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906" w:rsidRPr="00105C50" w:rsidRDefault="00897906" w:rsidP="00E2445F">
      <w:pPr>
        <w:spacing w:after="120"/>
        <w:jc w:val="center"/>
        <w:rPr>
          <w:rFonts w:cs="PT Bold Heading"/>
          <w:b/>
          <w:bCs/>
          <w:sz w:val="28"/>
          <w:szCs w:val="28"/>
          <w:rtl/>
          <w:lang w:bidi="ar-EG"/>
        </w:rPr>
      </w:pPr>
      <w:r w:rsidRPr="00105C50">
        <w:rPr>
          <w:rFonts w:cs="PT Bold Heading" w:hint="cs"/>
          <w:b/>
          <w:bCs/>
          <w:sz w:val="28"/>
          <w:szCs w:val="28"/>
          <w:rtl/>
          <w:lang w:bidi="ar-EG"/>
        </w:rPr>
        <w:t>العلاقات بين النصوص في كتب التراث العربي:الفية بن مالك نموذجا</w:t>
      </w:r>
    </w:p>
    <w:p w:rsidR="00897906" w:rsidRPr="00DF0645" w:rsidRDefault="00897906" w:rsidP="00FB2DF1">
      <w:pPr>
        <w:tabs>
          <w:tab w:val="center" w:pos="4082"/>
        </w:tabs>
        <w:spacing w:after="0" w:line="240" w:lineRule="auto"/>
        <w:ind w:left="3600"/>
        <w:jc w:val="center"/>
        <w:rPr>
          <w:rFonts w:ascii="Arial" w:hAnsi="Arial"/>
          <w:b/>
          <w:bCs/>
          <w:spacing w:val="10"/>
          <w:sz w:val="30"/>
          <w:szCs w:val="30"/>
          <w:rtl/>
        </w:rPr>
      </w:pPr>
      <w:r w:rsidRPr="00DF0645">
        <w:rPr>
          <w:rFonts w:ascii="Arial" w:hAnsi="Arial" w:hint="cs"/>
          <w:b/>
          <w:bCs/>
          <w:spacing w:val="10"/>
          <w:sz w:val="30"/>
          <w:szCs w:val="30"/>
          <w:rtl/>
        </w:rPr>
        <w:t>نهي بشير احمد</w:t>
      </w:r>
    </w:p>
    <w:p w:rsidR="00897906" w:rsidRPr="00DF0645" w:rsidRDefault="00897906" w:rsidP="00FB2DF1">
      <w:pPr>
        <w:tabs>
          <w:tab w:val="center" w:pos="4082"/>
        </w:tabs>
        <w:spacing w:after="0" w:line="240" w:lineRule="auto"/>
        <w:ind w:left="3600"/>
        <w:jc w:val="center"/>
        <w:rPr>
          <w:rFonts w:ascii="Arial" w:hAnsi="Arial"/>
          <w:spacing w:val="10"/>
          <w:sz w:val="30"/>
          <w:szCs w:val="30"/>
          <w:rtl/>
        </w:rPr>
      </w:pPr>
      <w:r w:rsidRPr="00DF0645">
        <w:rPr>
          <w:rFonts w:ascii="Arial" w:hAnsi="Arial" w:hint="cs"/>
          <w:spacing w:val="10"/>
          <w:sz w:val="30"/>
          <w:szCs w:val="30"/>
          <w:rtl/>
        </w:rPr>
        <w:t>مدرس المكتبات والمعلومات</w:t>
      </w:r>
    </w:p>
    <w:p w:rsidR="00F84EC8" w:rsidRPr="00DF0645" w:rsidRDefault="00897906" w:rsidP="00FB2DF1">
      <w:pPr>
        <w:tabs>
          <w:tab w:val="center" w:pos="4082"/>
        </w:tabs>
        <w:spacing w:after="0" w:line="240" w:lineRule="auto"/>
        <w:ind w:left="3600"/>
        <w:jc w:val="center"/>
        <w:rPr>
          <w:rFonts w:ascii="Arial" w:hAnsi="Arial"/>
          <w:spacing w:val="10"/>
          <w:sz w:val="30"/>
          <w:szCs w:val="30"/>
          <w:rtl/>
        </w:rPr>
      </w:pPr>
      <w:r w:rsidRPr="00DF0645">
        <w:rPr>
          <w:rFonts w:ascii="Arial" w:hAnsi="Arial" w:hint="cs"/>
          <w:spacing w:val="10"/>
          <w:sz w:val="30"/>
          <w:szCs w:val="30"/>
          <w:rtl/>
        </w:rPr>
        <w:t xml:space="preserve">كلية الاداب- </w:t>
      </w:r>
      <w:r w:rsidR="00F84EC8" w:rsidRPr="00DF0645">
        <w:rPr>
          <w:rFonts w:ascii="Arial" w:hAnsi="Arial" w:hint="cs"/>
          <w:spacing w:val="10"/>
          <w:sz w:val="30"/>
          <w:szCs w:val="30"/>
          <w:rtl/>
        </w:rPr>
        <w:t>جامعة بنها</w:t>
      </w:r>
    </w:p>
    <w:p w:rsidR="00897906" w:rsidRPr="00F84EC8" w:rsidRDefault="00897906" w:rsidP="002355DE">
      <w:pPr>
        <w:tabs>
          <w:tab w:val="left" w:pos="4906"/>
        </w:tabs>
        <w:spacing w:after="0" w:line="240" w:lineRule="auto"/>
        <w:jc w:val="both"/>
        <w:rPr>
          <w:rFonts w:cs="Simplified Arabic"/>
          <w:spacing w:val="8"/>
          <w:sz w:val="32"/>
          <w:szCs w:val="32"/>
          <w:rtl/>
          <w:lang w:bidi="ar-EG"/>
        </w:rPr>
      </w:pPr>
      <w:r w:rsidRPr="00F84EC8">
        <w:rPr>
          <w:rFonts w:cs="Simplified Arabic" w:hint="cs"/>
          <w:b/>
          <w:bCs/>
          <w:spacing w:val="8"/>
          <w:sz w:val="32"/>
          <w:szCs w:val="32"/>
          <w:rtl/>
          <w:lang w:bidi="ar-EG"/>
        </w:rPr>
        <w:t>ملخص الدراسة</w:t>
      </w:r>
    </w:p>
    <w:p w:rsidR="00897906" w:rsidRPr="00857B5A" w:rsidRDefault="00897906" w:rsidP="00857B5A">
      <w:pPr>
        <w:spacing w:after="120" w:line="240" w:lineRule="auto"/>
        <w:jc w:val="lowKashida"/>
        <w:rPr>
          <w:rFonts w:ascii="Simplified Arabic" w:hAnsi="Simplified Arabic" w:cs="Simplified Arabic"/>
          <w:sz w:val="28"/>
          <w:szCs w:val="28"/>
          <w:rtl/>
        </w:rPr>
      </w:pPr>
      <w:r w:rsidRPr="00857B5A">
        <w:rPr>
          <w:rFonts w:hint="cs"/>
          <w:sz w:val="28"/>
          <w:szCs w:val="28"/>
          <w:rtl/>
          <w:lang w:bidi="ar-EG"/>
        </w:rPr>
        <w:t xml:space="preserve">هدفت هذه الدراسة الي </w:t>
      </w:r>
      <w:r w:rsidR="001B2E66" w:rsidRPr="00857B5A">
        <w:rPr>
          <w:rFonts w:cs="AdvertisingExtraBold" w:hint="cs"/>
          <w:spacing w:val="8"/>
          <w:sz w:val="28"/>
          <w:szCs w:val="28"/>
          <w:rtl/>
          <w:lang w:bidi="ar-EG"/>
        </w:rPr>
        <w:t>تحليل مفهوم واتجاهات التناص ،فضلا عن دراسة الفية بن مالك  دراسة تاريخية موجزة مع دراسة تناص الفية بن مالك باتجاهتها العددية و النوعية اي التوزيع الزمني والعددي والنوعي لكل علاقة من العلاقات بين النصوص،للوقوف علي السمات الخاصة بكل علاقة</w:t>
      </w:r>
      <w:r w:rsidR="003B3AD7" w:rsidRPr="00857B5A">
        <w:rPr>
          <w:rFonts w:hint="cs"/>
          <w:sz w:val="28"/>
          <w:szCs w:val="28"/>
          <w:rtl/>
          <w:lang w:bidi="ar-EG"/>
        </w:rPr>
        <w:t>.</w:t>
      </w:r>
      <w:r w:rsidR="001B2E66" w:rsidRPr="00857B5A">
        <w:rPr>
          <w:rFonts w:hint="cs"/>
          <w:spacing w:val="8"/>
          <w:sz w:val="28"/>
          <w:szCs w:val="28"/>
          <w:rtl/>
          <w:lang w:bidi="ar-EG"/>
        </w:rPr>
        <w:t xml:space="preserve"> وقد تتناولت الدراسة كل اشكال العلاقات المختلفة لالفية بن مالك سواء في شكل الكتب او المقالات اوالرسائل الجامعية</w:t>
      </w:r>
      <w:r w:rsidR="00857B5A" w:rsidRPr="00857B5A">
        <w:rPr>
          <w:rFonts w:hint="cs"/>
          <w:spacing w:val="8"/>
          <w:sz w:val="28"/>
          <w:szCs w:val="28"/>
          <w:rtl/>
          <w:lang w:bidi="ar-EG"/>
        </w:rPr>
        <w:t>.</w:t>
      </w:r>
      <w:r w:rsidR="001B2E66" w:rsidRPr="00857B5A">
        <w:rPr>
          <w:rFonts w:hint="cs"/>
          <w:spacing w:val="8"/>
          <w:sz w:val="28"/>
          <w:szCs w:val="28"/>
          <w:rtl/>
          <w:lang w:bidi="ar-EG"/>
        </w:rPr>
        <w:t xml:space="preserve"> </w:t>
      </w:r>
      <w:r w:rsidR="00857B5A" w:rsidRPr="00857B5A">
        <w:rPr>
          <w:rFonts w:hint="cs"/>
          <w:spacing w:val="8"/>
          <w:sz w:val="28"/>
          <w:szCs w:val="28"/>
          <w:rtl/>
          <w:lang w:bidi="ar-EG"/>
        </w:rPr>
        <w:t>و</w:t>
      </w:r>
      <w:r w:rsidR="001B2E66" w:rsidRPr="00857B5A">
        <w:rPr>
          <w:rFonts w:hint="cs"/>
          <w:spacing w:val="8"/>
          <w:sz w:val="28"/>
          <w:szCs w:val="28"/>
          <w:rtl/>
          <w:lang w:bidi="ar-EG"/>
        </w:rPr>
        <w:t xml:space="preserve"> تم استخدام المنهج الببليوجرافي التحليلي الببليومتري الذي يقوم علي حصر العلاقات</w:t>
      </w:r>
      <w:r w:rsidR="00857B5A" w:rsidRPr="00857B5A">
        <w:rPr>
          <w:rFonts w:hint="cs"/>
          <w:spacing w:val="8"/>
          <w:sz w:val="28"/>
          <w:szCs w:val="28"/>
          <w:rtl/>
          <w:lang w:bidi="ar-EG"/>
        </w:rPr>
        <w:t xml:space="preserve"> المختلفة لالفية بن مالك</w:t>
      </w:r>
      <w:r w:rsidR="001B2E66" w:rsidRPr="00857B5A">
        <w:rPr>
          <w:rFonts w:hint="cs"/>
          <w:spacing w:val="8"/>
          <w:sz w:val="28"/>
          <w:szCs w:val="28"/>
          <w:rtl/>
          <w:lang w:bidi="ar-EG"/>
        </w:rPr>
        <w:t xml:space="preserve"> وتسجيلها ووصفها</w:t>
      </w:r>
      <w:r w:rsidR="00857B5A" w:rsidRPr="00857B5A">
        <w:rPr>
          <w:rFonts w:cs="AdvertisingExtraBold" w:hint="cs"/>
          <w:spacing w:val="8"/>
          <w:sz w:val="28"/>
          <w:szCs w:val="28"/>
          <w:rtl/>
          <w:lang w:bidi="ar-EG"/>
        </w:rPr>
        <w:t xml:space="preserve">.وقد قدمت الدراسة مجموعة من التوصيات اهمها </w:t>
      </w:r>
      <w:r w:rsidR="00857B5A" w:rsidRPr="00857B5A">
        <w:rPr>
          <w:rFonts w:ascii="Simplified Arabic" w:hAnsi="Simplified Arabic" w:cs="Simplified Arabic" w:hint="cs"/>
          <w:sz w:val="28"/>
          <w:szCs w:val="28"/>
          <w:rtl/>
        </w:rPr>
        <w:t>ضرورة الاهتمام من قبل الدارسين بموضوع الببليوجرافيا النصية بكل مستوياته والتي يقصد بها انتقال النص والعلاقات المختلفة بين النصوص وتحقيق النصوص ،ان تتم دراسة كل علاقة من العلاقات بين النصوص دراسة فردية مستفيضة للوقوف عليها بشكل اعمق وادق،حيث انه حتي الان لم يتم سوي دراسة ظاهرة الحواشي وكتب الامالي وماتزال باقي العلاقات في انتظار من يقوم بدراستها من قبل الباحثين</w:t>
      </w:r>
      <w:r w:rsidR="00857B5A" w:rsidRPr="00857B5A">
        <w:rPr>
          <w:rFonts w:ascii="Simplified Arabic" w:hAnsi="Simplified Arabic" w:cs="Simplified Arabic"/>
          <w:sz w:val="28"/>
          <w:szCs w:val="28"/>
        </w:rPr>
        <w:t>.</w:t>
      </w:r>
    </w:p>
    <w:p w:rsidR="00897906" w:rsidRPr="00F84EC8" w:rsidRDefault="00897906" w:rsidP="001B2E66">
      <w:pPr>
        <w:tabs>
          <w:tab w:val="left" w:pos="4906"/>
        </w:tabs>
        <w:spacing w:after="120" w:line="240" w:lineRule="auto"/>
        <w:jc w:val="lowKashida"/>
        <w:rPr>
          <w:rFonts w:cs="Simplified Arabic"/>
          <w:b/>
          <w:bCs/>
          <w:spacing w:val="8"/>
          <w:sz w:val="32"/>
          <w:szCs w:val="32"/>
          <w:rtl/>
          <w:lang w:bidi="ar-EG"/>
        </w:rPr>
      </w:pPr>
      <w:r w:rsidRPr="00F84EC8">
        <w:rPr>
          <w:rFonts w:cs="Simplified Arabic" w:hint="cs"/>
          <w:b/>
          <w:bCs/>
          <w:spacing w:val="8"/>
          <w:sz w:val="32"/>
          <w:szCs w:val="32"/>
          <w:rtl/>
          <w:lang w:bidi="ar-EG"/>
        </w:rPr>
        <w:t>اولا: الاطار المنهجي للبحث</w:t>
      </w:r>
    </w:p>
    <w:p w:rsidR="0073381F" w:rsidRDefault="00897906" w:rsidP="004A0C8A">
      <w:pPr>
        <w:spacing w:after="120" w:line="240" w:lineRule="auto"/>
        <w:rPr>
          <w:sz w:val="32"/>
          <w:szCs w:val="32"/>
          <w:rtl/>
          <w:lang w:bidi="ar-EG"/>
        </w:rPr>
      </w:pPr>
      <w:r w:rsidRPr="00F84EC8">
        <w:rPr>
          <w:rFonts w:cs="Simplified Arabic" w:hint="cs"/>
          <w:b/>
          <w:bCs/>
          <w:spacing w:val="8"/>
          <w:sz w:val="32"/>
          <w:szCs w:val="32"/>
          <w:rtl/>
          <w:lang w:bidi="ar-EG"/>
        </w:rPr>
        <w:t>1-المقدمة</w:t>
      </w:r>
      <w:r w:rsidR="003B3AD7">
        <w:rPr>
          <w:rFonts w:hint="cs"/>
          <w:sz w:val="32"/>
          <w:szCs w:val="32"/>
          <w:rtl/>
          <w:lang w:bidi="ar-EG"/>
        </w:rPr>
        <w:t xml:space="preserve"> </w:t>
      </w:r>
    </w:p>
    <w:p w:rsidR="007C15C5" w:rsidRPr="004210CE" w:rsidRDefault="004210CE" w:rsidP="001D4FAF">
      <w:pPr>
        <w:spacing w:after="120" w:line="240" w:lineRule="auto"/>
        <w:jc w:val="lowKashida"/>
        <w:rPr>
          <w:sz w:val="32"/>
          <w:szCs w:val="32"/>
          <w:rtl/>
          <w:lang w:bidi="ar-EG"/>
        </w:rPr>
      </w:pPr>
      <w:r>
        <w:rPr>
          <w:rFonts w:hint="cs"/>
          <w:sz w:val="32"/>
          <w:szCs w:val="32"/>
          <w:rtl/>
          <w:lang w:bidi="ar-EG"/>
        </w:rPr>
        <w:t>التناص او تعالق النصوص اوعلاقات النصوص وكلها بمعني واحد هو ترتيب نص علي نص سابق عليه،وعلاقات النصوص تقع في فئتين علاقات قبلية وعلاقات بعدية ،ذلك اننا عندما ننشئ نصا جديدا فإننا نعتمد يقينيا علي نصوص سابقة علينا فيما نشير اليه بالتأليف او الصنعة او العمل او الإعداد ،وهذه كلها تدخل في العلاقات القبلية اي قبل اخراج العمل المنوط بنا.اما الترجمة والاختصار والاقتباس وما الي ذلك علي كثرته فهي علاقات بعدية يقينيا . ولما كانت دراسات التناص تدخل في صميم  الدراسات الببليوجرافية فإن البحث الذي بي ايدينا هو بالضرورة عمل ببليوجرافي يدخل في باب الببليوجرافيا النصية او الببليوجرافيا النقدية والتي مجالها الاساسي العلاقات بين النصوص</w:t>
      </w:r>
      <w:r w:rsidR="001D4FAF">
        <w:rPr>
          <w:rFonts w:hint="cs"/>
          <w:sz w:val="32"/>
          <w:szCs w:val="32"/>
          <w:rtl/>
          <w:lang w:bidi="ar-EG"/>
        </w:rPr>
        <w:t xml:space="preserve"> .حيث </w:t>
      </w:r>
      <w:r w:rsidR="009F5358" w:rsidRPr="00223B63">
        <w:rPr>
          <w:rFonts w:hint="cs"/>
          <w:sz w:val="28"/>
          <w:szCs w:val="28"/>
          <w:rtl/>
          <w:lang w:bidi="ar-EG"/>
        </w:rPr>
        <w:t>تعد الببليوجرافيا ام العلوم جميع</w:t>
      </w:r>
      <w:r w:rsidR="00F01D2C" w:rsidRPr="00223B63">
        <w:rPr>
          <w:rFonts w:hint="cs"/>
          <w:sz w:val="28"/>
          <w:szCs w:val="28"/>
          <w:rtl/>
          <w:lang w:bidi="ar-EG"/>
        </w:rPr>
        <w:t>ا</w:t>
      </w:r>
      <w:r w:rsidR="009F5358" w:rsidRPr="00223B63">
        <w:rPr>
          <w:rFonts w:hint="cs"/>
          <w:sz w:val="28"/>
          <w:szCs w:val="28"/>
          <w:rtl/>
          <w:lang w:bidi="ar-EG"/>
        </w:rPr>
        <w:t>، كما تعتبر احد العلوم الرئيسية في مجال المكتبات والمعلومات.ويري البعض ان الببليوجرافيا تقتصر علي</w:t>
      </w:r>
      <w:r w:rsidR="005578E7" w:rsidRPr="00223B63">
        <w:rPr>
          <w:rFonts w:hint="cs"/>
          <w:sz w:val="28"/>
          <w:szCs w:val="28"/>
          <w:rtl/>
          <w:lang w:bidi="ar-EG"/>
        </w:rPr>
        <w:t xml:space="preserve"> دراسة القوائم الببليوجرافية والتي تحصر وتسجل وتصف الانتاج الفكري </w:t>
      </w:r>
      <w:r w:rsidR="00F01D2C" w:rsidRPr="00223B63">
        <w:rPr>
          <w:rFonts w:hint="cs"/>
          <w:sz w:val="28"/>
          <w:szCs w:val="28"/>
          <w:rtl/>
          <w:lang w:bidi="ar-EG"/>
        </w:rPr>
        <w:t>،</w:t>
      </w:r>
      <w:r w:rsidR="005578E7" w:rsidRPr="00223B63">
        <w:rPr>
          <w:rFonts w:hint="cs"/>
          <w:sz w:val="28"/>
          <w:szCs w:val="28"/>
          <w:rtl/>
          <w:lang w:bidi="ar-EG"/>
        </w:rPr>
        <w:t>وايضادراسة</w:t>
      </w:r>
      <w:r w:rsidR="00F01D2C" w:rsidRPr="00223B63">
        <w:rPr>
          <w:rFonts w:hint="cs"/>
          <w:sz w:val="28"/>
          <w:szCs w:val="28"/>
          <w:rtl/>
          <w:lang w:bidi="ar-EG"/>
        </w:rPr>
        <w:t xml:space="preserve"> </w:t>
      </w:r>
      <w:r w:rsidR="005578E7" w:rsidRPr="00223B63">
        <w:rPr>
          <w:rFonts w:hint="cs"/>
          <w:sz w:val="28"/>
          <w:szCs w:val="28"/>
          <w:rtl/>
          <w:lang w:bidi="ar-EG"/>
        </w:rPr>
        <w:t>طرق وخطوات اعدد تلك القوائم،ومن ثم كيفية استخدامها ،بينما يري البعض ان الببليوجرافيا هي علم الكتاب الذي يدرسه من جوانبه الثلاث (</w:t>
      </w:r>
      <w:r w:rsidR="009604EF" w:rsidRPr="00223B63">
        <w:rPr>
          <w:rFonts w:hint="cs"/>
          <w:sz w:val="28"/>
          <w:szCs w:val="28"/>
          <w:rtl/>
          <w:lang w:bidi="ar-EG"/>
        </w:rPr>
        <w:t xml:space="preserve">المعلومات - </w:t>
      </w:r>
      <w:r w:rsidR="005578E7" w:rsidRPr="00223B63">
        <w:rPr>
          <w:rFonts w:hint="cs"/>
          <w:sz w:val="28"/>
          <w:szCs w:val="28"/>
          <w:rtl/>
          <w:lang w:bidi="ar-EG"/>
        </w:rPr>
        <w:t>الرمز-الوسيط-)ومن هذا المنطلق تكون الببليوجرافيا هي علم ال</w:t>
      </w:r>
      <w:r w:rsidR="000B44D7" w:rsidRPr="00223B63">
        <w:rPr>
          <w:rFonts w:hint="cs"/>
          <w:sz w:val="28"/>
          <w:szCs w:val="28"/>
          <w:rtl/>
          <w:lang w:bidi="ar-EG"/>
        </w:rPr>
        <w:t>كتاب</w:t>
      </w:r>
      <w:r w:rsidR="009604EF" w:rsidRPr="00223B63">
        <w:rPr>
          <w:rFonts w:hint="cs"/>
          <w:sz w:val="28"/>
          <w:szCs w:val="28"/>
          <w:rtl/>
          <w:lang w:bidi="ar-EG"/>
        </w:rPr>
        <w:t xml:space="preserve"> بما في ذلك الضبط الببليوجرافي.و</w:t>
      </w:r>
      <w:r w:rsidR="000B44D7" w:rsidRPr="00223B63">
        <w:rPr>
          <w:rFonts w:hint="cs"/>
          <w:sz w:val="28"/>
          <w:szCs w:val="28"/>
          <w:rtl/>
          <w:lang w:bidi="ar-EG"/>
        </w:rPr>
        <w:t>تنقسم الببليوجرافيا الي ثلاث مجالات رئيسية تضم مجموعة من الفروع بداخلها</w:t>
      </w:r>
      <w:r w:rsidR="009604EF" w:rsidRPr="00223B63">
        <w:rPr>
          <w:rFonts w:hint="cs"/>
          <w:sz w:val="28"/>
          <w:szCs w:val="28"/>
          <w:vertAlign w:val="superscript"/>
          <w:rtl/>
          <w:lang w:bidi="ar-EG"/>
        </w:rPr>
        <w:t>(1)</w:t>
      </w:r>
      <w:r w:rsidR="009604EF" w:rsidRPr="00223B63">
        <w:rPr>
          <w:rFonts w:hint="cs"/>
          <w:sz w:val="28"/>
          <w:szCs w:val="28"/>
          <w:rtl/>
          <w:lang w:bidi="ar-EG"/>
        </w:rPr>
        <w:t>،</w:t>
      </w:r>
      <w:r w:rsidR="000B44D7" w:rsidRPr="00223B63">
        <w:rPr>
          <w:rFonts w:hint="cs"/>
          <w:sz w:val="28"/>
          <w:szCs w:val="28"/>
          <w:rtl/>
          <w:lang w:bidi="ar-EG"/>
        </w:rPr>
        <w:t xml:space="preserve"> وتنقسم هذه الفروع الي اقسام......وهكذا وهذه المجالات هي:</w:t>
      </w:r>
    </w:p>
    <w:p w:rsidR="000B44D7" w:rsidRPr="006F7F7B" w:rsidRDefault="006F7F7B" w:rsidP="00E2445F">
      <w:pPr>
        <w:spacing w:after="120"/>
        <w:rPr>
          <w:b/>
          <w:bCs/>
          <w:sz w:val="32"/>
          <w:szCs w:val="32"/>
          <w:rtl/>
          <w:lang w:bidi="ar-EG"/>
        </w:rPr>
      </w:pPr>
      <w:r>
        <w:rPr>
          <w:rFonts w:hint="cs"/>
          <w:b/>
          <w:bCs/>
          <w:sz w:val="32"/>
          <w:szCs w:val="32"/>
          <w:rtl/>
          <w:lang w:bidi="ar-EG"/>
        </w:rPr>
        <w:t>أ</w:t>
      </w:r>
      <w:r w:rsidR="0037286C" w:rsidRPr="006F7F7B">
        <w:rPr>
          <w:rFonts w:hint="cs"/>
          <w:b/>
          <w:bCs/>
          <w:sz w:val="32"/>
          <w:szCs w:val="32"/>
          <w:rtl/>
          <w:lang w:bidi="ar-EG"/>
        </w:rPr>
        <w:t xml:space="preserve">- </w:t>
      </w:r>
      <w:r w:rsidR="000B44D7" w:rsidRPr="006F7F7B">
        <w:rPr>
          <w:rFonts w:hint="cs"/>
          <w:b/>
          <w:bCs/>
          <w:sz w:val="32"/>
          <w:szCs w:val="32"/>
          <w:rtl/>
          <w:lang w:bidi="ar-EG"/>
        </w:rPr>
        <w:t>الببليوجرافيا التاريخية</w:t>
      </w:r>
    </w:p>
    <w:p w:rsidR="00A7315B" w:rsidRPr="00223B63" w:rsidRDefault="00A7315B" w:rsidP="00E2445F">
      <w:pPr>
        <w:spacing w:after="120"/>
        <w:jc w:val="both"/>
        <w:rPr>
          <w:sz w:val="28"/>
          <w:szCs w:val="28"/>
          <w:rtl/>
          <w:lang w:bidi="ar-EG"/>
        </w:rPr>
      </w:pPr>
      <w:r w:rsidRPr="00223B63">
        <w:rPr>
          <w:rFonts w:hint="cs"/>
          <w:sz w:val="28"/>
          <w:szCs w:val="28"/>
          <w:rtl/>
          <w:lang w:bidi="ar-EG"/>
        </w:rPr>
        <w:lastRenderedPageBreak/>
        <w:t>تعني الببليوجرافيا التاريخ</w:t>
      </w:r>
      <w:r w:rsidR="000B44D7" w:rsidRPr="00223B63">
        <w:rPr>
          <w:rFonts w:hint="cs"/>
          <w:sz w:val="28"/>
          <w:szCs w:val="28"/>
          <w:rtl/>
          <w:lang w:bidi="ar-EG"/>
        </w:rPr>
        <w:t>ية في مجملها</w:t>
      </w:r>
      <w:r w:rsidR="009604EF" w:rsidRPr="00223B63">
        <w:rPr>
          <w:rFonts w:hint="cs"/>
          <w:sz w:val="28"/>
          <w:szCs w:val="28"/>
          <w:rtl/>
          <w:lang w:bidi="ar-EG"/>
        </w:rPr>
        <w:t xml:space="preserve"> بتاريخ الكتاب وتطوره في الزمان </w:t>
      </w:r>
      <w:r w:rsidR="006F7F7B" w:rsidRPr="00223B63">
        <w:rPr>
          <w:rFonts w:hint="cs"/>
          <w:sz w:val="28"/>
          <w:szCs w:val="28"/>
          <w:rtl/>
          <w:lang w:bidi="ar-EG"/>
        </w:rPr>
        <w:t>والمكان،</w:t>
      </w:r>
      <w:r w:rsidR="00223B63">
        <w:rPr>
          <w:rFonts w:hint="cs"/>
          <w:sz w:val="28"/>
          <w:szCs w:val="28"/>
          <w:rtl/>
          <w:lang w:bidi="ar-EG"/>
        </w:rPr>
        <w:t xml:space="preserve"> </w:t>
      </w:r>
      <w:r w:rsidR="006F7F7B" w:rsidRPr="00223B63">
        <w:rPr>
          <w:rFonts w:hint="cs"/>
          <w:sz w:val="28"/>
          <w:szCs w:val="28"/>
          <w:rtl/>
          <w:lang w:bidi="ar-EG"/>
        </w:rPr>
        <w:t>شأنها في ذلك شأ</w:t>
      </w:r>
      <w:r w:rsidR="000B44D7" w:rsidRPr="00223B63">
        <w:rPr>
          <w:rFonts w:hint="cs"/>
          <w:sz w:val="28"/>
          <w:szCs w:val="28"/>
          <w:rtl/>
          <w:lang w:bidi="ar-EG"/>
        </w:rPr>
        <w:t>ن اية دراسة</w:t>
      </w:r>
      <w:r w:rsidRPr="00223B63">
        <w:rPr>
          <w:rFonts w:hint="cs"/>
          <w:sz w:val="28"/>
          <w:szCs w:val="28"/>
          <w:rtl/>
          <w:lang w:bidi="ar-EG"/>
        </w:rPr>
        <w:t xml:space="preserve"> تاريخية في اي مجال اخر</w:t>
      </w:r>
      <w:r w:rsidR="009604EF" w:rsidRPr="00223B63">
        <w:rPr>
          <w:rFonts w:hint="cs"/>
          <w:sz w:val="28"/>
          <w:szCs w:val="28"/>
          <w:rtl/>
          <w:lang w:bidi="ar-EG"/>
        </w:rPr>
        <w:t>.</w:t>
      </w:r>
      <w:r w:rsidRPr="00223B63">
        <w:rPr>
          <w:rFonts w:hint="cs"/>
          <w:sz w:val="28"/>
          <w:szCs w:val="28"/>
          <w:rtl/>
          <w:lang w:bidi="ar-EG"/>
        </w:rPr>
        <w:t xml:space="preserve"> فهناك تاريخ الهندسة وتاريخ الطب وا</w:t>
      </w:r>
      <w:r w:rsidR="009604EF" w:rsidRPr="00223B63">
        <w:rPr>
          <w:rFonts w:hint="cs"/>
          <w:sz w:val="28"/>
          <w:szCs w:val="28"/>
          <w:rtl/>
          <w:lang w:bidi="ar-EG"/>
        </w:rPr>
        <w:t>ل</w:t>
      </w:r>
      <w:r w:rsidR="006F7F7B" w:rsidRPr="00223B63">
        <w:rPr>
          <w:rFonts w:hint="cs"/>
          <w:sz w:val="28"/>
          <w:szCs w:val="28"/>
          <w:rtl/>
          <w:lang w:bidi="ar-EG"/>
        </w:rPr>
        <w:t>فلك والفنون ،والهدف من ذلك التأ</w:t>
      </w:r>
      <w:r w:rsidRPr="00223B63">
        <w:rPr>
          <w:rFonts w:hint="cs"/>
          <w:sz w:val="28"/>
          <w:szCs w:val="28"/>
          <w:rtl/>
          <w:lang w:bidi="ar-EG"/>
        </w:rPr>
        <w:t xml:space="preserve">صيل بقصد رصد المسيرة ومعرفة كل ما كان يحدث في الماضي .وتقوم الببليوجرافيا التاريخية بدراسة تاريخ تطور الكتاب بمقوماته الثلاثة </w:t>
      </w:r>
      <w:r w:rsidR="009604EF" w:rsidRPr="00223B63">
        <w:rPr>
          <w:rFonts w:hint="cs"/>
          <w:sz w:val="28"/>
          <w:szCs w:val="28"/>
          <w:rtl/>
          <w:lang w:bidi="ar-EG"/>
        </w:rPr>
        <w:t>،</w:t>
      </w:r>
      <w:r w:rsidRPr="00223B63">
        <w:rPr>
          <w:rFonts w:hint="cs"/>
          <w:sz w:val="28"/>
          <w:szCs w:val="28"/>
          <w:rtl/>
          <w:lang w:bidi="ar-EG"/>
        </w:rPr>
        <w:t>وكذلك تدرس الببليوجرافيا التاريخية تاريخ المكتبات باعتبارها المؤسسات التي تجمع الكت</w:t>
      </w:r>
      <w:r w:rsidR="005144A3" w:rsidRPr="00223B63">
        <w:rPr>
          <w:rFonts w:hint="cs"/>
          <w:sz w:val="28"/>
          <w:szCs w:val="28"/>
          <w:rtl/>
          <w:lang w:bidi="ar-EG"/>
        </w:rPr>
        <w:t>ب وتنظمها وتحفظها وتيسر سبل اتاحتها.</w:t>
      </w:r>
      <w:r w:rsidR="0043244E" w:rsidRPr="00223B63">
        <w:rPr>
          <w:rFonts w:hint="cs"/>
          <w:sz w:val="28"/>
          <w:szCs w:val="28"/>
          <w:vertAlign w:val="superscript"/>
          <w:rtl/>
          <w:lang w:bidi="ar-EG"/>
        </w:rPr>
        <w:t xml:space="preserve"> </w:t>
      </w:r>
      <w:r w:rsidR="009604EF" w:rsidRPr="00223B63">
        <w:rPr>
          <w:rFonts w:hint="cs"/>
          <w:sz w:val="28"/>
          <w:szCs w:val="28"/>
          <w:vertAlign w:val="superscript"/>
          <w:rtl/>
          <w:lang w:bidi="ar-EG"/>
        </w:rPr>
        <w:t>(2)</w:t>
      </w:r>
    </w:p>
    <w:p w:rsidR="0037286C" w:rsidRPr="006F7F7B" w:rsidRDefault="006F7F7B" w:rsidP="00E2445F">
      <w:pPr>
        <w:spacing w:after="120"/>
        <w:rPr>
          <w:sz w:val="32"/>
          <w:szCs w:val="32"/>
          <w:rtl/>
          <w:lang w:bidi="ar-EG"/>
        </w:rPr>
      </w:pPr>
      <w:r>
        <w:rPr>
          <w:rFonts w:hint="cs"/>
          <w:sz w:val="32"/>
          <w:szCs w:val="32"/>
          <w:rtl/>
          <w:lang w:bidi="ar-EG"/>
        </w:rPr>
        <w:t>ب</w:t>
      </w:r>
      <w:r w:rsidR="005144A3" w:rsidRPr="006F7F7B">
        <w:rPr>
          <w:rFonts w:hint="cs"/>
          <w:b/>
          <w:bCs/>
          <w:sz w:val="32"/>
          <w:szCs w:val="32"/>
          <w:rtl/>
          <w:lang w:bidi="ar-EG"/>
        </w:rPr>
        <w:t>-</w:t>
      </w:r>
      <w:r w:rsidR="0037286C" w:rsidRPr="006F7F7B">
        <w:rPr>
          <w:rFonts w:hint="cs"/>
          <w:b/>
          <w:bCs/>
          <w:sz w:val="32"/>
          <w:szCs w:val="32"/>
          <w:rtl/>
          <w:lang w:bidi="ar-EG"/>
        </w:rPr>
        <w:t>الببليوجرافيا البحتة:</w:t>
      </w:r>
    </w:p>
    <w:p w:rsidR="0037286C" w:rsidRPr="00223B63" w:rsidRDefault="0037286C" w:rsidP="00DF0645">
      <w:pPr>
        <w:spacing w:after="120"/>
        <w:jc w:val="both"/>
        <w:rPr>
          <w:sz w:val="28"/>
          <w:szCs w:val="28"/>
          <w:rtl/>
          <w:lang w:bidi="ar-EG"/>
        </w:rPr>
      </w:pPr>
      <w:r w:rsidRPr="00223B63">
        <w:rPr>
          <w:rFonts w:hint="cs"/>
          <w:sz w:val="28"/>
          <w:szCs w:val="28"/>
          <w:rtl/>
          <w:lang w:bidi="ar-EG"/>
        </w:rPr>
        <w:t>تقوم الببليوجرافيا البحتة بدراسة منتجات فكرية بعينها من الزاويتين  المادية الفيزيقية والنصية.</w:t>
      </w:r>
      <w:r w:rsidR="00DF0645">
        <w:rPr>
          <w:rFonts w:hint="cs"/>
          <w:sz w:val="28"/>
          <w:szCs w:val="28"/>
          <w:rtl/>
          <w:lang w:bidi="ar-EG"/>
        </w:rPr>
        <w:t xml:space="preserve"> </w:t>
      </w:r>
      <w:r w:rsidRPr="00223B63">
        <w:rPr>
          <w:rFonts w:hint="cs"/>
          <w:sz w:val="28"/>
          <w:szCs w:val="28"/>
          <w:rtl/>
          <w:lang w:bidi="ar-EG"/>
        </w:rPr>
        <w:t>وتنقسم الببليوجرافيا البحتة الي قسمين وهما:</w:t>
      </w:r>
    </w:p>
    <w:p w:rsidR="0037286C" w:rsidRPr="006F7F7B" w:rsidRDefault="0037286C" w:rsidP="00E2445F">
      <w:pPr>
        <w:spacing w:after="120"/>
        <w:rPr>
          <w:sz w:val="32"/>
          <w:szCs w:val="32"/>
          <w:rtl/>
          <w:lang w:bidi="ar-EG"/>
        </w:rPr>
      </w:pPr>
      <w:r w:rsidRPr="006F7F7B">
        <w:rPr>
          <w:rFonts w:hint="cs"/>
          <w:sz w:val="32"/>
          <w:szCs w:val="32"/>
          <w:rtl/>
          <w:lang w:bidi="ar-EG"/>
        </w:rPr>
        <w:t>1</w:t>
      </w:r>
      <w:r w:rsidRPr="006F7F7B">
        <w:rPr>
          <w:rFonts w:hint="cs"/>
          <w:b/>
          <w:bCs/>
          <w:sz w:val="32"/>
          <w:szCs w:val="32"/>
          <w:rtl/>
          <w:lang w:bidi="ar-EG"/>
        </w:rPr>
        <w:t>-الببليوجرافيا التحليلية</w:t>
      </w:r>
      <w:r w:rsidRPr="006F7F7B">
        <w:rPr>
          <w:rFonts w:hint="cs"/>
          <w:sz w:val="32"/>
          <w:szCs w:val="32"/>
          <w:rtl/>
          <w:lang w:bidi="ar-EG"/>
        </w:rPr>
        <w:t xml:space="preserve"> </w:t>
      </w:r>
    </w:p>
    <w:p w:rsidR="0037286C" w:rsidRPr="00223B63" w:rsidRDefault="0037286C" w:rsidP="00E2445F">
      <w:pPr>
        <w:spacing w:after="120"/>
        <w:jc w:val="both"/>
        <w:rPr>
          <w:sz w:val="28"/>
          <w:szCs w:val="28"/>
          <w:rtl/>
          <w:lang w:bidi="ar-EG"/>
        </w:rPr>
      </w:pPr>
      <w:r w:rsidRPr="00223B63">
        <w:rPr>
          <w:rFonts w:hint="cs"/>
          <w:sz w:val="28"/>
          <w:szCs w:val="28"/>
          <w:rtl/>
          <w:lang w:bidi="ar-EG"/>
        </w:rPr>
        <w:t>وهي التي تعني"بدراسة الملامح المادية للكتب مثل علامة الطابع :الناشر-صفحة العنوان-الهوامش-علامات الترقيم- حرد المتن-الايضاحيات"</w:t>
      </w:r>
      <w:r w:rsidR="005144A3" w:rsidRPr="00223B63">
        <w:rPr>
          <w:rFonts w:hint="cs"/>
          <w:sz w:val="28"/>
          <w:szCs w:val="28"/>
          <w:vertAlign w:val="superscript"/>
          <w:rtl/>
          <w:lang w:bidi="ar-EG"/>
        </w:rPr>
        <w:t>(3)</w:t>
      </w:r>
      <w:r w:rsidR="00223B63">
        <w:rPr>
          <w:rFonts w:hint="cs"/>
          <w:sz w:val="28"/>
          <w:szCs w:val="28"/>
          <w:rtl/>
          <w:lang w:bidi="ar-EG"/>
        </w:rPr>
        <w:t xml:space="preserve"> </w:t>
      </w:r>
      <w:r w:rsidRPr="00223B63">
        <w:rPr>
          <w:rFonts w:hint="cs"/>
          <w:sz w:val="28"/>
          <w:szCs w:val="28"/>
          <w:rtl/>
          <w:lang w:bidi="ar-EG"/>
        </w:rPr>
        <w:t xml:space="preserve">وما الي ذلك من الملامح المادية المختلفة </w:t>
      </w:r>
    </w:p>
    <w:p w:rsidR="0037286C" w:rsidRPr="006F7F7B" w:rsidRDefault="0037286C" w:rsidP="00E2445F">
      <w:pPr>
        <w:spacing w:after="120"/>
        <w:rPr>
          <w:b/>
          <w:bCs/>
          <w:sz w:val="32"/>
          <w:szCs w:val="32"/>
          <w:rtl/>
          <w:lang w:bidi="ar-EG"/>
        </w:rPr>
      </w:pPr>
      <w:r w:rsidRPr="006F7F7B">
        <w:rPr>
          <w:rFonts w:hint="cs"/>
          <w:sz w:val="32"/>
          <w:szCs w:val="32"/>
          <w:rtl/>
          <w:lang w:bidi="ar-EG"/>
        </w:rPr>
        <w:t>2</w:t>
      </w:r>
      <w:r w:rsidRPr="006F7F7B">
        <w:rPr>
          <w:rFonts w:hint="cs"/>
          <w:b/>
          <w:bCs/>
          <w:sz w:val="32"/>
          <w:szCs w:val="32"/>
          <w:rtl/>
          <w:lang w:bidi="ar-EG"/>
        </w:rPr>
        <w:t xml:space="preserve">- </w:t>
      </w:r>
      <w:r w:rsidR="005144A3" w:rsidRPr="006F7F7B">
        <w:rPr>
          <w:rFonts w:hint="cs"/>
          <w:b/>
          <w:bCs/>
          <w:sz w:val="32"/>
          <w:szCs w:val="32"/>
          <w:rtl/>
          <w:lang w:bidi="ar-EG"/>
        </w:rPr>
        <w:t>ال</w:t>
      </w:r>
      <w:r w:rsidRPr="006F7F7B">
        <w:rPr>
          <w:rFonts w:hint="cs"/>
          <w:b/>
          <w:bCs/>
          <w:sz w:val="32"/>
          <w:szCs w:val="32"/>
          <w:rtl/>
          <w:lang w:bidi="ar-EG"/>
        </w:rPr>
        <w:t xml:space="preserve">ببليوجرافيا </w:t>
      </w:r>
      <w:r w:rsidR="005144A3" w:rsidRPr="006F7F7B">
        <w:rPr>
          <w:rFonts w:hint="cs"/>
          <w:b/>
          <w:bCs/>
          <w:sz w:val="32"/>
          <w:szCs w:val="32"/>
          <w:rtl/>
          <w:lang w:bidi="ar-EG"/>
        </w:rPr>
        <w:t>ال</w:t>
      </w:r>
      <w:r w:rsidRPr="006F7F7B">
        <w:rPr>
          <w:rFonts w:hint="cs"/>
          <w:b/>
          <w:bCs/>
          <w:sz w:val="32"/>
          <w:szCs w:val="32"/>
          <w:rtl/>
          <w:lang w:bidi="ar-EG"/>
        </w:rPr>
        <w:t>نصية</w:t>
      </w:r>
    </w:p>
    <w:p w:rsidR="0037286C" w:rsidRPr="00223B63" w:rsidRDefault="0037286C" w:rsidP="00E2445F">
      <w:pPr>
        <w:spacing w:after="120"/>
        <w:jc w:val="both"/>
        <w:rPr>
          <w:sz w:val="28"/>
          <w:szCs w:val="28"/>
          <w:rtl/>
          <w:lang w:bidi="ar-EG"/>
        </w:rPr>
      </w:pPr>
      <w:r w:rsidRPr="00223B63">
        <w:rPr>
          <w:rFonts w:hint="cs"/>
          <w:sz w:val="28"/>
          <w:szCs w:val="28"/>
          <w:rtl/>
          <w:lang w:bidi="ar-EG"/>
        </w:rPr>
        <w:t>وهي التي تعني"بدراس</w:t>
      </w:r>
      <w:r w:rsidR="005144A3" w:rsidRPr="00223B63">
        <w:rPr>
          <w:rFonts w:hint="cs"/>
          <w:sz w:val="28"/>
          <w:szCs w:val="28"/>
          <w:rtl/>
          <w:lang w:bidi="ar-EG"/>
        </w:rPr>
        <w:t>ة الملامح الفكرية اي النص نفسه و</w:t>
      </w:r>
      <w:r w:rsidRPr="00223B63">
        <w:rPr>
          <w:rFonts w:hint="cs"/>
          <w:sz w:val="28"/>
          <w:szCs w:val="28"/>
          <w:rtl/>
          <w:lang w:bidi="ar-EG"/>
        </w:rPr>
        <w:t>كيفية انتقال النص من المؤلف الي القارئ والاختلافات بين الاصدارات المتعددة من النص الواحد</w:t>
      </w:r>
      <w:r w:rsidR="006F7F7B" w:rsidRPr="00223B63">
        <w:rPr>
          <w:rFonts w:hint="cs"/>
          <w:sz w:val="28"/>
          <w:szCs w:val="28"/>
          <w:rtl/>
          <w:lang w:bidi="ar-EG"/>
        </w:rPr>
        <w:t>،</w:t>
      </w:r>
      <w:r w:rsidRPr="00223B63">
        <w:rPr>
          <w:rFonts w:hint="cs"/>
          <w:sz w:val="28"/>
          <w:szCs w:val="28"/>
          <w:rtl/>
          <w:lang w:bidi="ar-EG"/>
        </w:rPr>
        <w:t xml:space="preserve"> كما تدرس التناص اي العلاقات بين النصوص </w:t>
      </w:r>
      <w:r w:rsidR="006F7F7B" w:rsidRPr="00223B63">
        <w:rPr>
          <w:rFonts w:hint="cs"/>
          <w:sz w:val="28"/>
          <w:szCs w:val="28"/>
          <w:rtl/>
          <w:lang w:bidi="ar-EG"/>
        </w:rPr>
        <w:t>،</w:t>
      </w:r>
      <w:r w:rsidRPr="00223B63">
        <w:rPr>
          <w:rFonts w:hint="cs"/>
          <w:sz w:val="28"/>
          <w:szCs w:val="28"/>
          <w:rtl/>
          <w:lang w:bidi="ar-EG"/>
        </w:rPr>
        <w:t>وهي عديدة تصل الي اكثر من خمسين علاقة من بينها الانتحال والنحلة والشروح والاختصارات</w:t>
      </w:r>
      <w:r w:rsidR="005144A3" w:rsidRPr="00223B63">
        <w:rPr>
          <w:rFonts w:hint="cs"/>
          <w:sz w:val="28"/>
          <w:szCs w:val="28"/>
          <w:rtl/>
          <w:lang w:bidi="ar-EG"/>
        </w:rPr>
        <w:t xml:space="preserve"> والتبصرات</w:t>
      </w:r>
      <w:r w:rsidR="006F7F7B" w:rsidRPr="00223B63">
        <w:rPr>
          <w:rFonts w:hint="cs"/>
          <w:sz w:val="28"/>
          <w:szCs w:val="28"/>
          <w:rtl/>
          <w:lang w:bidi="ar-EG"/>
        </w:rPr>
        <w:t xml:space="preserve"> و</w:t>
      </w:r>
      <w:r w:rsidR="005144A3" w:rsidRPr="00223B63">
        <w:rPr>
          <w:rFonts w:hint="cs"/>
          <w:sz w:val="28"/>
          <w:szCs w:val="28"/>
          <w:rtl/>
          <w:lang w:bidi="ar-EG"/>
        </w:rPr>
        <w:t xml:space="preserve"> ما الي ذلك ويدخل ايضا تحقيق النصوص واقامة النصوص وبعثها للنور"</w:t>
      </w:r>
      <w:r w:rsidR="005144A3" w:rsidRPr="00223B63">
        <w:rPr>
          <w:rFonts w:hint="cs"/>
          <w:sz w:val="28"/>
          <w:szCs w:val="28"/>
          <w:vertAlign w:val="superscript"/>
          <w:rtl/>
          <w:lang w:bidi="ar-EG"/>
        </w:rPr>
        <w:t>(4)</w:t>
      </w:r>
    </w:p>
    <w:p w:rsidR="00A7315B" w:rsidRPr="006F7F7B" w:rsidRDefault="006F7F7B" w:rsidP="00E2445F">
      <w:pPr>
        <w:spacing w:after="120"/>
        <w:rPr>
          <w:b/>
          <w:bCs/>
          <w:sz w:val="32"/>
          <w:szCs w:val="32"/>
          <w:rtl/>
          <w:lang w:bidi="ar-EG"/>
        </w:rPr>
      </w:pPr>
      <w:r>
        <w:rPr>
          <w:rFonts w:hint="cs"/>
          <w:b/>
          <w:bCs/>
          <w:sz w:val="32"/>
          <w:szCs w:val="32"/>
          <w:rtl/>
          <w:lang w:bidi="ar-EG"/>
        </w:rPr>
        <w:t>ج</w:t>
      </w:r>
      <w:r w:rsidR="005144A3" w:rsidRPr="006F7F7B">
        <w:rPr>
          <w:rFonts w:hint="cs"/>
          <w:b/>
          <w:bCs/>
          <w:sz w:val="32"/>
          <w:szCs w:val="32"/>
          <w:rtl/>
          <w:lang w:bidi="ar-EG"/>
        </w:rPr>
        <w:t>-</w:t>
      </w:r>
      <w:r w:rsidR="00A7315B" w:rsidRPr="006F7F7B">
        <w:rPr>
          <w:rFonts w:hint="cs"/>
          <w:b/>
          <w:bCs/>
          <w:sz w:val="32"/>
          <w:szCs w:val="32"/>
          <w:rtl/>
          <w:lang w:bidi="ar-EG"/>
        </w:rPr>
        <w:t>الببليوجرافيا التطبيقية</w:t>
      </w:r>
    </w:p>
    <w:p w:rsidR="005144A3" w:rsidRPr="00223B63" w:rsidRDefault="00545068" w:rsidP="00E2445F">
      <w:pPr>
        <w:spacing w:after="120"/>
        <w:jc w:val="both"/>
        <w:rPr>
          <w:sz w:val="28"/>
          <w:szCs w:val="28"/>
          <w:rtl/>
          <w:lang w:bidi="ar-EG"/>
        </w:rPr>
      </w:pPr>
      <w:r w:rsidRPr="00223B63">
        <w:rPr>
          <w:rFonts w:hint="cs"/>
          <w:sz w:val="28"/>
          <w:szCs w:val="28"/>
          <w:rtl/>
          <w:lang w:bidi="ar-EG"/>
        </w:rPr>
        <w:t>تعد الببليوجرافيا التطبيقية الاكثر من حيث الفروع لانها"البراجماتية العلمية التي تفيد من كل من الببليوجرافيا التاريخية والبحتة " كما تعد ايضا وسيلة لطلب العيش بسبب احتياج المكتبات والمؤسسات بل والناس الي خدماتها . فهي ببساطة تتناول</w:t>
      </w:r>
      <w:r w:rsidR="004F1EAF" w:rsidRPr="00223B63">
        <w:rPr>
          <w:rFonts w:hint="cs"/>
          <w:sz w:val="28"/>
          <w:szCs w:val="28"/>
          <w:rtl/>
          <w:lang w:bidi="ar-EG"/>
        </w:rPr>
        <w:t xml:space="preserve"> </w:t>
      </w:r>
      <w:r w:rsidRPr="00223B63">
        <w:rPr>
          <w:rFonts w:hint="cs"/>
          <w:sz w:val="28"/>
          <w:szCs w:val="28"/>
          <w:rtl/>
          <w:lang w:bidi="ar-EG"/>
        </w:rPr>
        <w:t>الممارسات والجوانب العملية وهي بذلك تعد اوسع مجالات علم الببليوجرافيا نطاقا واكثرها شيوعا.ومن فروعها(الضبط الببليوجرافي،الفهرسة التصنيف،العلاج بالقراءة او الببليوثيرابيا</w:t>
      </w:r>
      <w:r w:rsidR="005D5D9A" w:rsidRPr="00223B63">
        <w:rPr>
          <w:rFonts w:hint="cs"/>
          <w:sz w:val="28"/>
          <w:szCs w:val="28"/>
          <w:rtl/>
          <w:lang w:bidi="ar-EG"/>
        </w:rPr>
        <w:t>،التكشيف والاستخلاص)</w:t>
      </w:r>
      <w:r w:rsidR="005D5D9A" w:rsidRPr="00223B63">
        <w:rPr>
          <w:rFonts w:hint="cs"/>
          <w:sz w:val="28"/>
          <w:szCs w:val="28"/>
          <w:vertAlign w:val="superscript"/>
          <w:rtl/>
          <w:lang w:bidi="ar-EG"/>
        </w:rPr>
        <w:t>(5)</w:t>
      </w:r>
      <w:r w:rsidRPr="00223B63">
        <w:rPr>
          <w:rFonts w:hint="cs"/>
          <w:sz w:val="28"/>
          <w:szCs w:val="28"/>
          <w:vertAlign w:val="superscript"/>
          <w:rtl/>
          <w:lang w:bidi="ar-EG"/>
        </w:rPr>
        <w:t xml:space="preserve"> </w:t>
      </w:r>
    </w:p>
    <w:p w:rsidR="00A7315B" w:rsidRPr="00223B63" w:rsidRDefault="00A7315B" w:rsidP="00E2445F">
      <w:pPr>
        <w:spacing w:after="120"/>
        <w:jc w:val="both"/>
        <w:rPr>
          <w:sz w:val="28"/>
          <w:szCs w:val="28"/>
          <w:rtl/>
          <w:lang w:bidi="ar-EG"/>
        </w:rPr>
      </w:pPr>
      <w:r w:rsidRPr="00223B63">
        <w:rPr>
          <w:rFonts w:hint="cs"/>
          <w:sz w:val="28"/>
          <w:szCs w:val="28"/>
          <w:rtl/>
          <w:lang w:bidi="ar-EG"/>
        </w:rPr>
        <w:t>وهكذا فان علم الببليوجرافيا قد صار علما له قواعده النظرية</w:t>
      </w:r>
      <w:r w:rsidR="005D5D9A" w:rsidRPr="00223B63">
        <w:rPr>
          <w:rFonts w:hint="cs"/>
          <w:sz w:val="28"/>
          <w:szCs w:val="28"/>
          <w:rtl/>
          <w:lang w:bidi="ar-EG"/>
        </w:rPr>
        <w:t xml:space="preserve"> </w:t>
      </w:r>
      <w:r w:rsidRPr="00223B63">
        <w:rPr>
          <w:rFonts w:hint="cs"/>
          <w:sz w:val="28"/>
          <w:szCs w:val="28"/>
          <w:rtl/>
          <w:lang w:bidi="ar-EG"/>
        </w:rPr>
        <w:t xml:space="preserve">والتطبيقية </w:t>
      </w:r>
      <w:r w:rsidR="00E87A93" w:rsidRPr="00223B63">
        <w:rPr>
          <w:rFonts w:hint="cs"/>
          <w:sz w:val="28"/>
          <w:szCs w:val="28"/>
          <w:rtl/>
          <w:lang w:bidi="ar-EG"/>
        </w:rPr>
        <w:t>،</w:t>
      </w:r>
      <w:r w:rsidRPr="00223B63">
        <w:rPr>
          <w:rFonts w:hint="cs"/>
          <w:sz w:val="28"/>
          <w:szCs w:val="28"/>
          <w:rtl/>
          <w:lang w:bidi="ar-EG"/>
        </w:rPr>
        <w:t xml:space="preserve">وتلك تعد نظرة موجزة عن مجال الببليوجرافيا بما يعنيه </w:t>
      </w:r>
      <w:r w:rsidR="00E87A93" w:rsidRPr="00223B63">
        <w:rPr>
          <w:rFonts w:hint="cs"/>
          <w:sz w:val="28"/>
          <w:szCs w:val="28"/>
          <w:rtl/>
          <w:lang w:bidi="ar-EG"/>
        </w:rPr>
        <w:t>و</w:t>
      </w:r>
      <w:r w:rsidRPr="00223B63">
        <w:rPr>
          <w:rFonts w:hint="cs"/>
          <w:sz w:val="28"/>
          <w:szCs w:val="28"/>
          <w:rtl/>
          <w:lang w:bidi="ar-EG"/>
        </w:rPr>
        <w:t>ما يندرج تحته من تخصصات وذلك ليكو</w:t>
      </w:r>
      <w:r w:rsidR="00E87A93" w:rsidRPr="00223B63">
        <w:rPr>
          <w:rFonts w:hint="cs"/>
          <w:sz w:val="28"/>
          <w:szCs w:val="28"/>
          <w:rtl/>
          <w:lang w:bidi="ar-EG"/>
        </w:rPr>
        <w:t>ن من الواضح  اين يقع موضوع الدراسة</w:t>
      </w:r>
      <w:r w:rsidRPr="00223B63">
        <w:rPr>
          <w:rFonts w:hint="cs"/>
          <w:sz w:val="28"/>
          <w:szCs w:val="28"/>
          <w:rtl/>
          <w:lang w:bidi="ar-EG"/>
        </w:rPr>
        <w:t xml:space="preserve"> </w:t>
      </w:r>
      <w:r w:rsidR="00E87A93" w:rsidRPr="00223B63">
        <w:rPr>
          <w:rFonts w:hint="cs"/>
          <w:sz w:val="28"/>
          <w:szCs w:val="28"/>
          <w:rtl/>
          <w:lang w:bidi="ar-EG"/>
        </w:rPr>
        <w:t>،</w:t>
      </w:r>
      <w:r w:rsidR="0043244E" w:rsidRPr="00223B63">
        <w:rPr>
          <w:rFonts w:hint="cs"/>
          <w:sz w:val="28"/>
          <w:szCs w:val="28"/>
          <w:rtl/>
          <w:lang w:bidi="ar-EG"/>
        </w:rPr>
        <w:t>لانه احد فروع هذا المجال</w:t>
      </w:r>
      <w:r w:rsidR="00E87A93" w:rsidRPr="00223B63">
        <w:rPr>
          <w:rFonts w:hint="cs"/>
          <w:sz w:val="28"/>
          <w:szCs w:val="28"/>
          <w:rtl/>
          <w:lang w:bidi="ar-EG"/>
        </w:rPr>
        <w:t xml:space="preserve"> </w:t>
      </w:r>
      <w:r w:rsidR="0043244E" w:rsidRPr="00223B63">
        <w:rPr>
          <w:rFonts w:hint="cs"/>
          <w:sz w:val="28"/>
          <w:szCs w:val="28"/>
          <w:rtl/>
          <w:lang w:bidi="ar-EG"/>
        </w:rPr>
        <w:t>وهو الببليوجرافيا النصية ،بل العلاقات بين النصوص علي وجه الدقة والذي بحاجة ماسة الي الدراسة والبحث</w:t>
      </w:r>
    </w:p>
    <w:p w:rsidR="00897906" w:rsidRDefault="00AA4129" w:rsidP="00897906">
      <w:pPr>
        <w:spacing w:after="0" w:line="240" w:lineRule="auto"/>
        <w:jc w:val="both"/>
        <w:rPr>
          <w:b/>
          <w:bCs/>
          <w:spacing w:val="8"/>
          <w:sz w:val="32"/>
          <w:szCs w:val="32"/>
          <w:rtl/>
          <w:lang w:bidi="ar-EG"/>
        </w:rPr>
      </w:pPr>
      <w:r w:rsidRPr="006F7F7B">
        <w:rPr>
          <w:rFonts w:hint="cs"/>
          <w:b/>
          <w:bCs/>
          <w:spacing w:val="8"/>
          <w:sz w:val="32"/>
          <w:szCs w:val="32"/>
          <w:rtl/>
          <w:lang w:bidi="ar-EG"/>
        </w:rPr>
        <w:t>2-مشكلة الدراسة :</w:t>
      </w:r>
    </w:p>
    <w:p w:rsidR="001D4FAF" w:rsidRPr="000D35E9" w:rsidRDefault="001D4FAF" w:rsidP="00897906">
      <w:pPr>
        <w:spacing w:after="0" w:line="240" w:lineRule="auto"/>
        <w:jc w:val="both"/>
        <w:rPr>
          <w:spacing w:val="8"/>
          <w:sz w:val="32"/>
          <w:szCs w:val="32"/>
          <w:rtl/>
          <w:lang w:bidi="ar-EG"/>
        </w:rPr>
      </w:pPr>
      <w:r w:rsidRPr="000D35E9">
        <w:rPr>
          <w:rFonts w:hint="cs"/>
          <w:spacing w:val="8"/>
          <w:sz w:val="32"/>
          <w:szCs w:val="32"/>
          <w:rtl/>
          <w:lang w:bidi="ar-EG"/>
        </w:rPr>
        <w:t xml:space="preserve">برز علم الببليوجرافيا النصية ونضج عبر الاف السنين </w:t>
      </w:r>
      <w:r w:rsidR="000D35E9">
        <w:rPr>
          <w:rFonts w:hint="cs"/>
          <w:spacing w:val="8"/>
          <w:sz w:val="32"/>
          <w:szCs w:val="32"/>
          <w:rtl/>
          <w:lang w:bidi="ar-EG"/>
        </w:rPr>
        <w:t>.</w:t>
      </w:r>
      <w:r w:rsidRPr="000D35E9">
        <w:rPr>
          <w:rFonts w:hint="cs"/>
          <w:spacing w:val="8"/>
          <w:sz w:val="32"/>
          <w:szCs w:val="32"/>
          <w:rtl/>
          <w:lang w:bidi="ar-EG"/>
        </w:rPr>
        <w:t>حيث ظهر</w:t>
      </w:r>
      <w:r w:rsidR="000D35E9">
        <w:rPr>
          <w:rFonts w:hint="cs"/>
          <w:spacing w:val="8"/>
          <w:sz w:val="32"/>
          <w:szCs w:val="32"/>
          <w:rtl/>
          <w:lang w:bidi="ar-EG"/>
        </w:rPr>
        <w:t>ت منذ الالف الاولي قبل الميلاد ا</w:t>
      </w:r>
      <w:r w:rsidRPr="000D35E9">
        <w:rPr>
          <w:rFonts w:hint="cs"/>
          <w:spacing w:val="8"/>
          <w:sz w:val="32"/>
          <w:szCs w:val="32"/>
          <w:rtl/>
          <w:lang w:bidi="ar-EG"/>
        </w:rPr>
        <w:t>لعديد من الاغراض التي من بينها</w:t>
      </w:r>
      <w:r w:rsidR="000D35E9">
        <w:rPr>
          <w:rFonts w:hint="cs"/>
          <w:spacing w:val="8"/>
          <w:sz w:val="32"/>
          <w:szCs w:val="32"/>
          <w:rtl/>
          <w:lang w:bidi="ar-EG"/>
        </w:rPr>
        <w:t>،</w:t>
      </w:r>
      <w:r w:rsidRPr="000D35E9">
        <w:rPr>
          <w:rFonts w:hint="cs"/>
          <w:spacing w:val="8"/>
          <w:sz w:val="32"/>
          <w:szCs w:val="32"/>
          <w:rtl/>
          <w:lang w:bidi="ar-EG"/>
        </w:rPr>
        <w:t xml:space="preserve"> تحقيق النصوص وفض التنازع بين المؤلفين في حالة النزاع علي نص ما بين مؤلفين اواكثر .كذلك فإن من بين اهتمامات دراسات التناص الاساسية الكشف عن الاعمال البذ</w:t>
      </w:r>
      <w:r w:rsidR="000D35E9">
        <w:rPr>
          <w:rFonts w:hint="cs"/>
          <w:spacing w:val="8"/>
          <w:sz w:val="32"/>
          <w:szCs w:val="32"/>
          <w:rtl/>
          <w:lang w:bidi="ar-EG"/>
        </w:rPr>
        <w:t>رية البؤرية والتي تعتبر اساسا لأ</w:t>
      </w:r>
      <w:r w:rsidRPr="000D35E9">
        <w:rPr>
          <w:rFonts w:hint="cs"/>
          <w:spacing w:val="8"/>
          <w:sz w:val="32"/>
          <w:szCs w:val="32"/>
          <w:rtl/>
          <w:lang w:bidi="ar-EG"/>
        </w:rPr>
        <w:t>عمال لاحقة كثيرة تنبثق منها وتدور حول</w:t>
      </w:r>
      <w:r w:rsidR="000D35E9">
        <w:rPr>
          <w:rFonts w:hint="cs"/>
          <w:spacing w:val="8"/>
          <w:sz w:val="32"/>
          <w:szCs w:val="32"/>
          <w:rtl/>
          <w:lang w:bidi="ar-EG"/>
        </w:rPr>
        <w:t>ها .وقد لاحظت الباحثة ان ال</w:t>
      </w:r>
      <w:r w:rsidRPr="000D35E9">
        <w:rPr>
          <w:rFonts w:hint="cs"/>
          <w:spacing w:val="8"/>
          <w:sz w:val="32"/>
          <w:szCs w:val="32"/>
          <w:rtl/>
          <w:lang w:bidi="ar-EG"/>
        </w:rPr>
        <w:t xml:space="preserve">فكر العربي يزخر بمثل هذه الاعمال البذرية البؤرية </w:t>
      </w:r>
      <w:r w:rsidR="000D35E9">
        <w:rPr>
          <w:rFonts w:hint="cs"/>
          <w:spacing w:val="8"/>
          <w:sz w:val="32"/>
          <w:szCs w:val="32"/>
          <w:rtl/>
          <w:lang w:bidi="ar-EG"/>
        </w:rPr>
        <w:t>،</w:t>
      </w:r>
      <w:r w:rsidRPr="000D35E9">
        <w:rPr>
          <w:rFonts w:hint="cs"/>
          <w:spacing w:val="8"/>
          <w:sz w:val="32"/>
          <w:szCs w:val="32"/>
          <w:rtl/>
          <w:lang w:bidi="ar-EG"/>
        </w:rPr>
        <w:t xml:space="preserve">وقد سبقت بزمان طويل الفكر الغربي في هذا الصدد </w:t>
      </w:r>
      <w:r w:rsidR="000D35E9">
        <w:rPr>
          <w:rFonts w:hint="cs"/>
          <w:spacing w:val="8"/>
          <w:sz w:val="32"/>
          <w:szCs w:val="32"/>
          <w:rtl/>
          <w:lang w:bidi="ar-EG"/>
        </w:rPr>
        <w:t>.</w:t>
      </w:r>
      <w:r w:rsidRPr="000D35E9">
        <w:rPr>
          <w:rFonts w:hint="cs"/>
          <w:spacing w:val="8"/>
          <w:sz w:val="32"/>
          <w:szCs w:val="32"/>
          <w:rtl/>
          <w:lang w:bidi="ar-EG"/>
        </w:rPr>
        <w:t>ومن ثم سعت الي القاء</w:t>
      </w:r>
      <w:r w:rsidR="000D35E9" w:rsidRPr="000D35E9">
        <w:rPr>
          <w:rFonts w:hint="cs"/>
          <w:spacing w:val="8"/>
          <w:sz w:val="32"/>
          <w:szCs w:val="32"/>
          <w:rtl/>
          <w:lang w:bidi="ar-EG"/>
        </w:rPr>
        <w:t xml:space="preserve"> الضوء علي هذا الجهد العربي </w:t>
      </w:r>
      <w:r w:rsidR="000D35E9" w:rsidRPr="000D35E9">
        <w:rPr>
          <w:rFonts w:hint="cs"/>
          <w:spacing w:val="8"/>
          <w:sz w:val="32"/>
          <w:szCs w:val="32"/>
          <w:rtl/>
          <w:lang w:bidi="ar-EG"/>
        </w:rPr>
        <w:lastRenderedPageBreak/>
        <w:t xml:space="preserve">والاسلامي الببليوجرافي الخالص </w:t>
      </w:r>
      <w:r w:rsidR="000D35E9">
        <w:rPr>
          <w:rFonts w:hint="cs"/>
          <w:spacing w:val="8"/>
          <w:sz w:val="32"/>
          <w:szCs w:val="32"/>
          <w:rtl/>
          <w:lang w:bidi="ar-EG"/>
        </w:rPr>
        <w:t>،</w:t>
      </w:r>
      <w:r w:rsidR="000D35E9" w:rsidRPr="000D35E9">
        <w:rPr>
          <w:rFonts w:hint="cs"/>
          <w:spacing w:val="8"/>
          <w:sz w:val="32"/>
          <w:szCs w:val="32"/>
          <w:rtl/>
          <w:lang w:bidi="ar-EG"/>
        </w:rPr>
        <w:t>ووقع اختيارها علي واحد من اهم الاعمال العربية الا وهو كتاب الفية بن مالك ،وهو عمل فذ نسجت حوله وانبثقت عنه شبكة عنقودية من الاعمال المتناصة</w:t>
      </w:r>
    </w:p>
    <w:p w:rsidR="001A1FEF" w:rsidRDefault="00897906" w:rsidP="001D4FAF">
      <w:pPr>
        <w:tabs>
          <w:tab w:val="left" w:pos="7338"/>
        </w:tabs>
        <w:spacing w:after="0" w:line="240" w:lineRule="auto"/>
        <w:jc w:val="both"/>
        <w:rPr>
          <w:rFonts w:cs="AdvertisingExtraBold"/>
          <w:b/>
          <w:bCs/>
          <w:spacing w:val="8"/>
          <w:sz w:val="32"/>
          <w:szCs w:val="32"/>
          <w:rtl/>
          <w:lang w:bidi="ar-EG"/>
        </w:rPr>
      </w:pPr>
      <w:r w:rsidRPr="00643014">
        <w:rPr>
          <w:rFonts w:cs="AdvertisingExtraBold" w:hint="cs"/>
          <w:b/>
          <w:bCs/>
          <w:spacing w:val="8"/>
          <w:sz w:val="32"/>
          <w:szCs w:val="32"/>
          <w:rtl/>
          <w:lang w:bidi="ar-EG"/>
        </w:rPr>
        <w:t>3</w:t>
      </w:r>
      <w:r w:rsidR="00207D8E" w:rsidRPr="00643014">
        <w:rPr>
          <w:rFonts w:cs="AdvertisingExtraBold" w:hint="cs"/>
          <w:b/>
          <w:bCs/>
          <w:spacing w:val="8"/>
          <w:sz w:val="32"/>
          <w:szCs w:val="32"/>
          <w:rtl/>
          <w:lang w:bidi="ar-EG"/>
        </w:rPr>
        <w:t>-أهمية الموضوع ومبررات اختياره:</w:t>
      </w:r>
    </w:p>
    <w:p w:rsidR="00BD5B03" w:rsidRPr="00D734DD" w:rsidRDefault="001A1FEF" w:rsidP="00D734DD">
      <w:pPr>
        <w:tabs>
          <w:tab w:val="left" w:pos="7338"/>
        </w:tabs>
        <w:spacing w:after="0" w:line="240" w:lineRule="auto"/>
        <w:jc w:val="lowKashida"/>
        <w:rPr>
          <w:rFonts w:cs="AdvertisingExtraBold"/>
          <w:spacing w:val="8"/>
          <w:sz w:val="32"/>
          <w:szCs w:val="32"/>
          <w:rtl/>
          <w:lang w:bidi="ar-EG"/>
        </w:rPr>
      </w:pPr>
      <w:r w:rsidRPr="00D734DD">
        <w:rPr>
          <w:rFonts w:cs="AdvertisingExtraBold" w:hint="cs"/>
          <w:spacing w:val="8"/>
          <w:sz w:val="32"/>
          <w:szCs w:val="32"/>
          <w:rtl/>
          <w:lang w:bidi="ar-EG"/>
        </w:rPr>
        <w:t xml:space="preserve">تعتبر </w:t>
      </w:r>
      <w:r w:rsidR="00967CED" w:rsidRPr="00D734DD">
        <w:rPr>
          <w:rFonts w:cs="AdvertisingExtraBold" w:hint="cs"/>
          <w:spacing w:val="8"/>
          <w:sz w:val="32"/>
          <w:szCs w:val="32"/>
          <w:rtl/>
          <w:lang w:bidi="ar-EG"/>
        </w:rPr>
        <w:t>دراسات التناص من أ</w:t>
      </w:r>
      <w:r w:rsidRPr="00D734DD">
        <w:rPr>
          <w:rFonts w:cs="AdvertisingExtraBold" w:hint="cs"/>
          <w:spacing w:val="8"/>
          <w:sz w:val="32"/>
          <w:szCs w:val="32"/>
          <w:rtl/>
          <w:lang w:bidi="ar-EG"/>
        </w:rPr>
        <w:t>جل الدراسات واكثرها اكاديمية وبراجماتية في الوقت ذاته</w:t>
      </w:r>
      <w:r w:rsidR="00967CED" w:rsidRPr="00D734DD">
        <w:rPr>
          <w:rFonts w:cs="AdvertisingExtraBold" w:hint="cs"/>
          <w:spacing w:val="8"/>
          <w:sz w:val="32"/>
          <w:szCs w:val="32"/>
          <w:rtl/>
          <w:lang w:bidi="ar-EG"/>
        </w:rPr>
        <w:t xml:space="preserve">.ولكن رغم غزارة المؤلفات البذرية البؤرية عند العرب والمسلمين في العصور الوسطي الاسلامية الا انها لم تحظ  الا بالنذر اليسير من البحوث، وحيث لم يلتفت اليها الا قلة قليلة من الباحثين.وربما كانت الفية بن مالك هي اكثر الاعمال العربية تناصا حيث اثمرت بضع مئات من الاعمال التي دارت حولها وتفرعت عنها, ومن هنا يعتبر بحثنا هذا جديد في بابه لم يسبقنا اليه الا نفر قليل من الباحثين،ومن ثم يسد ثغرة هامة في نسيج البحث الببليوجرافي المتعمق في مضمار تعالق النصوص،ولقد وضع الدكتور شعبان خليفة قالبا ببليوجرافيا للتناص نأتي علي جانب منه علي النحو التالي سواء التناص القبلي او التناص البعدي(التأليف-التصنيف- الرواية- </w:t>
      </w:r>
      <w:r w:rsidR="00D734DD">
        <w:rPr>
          <w:rFonts w:cs="AdvertisingExtraBold" w:hint="cs"/>
          <w:spacing w:val="8"/>
          <w:sz w:val="32"/>
          <w:szCs w:val="32"/>
          <w:rtl/>
          <w:lang w:bidi="ar-EG"/>
        </w:rPr>
        <w:t>العمل- الصنعة-الاعداد-الاختيار-</w:t>
      </w:r>
      <w:r w:rsidR="00967CED" w:rsidRPr="00D734DD">
        <w:rPr>
          <w:rFonts w:cs="AdvertisingExtraBold" w:hint="cs"/>
          <w:spacing w:val="8"/>
          <w:sz w:val="32"/>
          <w:szCs w:val="32"/>
          <w:rtl/>
          <w:lang w:bidi="ar-EG"/>
        </w:rPr>
        <w:t>الاختصار-التهذيب-الشرح-التفسير</w:t>
      </w:r>
      <w:r w:rsidR="00D734DD" w:rsidRPr="00D734DD">
        <w:rPr>
          <w:rFonts w:cs="AdvertisingExtraBold" w:hint="cs"/>
          <w:spacing w:val="8"/>
          <w:sz w:val="32"/>
          <w:szCs w:val="32"/>
          <w:rtl/>
          <w:lang w:bidi="ar-EG"/>
        </w:rPr>
        <w:t>-التحشية-الاستدراك-التذييل-التكملة-النحلة</w:t>
      </w:r>
      <w:r w:rsidR="00D734DD" w:rsidRPr="00D734DD">
        <w:rPr>
          <w:rFonts w:cs="AdvertisingExtraBold"/>
          <w:spacing w:val="8"/>
          <w:sz w:val="32"/>
          <w:szCs w:val="32"/>
          <w:rtl/>
          <w:lang w:bidi="ar-EG"/>
        </w:rPr>
        <w:t>–</w:t>
      </w:r>
      <w:r w:rsidR="00D734DD" w:rsidRPr="00D734DD">
        <w:rPr>
          <w:rFonts w:cs="AdvertisingExtraBold" w:hint="cs"/>
          <w:spacing w:val="8"/>
          <w:sz w:val="32"/>
          <w:szCs w:val="32"/>
          <w:rtl/>
          <w:lang w:bidi="ar-EG"/>
        </w:rPr>
        <w:t>الانتحال-المراجعة-النقل-التلحيق</w:t>
      </w:r>
      <w:r w:rsidR="00734424">
        <w:rPr>
          <w:rFonts w:cs="AdvertisingExtraBold" w:hint="cs"/>
          <w:spacing w:val="8"/>
          <w:sz w:val="32"/>
          <w:szCs w:val="32"/>
          <w:rtl/>
          <w:lang w:bidi="ar-EG"/>
        </w:rPr>
        <w:t>.......</w:t>
      </w:r>
      <w:r w:rsidR="00D734DD" w:rsidRPr="00D734DD">
        <w:rPr>
          <w:rFonts w:cs="AdvertisingExtraBold" w:hint="cs"/>
          <w:spacing w:val="8"/>
          <w:sz w:val="32"/>
          <w:szCs w:val="32"/>
          <w:rtl/>
          <w:lang w:bidi="ar-EG"/>
        </w:rPr>
        <w:t>.)</w:t>
      </w:r>
      <w:r w:rsidR="00734424">
        <w:rPr>
          <w:rFonts w:cs="AdvertisingExtraBold" w:hint="cs"/>
          <w:spacing w:val="8"/>
          <w:sz w:val="32"/>
          <w:szCs w:val="32"/>
          <w:rtl/>
          <w:lang w:bidi="ar-EG"/>
        </w:rPr>
        <w:t>.</w:t>
      </w:r>
      <w:r w:rsidR="00D734DD" w:rsidRPr="00D734DD">
        <w:rPr>
          <w:rFonts w:cs="AdvertisingExtraBold" w:hint="cs"/>
          <w:spacing w:val="8"/>
          <w:sz w:val="32"/>
          <w:szCs w:val="32"/>
          <w:rtl/>
          <w:lang w:bidi="ar-EG"/>
        </w:rPr>
        <w:t>وسوف نحاول في بحثنا هذا ان ننسج شبكة العناقيد من واقع هذا القالب التي دارت حول الالفية</w:t>
      </w:r>
      <w:r w:rsidR="001D4FAF" w:rsidRPr="00D734DD">
        <w:rPr>
          <w:rFonts w:cs="AdvertisingExtraBold"/>
          <w:spacing w:val="8"/>
          <w:sz w:val="32"/>
          <w:szCs w:val="32"/>
          <w:rtl/>
          <w:lang w:bidi="ar-EG"/>
        </w:rPr>
        <w:tab/>
      </w:r>
    </w:p>
    <w:p w:rsidR="00897906" w:rsidRPr="00A90BFA" w:rsidRDefault="00897906" w:rsidP="00897906">
      <w:pPr>
        <w:spacing w:after="0" w:line="240" w:lineRule="auto"/>
        <w:jc w:val="both"/>
        <w:rPr>
          <w:rFonts w:cs="AdvertisingExtraBold"/>
          <w:b/>
          <w:bCs/>
          <w:spacing w:val="8"/>
          <w:sz w:val="28"/>
          <w:szCs w:val="28"/>
          <w:rtl/>
          <w:lang w:bidi="ar-EG"/>
        </w:rPr>
      </w:pPr>
      <w:r w:rsidRPr="00A90BFA">
        <w:rPr>
          <w:rFonts w:cs="AdvertisingExtraBold" w:hint="cs"/>
          <w:b/>
          <w:bCs/>
          <w:spacing w:val="8"/>
          <w:sz w:val="28"/>
          <w:szCs w:val="28"/>
          <w:rtl/>
          <w:lang w:bidi="ar-EG"/>
        </w:rPr>
        <w:t>4-أهداف الدراسة :</w:t>
      </w:r>
    </w:p>
    <w:p w:rsidR="00BA7C8C" w:rsidRDefault="007C15C5" w:rsidP="00897906">
      <w:pPr>
        <w:spacing w:after="0" w:line="240" w:lineRule="auto"/>
        <w:jc w:val="both"/>
        <w:rPr>
          <w:rFonts w:cs="AdvertisingExtraBold"/>
          <w:b/>
          <w:bCs/>
          <w:spacing w:val="8"/>
          <w:sz w:val="28"/>
          <w:szCs w:val="28"/>
          <w:rtl/>
          <w:lang w:bidi="ar-EG"/>
        </w:rPr>
      </w:pPr>
      <w:r w:rsidRPr="00A90BFA">
        <w:rPr>
          <w:rFonts w:cs="AdvertisingExtraBold" w:hint="cs"/>
          <w:b/>
          <w:bCs/>
          <w:spacing w:val="8"/>
          <w:sz w:val="28"/>
          <w:szCs w:val="28"/>
          <w:rtl/>
          <w:lang w:bidi="ar-EG"/>
        </w:rPr>
        <w:t>تهدف هذه الدراسة الحالية الي:</w:t>
      </w:r>
    </w:p>
    <w:p w:rsidR="00734424" w:rsidRPr="00734424" w:rsidRDefault="00734424" w:rsidP="00734424">
      <w:pPr>
        <w:spacing w:after="0" w:line="240" w:lineRule="auto"/>
        <w:jc w:val="both"/>
        <w:rPr>
          <w:rFonts w:cs="AdvertisingExtraBold"/>
          <w:spacing w:val="8"/>
          <w:sz w:val="28"/>
          <w:szCs w:val="28"/>
          <w:rtl/>
          <w:lang w:bidi="ar-EG"/>
        </w:rPr>
      </w:pPr>
      <w:r w:rsidRPr="00734424">
        <w:rPr>
          <w:rFonts w:cs="AdvertisingExtraBold" w:hint="cs"/>
          <w:spacing w:val="8"/>
          <w:sz w:val="28"/>
          <w:szCs w:val="28"/>
          <w:rtl/>
          <w:lang w:bidi="ar-EG"/>
        </w:rPr>
        <w:t>-تحليل مفهوم واتجاهات التناص</w:t>
      </w:r>
    </w:p>
    <w:p w:rsidR="00BA7C8C" w:rsidRPr="00734424" w:rsidRDefault="00BC1097" w:rsidP="00734424">
      <w:pPr>
        <w:spacing w:after="0" w:line="240" w:lineRule="auto"/>
        <w:jc w:val="both"/>
        <w:rPr>
          <w:rFonts w:cs="AdvertisingExtraBold"/>
          <w:b/>
          <w:bCs/>
          <w:spacing w:val="8"/>
          <w:sz w:val="28"/>
          <w:szCs w:val="28"/>
          <w:rtl/>
          <w:lang w:bidi="ar-EG"/>
        </w:rPr>
      </w:pPr>
      <w:r w:rsidRPr="00A90BFA">
        <w:rPr>
          <w:rFonts w:cs="AdvertisingExtraBold" w:hint="cs"/>
          <w:spacing w:val="8"/>
          <w:sz w:val="28"/>
          <w:szCs w:val="28"/>
          <w:rtl/>
          <w:lang w:bidi="ar-EG"/>
        </w:rPr>
        <w:t xml:space="preserve">-دراسة </w:t>
      </w:r>
      <w:r w:rsidR="007C15C5" w:rsidRPr="00A90BFA">
        <w:rPr>
          <w:rFonts w:cs="AdvertisingExtraBold" w:hint="cs"/>
          <w:spacing w:val="8"/>
          <w:sz w:val="28"/>
          <w:szCs w:val="28"/>
          <w:rtl/>
          <w:lang w:bidi="ar-EG"/>
        </w:rPr>
        <w:t xml:space="preserve">الفية بن مالك  دراسة </w:t>
      </w:r>
      <w:r w:rsidRPr="00A90BFA">
        <w:rPr>
          <w:rFonts w:cs="AdvertisingExtraBold" w:hint="cs"/>
          <w:spacing w:val="8"/>
          <w:sz w:val="28"/>
          <w:szCs w:val="28"/>
          <w:rtl/>
          <w:lang w:bidi="ar-EG"/>
        </w:rPr>
        <w:t xml:space="preserve">تاريخية موجزة </w:t>
      </w:r>
    </w:p>
    <w:p w:rsidR="00BC1097" w:rsidRPr="00A90BFA" w:rsidRDefault="00BC1097" w:rsidP="00BC1097">
      <w:pPr>
        <w:spacing w:after="0" w:line="240" w:lineRule="auto"/>
        <w:jc w:val="both"/>
        <w:rPr>
          <w:rFonts w:cs="AdvertisingExtraBold"/>
          <w:spacing w:val="8"/>
          <w:sz w:val="28"/>
          <w:szCs w:val="28"/>
          <w:rtl/>
          <w:lang w:bidi="ar-EG"/>
        </w:rPr>
      </w:pPr>
      <w:r w:rsidRPr="00A90BFA">
        <w:rPr>
          <w:rFonts w:cs="AdvertisingExtraBold" w:hint="cs"/>
          <w:spacing w:val="8"/>
          <w:sz w:val="28"/>
          <w:szCs w:val="28"/>
          <w:rtl/>
          <w:lang w:bidi="ar-EG"/>
        </w:rPr>
        <w:t xml:space="preserve">-دراسة </w:t>
      </w:r>
      <w:r w:rsidR="00734424">
        <w:rPr>
          <w:rFonts w:cs="AdvertisingExtraBold" w:hint="cs"/>
          <w:spacing w:val="8"/>
          <w:sz w:val="28"/>
          <w:szCs w:val="28"/>
          <w:rtl/>
          <w:lang w:bidi="ar-EG"/>
        </w:rPr>
        <w:t xml:space="preserve">تناص </w:t>
      </w:r>
      <w:r w:rsidRPr="00A90BFA">
        <w:rPr>
          <w:rFonts w:cs="AdvertisingExtraBold" w:hint="cs"/>
          <w:spacing w:val="8"/>
          <w:sz w:val="28"/>
          <w:szCs w:val="28"/>
          <w:rtl/>
          <w:lang w:bidi="ar-EG"/>
        </w:rPr>
        <w:t>الفية بن مالك باتجاهتها العددية و النوعية</w:t>
      </w:r>
    </w:p>
    <w:p w:rsidR="00A90BFA" w:rsidRPr="00734424" w:rsidRDefault="001608F9" w:rsidP="00734424">
      <w:pPr>
        <w:spacing w:after="0" w:line="240" w:lineRule="auto"/>
        <w:jc w:val="both"/>
        <w:rPr>
          <w:rFonts w:cs="AdvertisingExtraBold"/>
          <w:spacing w:val="8"/>
          <w:sz w:val="28"/>
          <w:szCs w:val="28"/>
          <w:rtl/>
          <w:lang w:bidi="ar-EG"/>
        </w:rPr>
      </w:pPr>
      <w:r w:rsidRPr="00A90BFA">
        <w:rPr>
          <w:rFonts w:cs="AdvertisingExtraBold" w:hint="cs"/>
          <w:spacing w:val="8"/>
          <w:sz w:val="28"/>
          <w:szCs w:val="28"/>
          <w:rtl/>
          <w:lang w:bidi="ar-EG"/>
        </w:rPr>
        <w:t>-ا</w:t>
      </w:r>
      <w:r w:rsidR="00BC1097" w:rsidRPr="00A90BFA">
        <w:rPr>
          <w:rFonts w:cs="AdvertisingExtraBold" w:hint="cs"/>
          <w:spacing w:val="8"/>
          <w:sz w:val="28"/>
          <w:szCs w:val="28"/>
          <w:rtl/>
          <w:lang w:bidi="ar-EG"/>
        </w:rPr>
        <w:t xml:space="preserve">لتوزيع </w:t>
      </w:r>
      <w:r w:rsidR="00643014" w:rsidRPr="00A90BFA">
        <w:rPr>
          <w:rFonts w:cs="AdvertisingExtraBold" w:hint="cs"/>
          <w:spacing w:val="8"/>
          <w:sz w:val="28"/>
          <w:szCs w:val="28"/>
          <w:rtl/>
          <w:lang w:bidi="ar-EG"/>
        </w:rPr>
        <w:t>الزمني والعددي والنوعي</w:t>
      </w:r>
      <w:r w:rsidR="00BC1097" w:rsidRPr="00A90BFA">
        <w:rPr>
          <w:rFonts w:cs="AdvertisingExtraBold" w:hint="cs"/>
          <w:spacing w:val="8"/>
          <w:sz w:val="28"/>
          <w:szCs w:val="28"/>
          <w:rtl/>
          <w:lang w:bidi="ar-EG"/>
        </w:rPr>
        <w:t xml:space="preserve"> لكل علاقة من العلاقات بين النصوص،للوقوف علي </w:t>
      </w:r>
      <w:r w:rsidRPr="00A90BFA">
        <w:rPr>
          <w:rFonts w:cs="AdvertisingExtraBold" w:hint="cs"/>
          <w:spacing w:val="8"/>
          <w:sz w:val="28"/>
          <w:szCs w:val="28"/>
          <w:rtl/>
          <w:lang w:bidi="ar-EG"/>
        </w:rPr>
        <w:t xml:space="preserve">السمات </w:t>
      </w:r>
      <w:r w:rsidR="00BC1097" w:rsidRPr="00A90BFA">
        <w:rPr>
          <w:rFonts w:cs="AdvertisingExtraBold" w:hint="cs"/>
          <w:spacing w:val="8"/>
          <w:sz w:val="28"/>
          <w:szCs w:val="28"/>
          <w:rtl/>
          <w:lang w:bidi="ar-EG"/>
        </w:rPr>
        <w:t>الخاصة بكل علاقة</w:t>
      </w:r>
    </w:p>
    <w:p w:rsidR="00897906" w:rsidRPr="00A90BFA" w:rsidRDefault="00AA4129" w:rsidP="00897906">
      <w:pPr>
        <w:spacing w:after="0" w:line="240" w:lineRule="auto"/>
        <w:jc w:val="both"/>
        <w:rPr>
          <w:rFonts w:cs="AdvertisingExtraBold"/>
          <w:b/>
          <w:bCs/>
          <w:spacing w:val="8"/>
          <w:sz w:val="28"/>
          <w:szCs w:val="28"/>
          <w:rtl/>
          <w:lang w:bidi="ar-EG"/>
        </w:rPr>
      </w:pPr>
      <w:r w:rsidRPr="00A90BFA">
        <w:rPr>
          <w:rFonts w:cs="AdvertisingExtraBold" w:hint="cs"/>
          <w:b/>
          <w:bCs/>
          <w:spacing w:val="8"/>
          <w:sz w:val="28"/>
          <w:szCs w:val="28"/>
          <w:rtl/>
          <w:lang w:bidi="ar-EG"/>
        </w:rPr>
        <w:t>5-</w:t>
      </w:r>
      <w:r w:rsidR="00AB1D1D" w:rsidRPr="00A90BFA">
        <w:rPr>
          <w:rFonts w:cs="AdvertisingExtraBold" w:hint="cs"/>
          <w:b/>
          <w:bCs/>
          <w:spacing w:val="8"/>
          <w:sz w:val="28"/>
          <w:szCs w:val="28"/>
          <w:rtl/>
          <w:lang w:bidi="ar-EG"/>
        </w:rPr>
        <w:t>تساؤلات الدراسة</w:t>
      </w:r>
    </w:p>
    <w:p w:rsidR="00BA37FE" w:rsidRPr="00A90BFA" w:rsidRDefault="00BA37FE" w:rsidP="00897906">
      <w:pPr>
        <w:spacing w:after="0" w:line="240" w:lineRule="auto"/>
        <w:jc w:val="both"/>
        <w:rPr>
          <w:rFonts w:cs="AdvertisingExtraBold"/>
          <w:b/>
          <w:bCs/>
          <w:spacing w:val="8"/>
          <w:sz w:val="28"/>
          <w:szCs w:val="28"/>
          <w:rtl/>
          <w:lang w:bidi="ar-EG"/>
        </w:rPr>
      </w:pPr>
      <w:r w:rsidRPr="00A90BFA">
        <w:rPr>
          <w:rFonts w:cs="AdvertisingExtraBold" w:hint="cs"/>
          <w:b/>
          <w:bCs/>
          <w:spacing w:val="8"/>
          <w:sz w:val="28"/>
          <w:szCs w:val="28"/>
          <w:rtl/>
          <w:lang w:bidi="ar-EG"/>
        </w:rPr>
        <w:t>تحاول الدراسة الحالية الاجابة علي التساؤلات التالية،والتي يمكن تحديدها في الاتي</w:t>
      </w:r>
    </w:p>
    <w:p w:rsidR="00153A67" w:rsidRPr="00734424" w:rsidRDefault="00153A67" w:rsidP="00897906">
      <w:pPr>
        <w:spacing w:after="0" w:line="240" w:lineRule="auto"/>
        <w:jc w:val="both"/>
        <w:rPr>
          <w:rFonts w:cs="AdvertisingExtraBold"/>
          <w:spacing w:val="8"/>
          <w:sz w:val="28"/>
          <w:szCs w:val="28"/>
          <w:rtl/>
          <w:lang w:bidi="ar-EG"/>
        </w:rPr>
      </w:pPr>
      <w:r w:rsidRPr="00734424">
        <w:rPr>
          <w:rFonts w:cs="AdvertisingExtraBold" w:hint="cs"/>
          <w:spacing w:val="8"/>
          <w:sz w:val="28"/>
          <w:szCs w:val="28"/>
          <w:rtl/>
          <w:lang w:bidi="ar-EG"/>
        </w:rPr>
        <w:t>-ماهو المقصود بالتناص؟</w:t>
      </w:r>
    </w:p>
    <w:p w:rsidR="00153A67" w:rsidRPr="00734424" w:rsidRDefault="00153A67" w:rsidP="00897906">
      <w:pPr>
        <w:spacing w:after="0" w:line="240" w:lineRule="auto"/>
        <w:jc w:val="both"/>
        <w:rPr>
          <w:rFonts w:cs="AdvertisingExtraBold"/>
          <w:spacing w:val="8"/>
          <w:sz w:val="28"/>
          <w:szCs w:val="28"/>
          <w:rtl/>
          <w:lang w:bidi="ar-EG"/>
        </w:rPr>
      </w:pPr>
      <w:r w:rsidRPr="00734424">
        <w:rPr>
          <w:rFonts w:cs="AdvertisingExtraBold" w:hint="cs"/>
          <w:spacing w:val="8"/>
          <w:sz w:val="28"/>
          <w:szCs w:val="28"/>
          <w:rtl/>
          <w:lang w:bidi="ar-EG"/>
        </w:rPr>
        <w:t>-ماهي اشكال العلاقات المختلفة للنصوص؟</w:t>
      </w:r>
    </w:p>
    <w:p w:rsidR="00AB1D1D" w:rsidRPr="00734424" w:rsidRDefault="00BA37FE" w:rsidP="00734424">
      <w:pPr>
        <w:spacing w:after="0" w:line="240" w:lineRule="auto"/>
        <w:jc w:val="both"/>
        <w:rPr>
          <w:rFonts w:cs="AdvertisingExtraBold"/>
          <w:spacing w:val="8"/>
          <w:sz w:val="28"/>
          <w:szCs w:val="28"/>
          <w:rtl/>
          <w:lang w:bidi="ar-EG"/>
        </w:rPr>
      </w:pPr>
      <w:r w:rsidRPr="00734424">
        <w:rPr>
          <w:rFonts w:cs="AdvertisingExtraBold" w:hint="cs"/>
          <w:spacing w:val="8"/>
          <w:sz w:val="28"/>
          <w:szCs w:val="28"/>
          <w:rtl/>
          <w:lang w:bidi="ar-EG"/>
        </w:rPr>
        <w:t xml:space="preserve">-ماهي الاتجاهات العددية والنوعية </w:t>
      </w:r>
      <w:r w:rsidR="00734424" w:rsidRPr="00734424">
        <w:rPr>
          <w:rFonts w:cs="AdvertisingExtraBold" w:hint="cs"/>
          <w:spacing w:val="8"/>
          <w:sz w:val="28"/>
          <w:szCs w:val="28"/>
          <w:rtl/>
          <w:lang w:bidi="ar-EG"/>
        </w:rPr>
        <w:t xml:space="preserve">للتناص في </w:t>
      </w:r>
      <w:r w:rsidRPr="00734424">
        <w:rPr>
          <w:rFonts w:cs="AdvertisingExtraBold" w:hint="cs"/>
          <w:spacing w:val="8"/>
          <w:sz w:val="28"/>
          <w:szCs w:val="28"/>
          <w:rtl/>
          <w:lang w:bidi="ar-EG"/>
        </w:rPr>
        <w:t>الفية بن مالك</w:t>
      </w:r>
      <w:r w:rsidR="00153A67" w:rsidRPr="00734424">
        <w:rPr>
          <w:rFonts w:cs="AdvertisingExtraBold" w:hint="cs"/>
          <w:spacing w:val="8"/>
          <w:sz w:val="28"/>
          <w:szCs w:val="28"/>
          <w:rtl/>
          <w:lang w:bidi="ar-EG"/>
        </w:rPr>
        <w:t>؟</w:t>
      </w:r>
    </w:p>
    <w:p w:rsidR="00653E21" w:rsidRPr="00A90BFA" w:rsidRDefault="00AA4129" w:rsidP="00897906">
      <w:pPr>
        <w:spacing w:after="0" w:line="240" w:lineRule="auto"/>
        <w:jc w:val="both"/>
        <w:rPr>
          <w:rFonts w:cs="AdvertisingExtraBold"/>
          <w:b/>
          <w:bCs/>
          <w:spacing w:val="8"/>
          <w:sz w:val="28"/>
          <w:szCs w:val="28"/>
          <w:rtl/>
          <w:lang w:bidi="ar-EG"/>
        </w:rPr>
      </w:pPr>
      <w:r w:rsidRPr="00A90BFA">
        <w:rPr>
          <w:rFonts w:cs="AdvertisingExtraBold" w:hint="cs"/>
          <w:b/>
          <w:bCs/>
          <w:spacing w:val="8"/>
          <w:sz w:val="28"/>
          <w:szCs w:val="28"/>
          <w:rtl/>
          <w:lang w:bidi="ar-EG"/>
        </w:rPr>
        <w:t>6</w:t>
      </w:r>
      <w:r w:rsidR="00897906" w:rsidRPr="00A90BFA">
        <w:rPr>
          <w:rFonts w:cs="AdvertisingExtraBold" w:hint="cs"/>
          <w:b/>
          <w:bCs/>
          <w:spacing w:val="8"/>
          <w:sz w:val="28"/>
          <w:szCs w:val="28"/>
          <w:rtl/>
          <w:lang w:bidi="ar-EG"/>
        </w:rPr>
        <w:t xml:space="preserve">-مجال الدراسة وحدودها : </w:t>
      </w:r>
    </w:p>
    <w:p w:rsidR="00897906" w:rsidRPr="00A90BFA" w:rsidRDefault="00653E21" w:rsidP="00734424">
      <w:pPr>
        <w:spacing w:after="0" w:line="240" w:lineRule="auto"/>
        <w:jc w:val="both"/>
        <w:rPr>
          <w:rFonts w:cs="AdvertisingExtraBold"/>
          <w:b/>
          <w:bCs/>
          <w:spacing w:val="8"/>
          <w:sz w:val="28"/>
          <w:szCs w:val="28"/>
          <w:rtl/>
          <w:lang w:bidi="ar-EG"/>
        </w:rPr>
      </w:pPr>
      <w:r w:rsidRPr="00A90BFA">
        <w:rPr>
          <w:rFonts w:cs="AdvertisingExtraBold" w:hint="cs"/>
          <w:b/>
          <w:bCs/>
          <w:spacing w:val="8"/>
          <w:sz w:val="28"/>
          <w:szCs w:val="28"/>
          <w:rtl/>
          <w:lang w:bidi="ar-EG"/>
        </w:rPr>
        <w:t>من اجل تحقيق الاهداف السالفة الذكر</w:t>
      </w:r>
      <w:r w:rsidR="00643014" w:rsidRPr="00A90BFA">
        <w:rPr>
          <w:rFonts w:cs="AdvertisingExtraBold" w:hint="cs"/>
          <w:b/>
          <w:bCs/>
          <w:spacing w:val="8"/>
          <w:sz w:val="28"/>
          <w:szCs w:val="28"/>
          <w:rtl/>
          <w:lang w:bidi="ar-EG"/>
        </w:rPr>
        <w:t>،</w:t>
      </w:r>
      <w:r w:rsidRPr="00A90BFA">
        <w:rPr>
          <w:rFonts w:cs="AdvertisingExtraBold" w:hint="cs"/>
          <w:b/>
          <w:bCs/>
          <w:spacing w:val="8"/>
          <w:sz w:val="28"/>
          <w:szCs w:val="28"/>
          <w:rtl/>
          <w:lang w:bidi="ar-EG"/>
        </w:rPr>
        <w:t xml:space="preserve"> تناولت الدراسةموضوع العلاقات بين النصوص او التناص لالفية بن مالك في اطار الحدود التالية:</w:t>
      </w:r>
    </w:p>
    <w:p w:rsidR="00897906" w:rsidRPr="00A90BFA" w:rsidRDefault="00897906" w:rsidP="00A90BFA">
      <w:pPr>
        <w:spacing w:after="0" w:line="240" w:lineRule="auto"/>
        <w:jc w:val="both"/>
        <w:rPr>
          <w:spacing w:val="8"/>
          <w:sz w:val="28"/>
          <w:szCs w:val="28"/>
          <w:rtl/>
          <w:lang w:bidi="ar-EG"/>
        </w:rPr>
      </w:pPr>
      <w:r w:rsidRPr="00A90BFA">
        <w:rPr>
          <w:rFonts w:hint="cs"/>
          <w:b/>
          <w:bCs/>
          <w:spacing w:val="8"/>
          <w:sz w:val="28"/>
          <w:szCs w:val="28"/>
          <w:rtl/>
          <w:lang w:bidi="ar-EG"/>
        </w:rPr>
        <w:t>اولا :الحدود الموضوعية :</w:t>
      </w:r>
      <w:r w:rsidRPr="00A90BFA">
        <w:rPr>
          <w:rFonts w:hint="cs"/>
          <w:spacing w:val="8"/>
          <w:sz w:val="28"/>
          <w:szCs w:val="28"/>
          <w:rtl/>
          <w:lang w:bidi="ar-EG"/>
        </w:rPr>
        <w:t xml:space="preserve"> </w:t>
      </w:r>
    </w:p>
    <w:p w:rsidR="00A939E9" w:rsidRPr="00A90BFA" w:rsidRDefault="007C15C5" w:rsidP="00734424">
      <w:pPr>
        <w:spacing w:after="120"/>
        <w:jc w:val="both"/>
        <w:rPr>
          <w:sz w:val="28"/>
          <w:szCs w:val="28"/>
          <w:rtl/>
          <w:lang w:bidi="ar-EG"/>
        </w:rPr>
      </w:pPr>
      <w:r w:rsidRPr="00A90BFA">
        <w:rPr>
          <w:rFonts w:hint="cs"/>
          <w:spacing w:val="8"/>
          <w:sz w:val="28"/>
          <w:szCs w:val="28"/>
          <w:rtl/>
          <w:lang w:bidi="ar-EG"/>
        </w:rPr>
        <w:t xml:space="preserve">قامت الباحثة بدراسة </w:t>
      </w:r>
      <w:r w:rsidRPr="00A90BFA">
        <w:rPr>
          <w:rFonts w:hint="cs"/>
          <w:sz w:val="28"/>
          <w:szCs w:val="28"/>
          <w:rtl/>
          <w:lang w:bidi="ar-EG"/>
        </w:rPr>
        <w:t xml:space="preserve">العلاقات بين النصوص في كتب التراث العربي:الفية بن مالك نموذجا،حيث بتعد الالفية الاساس القائم عليه البحث، وذلك لكونها تضم شبكة كبيرة من العلاقات بين النصوص </w:t>
      </w:r>
      <w:r w:rsidR="00854666" w:rsidRPr="00A90BFA">
        <w:rPr>
          <w:rFonts w:hint="cs"/>
          <w:sz w:val="28"/>
          <w:szCs w:val="28"/>
          <w:rtl/>
          <w:lang w:bidi="ar-EG"/>
        </w:rPr>
        <w:t>التي اقيمت عليها والتي هي اساس البحث</w:t>
      </w:r>
    </w:p>
    <w:p w:rsidR="00854666" w:rsidRPr="00A90BFA" w:rsidRDefault="00854666" w:rsidP="00734424">
      <w:pPr>
        <w:spacing w:after="0" w:line="240" w:lineRule="auto"/>
        <w:jc w:val="both"/>
        <w:rPr>
          <w:spacing w:val="8"/>
          <w:sz w:val="28"/>
          <w:szCs w:val="28"/>
          <w:lang w:bidi="ar-EG"/>
        </w:rPr>
      </w:pPr>
      <w:r w:rsidRPr="00A90BFA">
        <w:rPr>
          <w:rFonts w:hint="cs"/>
          <w:b/>
          <w:bCs/>
          <w:spacing w:val="8"/>
          <w:sz w:val="28"/>
          <w:szCs w:val="28"/>
          <w:rtl/>
          <w:lang w:bidi="ar-EG"/>
        </w:rPr>
        <w:t>ثانيا: الحدود الزمنية :</w:t>
      </w:r>
    </w:p>
    <w:p w:rsidR="00854666" w:rsidRPr="00A90BFA" w:rsidRDefault="00854666" w:rsidP="00734424">
      <w:pPr>
        <w:spacing w:after="120" w:line="240" w:lineRule="auto"/>
        <w:jc w:val="both"/>
        <w:rPr>
          <w:b/>
          <w:bCs/>
          <w:sz w:val="28"/>
          <w:szCs w:val="28"/>
          <w:rtl/>
          <w:lang w:bidi="ar-EG"/>
        </w:rPr>
      </w:pPr>
      <w:r w:rsidRPr="00A90BFA">
        <w:rPr>
          <w:rFonts w:hint="cs"/>
          <w:spacing w:val="8"/>
          <w:sz w:val="28"/>
          <w:szCs w:val="28"/>
          <w:rtl/>
          <w:lang w:bidi="ar-EG"/>
        </w:rPr>
        <w:t>تمتد الدراسة زمنيا منذ ص</w:t>
      </w:r>
      <w:r w:rsidR="00002254" w:rsidRPr="00A90BFA">
        <w:rPr>
          <w:rFonts w:hint="cs"/>
          <w:spacing w:val="8"/>
          <w:sz w:val="28"/>
          <w:szCs w:val="28"/>
          <w:rtl/>
          <w:lang w:bidi="ar-EG"/>
        </w:rPr>
        <w:t xml:space="preserve">دور اول علاقة  قائمة علي متن الفية بن مالك </w:t>
      </w:r>
      <w:r w:rsidRPr="00A90BFA">
        <w:rPr>
          <w:rFonts w:hint="cs"/>
          <w:spacing w:val="8"/>
          <w:sz w:val="28"/>
          <w:szCs w:val="28"/>
          <w:rtl/>
          <w:lang w:bidi="ar-EG"/>
        </w:rPr>
        <w:t>عام</w:t>
      </w:r>
      <w:r w:rsidR="00002254" w:rsidRPr="00A90BFA">
        <w:rPr>
          <w:sz w:val="28"/>
          <w:szCs w:val="28"/>
          <w:rtl/>
          <w:lang w:bidi="ar-EG"/>
        </w:rPr>
        <w:t>1887</w:t>
      </w:r>
      <w:r w:rsidRPr="00A90BFA">
        <w:rPr>
          <w:rFonts w:hint="cs"/>
          <w:spacing w:val="8"/>
          <w:sz w:val="28"/>
          <w:szCs w:val="28"/>
          <w:rtl/>
          <w:lang w:bidi="ar-EG"/>
        </w:rPr>
        <w:t xml:space="preserve">  حتي عام </w:t>
      </w:r>
      <w:r w:rsidR="00002254" w:rsidRPr="00A90BFA">
        <w:rPr>
          <w:rFonts w:hint="cs"/>
          <w:spacing w:val="8"/>
          <w:sz w:val="28"/>
          <w:szCs w:val="28"/>
          <w:rtl/>
          <w:lang w:bidi="ar-EG"/>
        </w:rPr>
        <w:t xml:space="preserve"> 2015</w:t>
      </w:r>
      <w:r w:rsidRPr="00A90BFA">
        <w:rPr>
          <w:rFonts w:hint="cs"/>
          <w:spacing w:val="8"/>
          <w:sz w:val="28"/>
          <w:szCs w:val="28"/>
          <w:rtl/>
          <w:lang w:bidi="ar-EG"/>
        </w:rPr>
        <w:t>وهو تاريخ نشر اخر عمل</w:t>
      </w:r>
    </w:p>
    <w:p w:rsidR="00854666" w:rsidRPr="00A90BFA" w:rsidRDefault="00854666" w:rsidP="00734424">
      <w:pPr>
        <w:spacing w:after="120" w:line="240" w:lineRule="auto"/>
        <w:jc w:val="both"/>
        <w:rPr>
          <w:b/>
          <w:bCs/>
          <w:sz w:val="28"/>
          <w:szCs w:val="28"/>
          <w:rtl/>
          <w:lang w:bidi="ar-EG"/>
        </w:rPr>
      </w:pPr>
      <w:r w:rsidRPr="00A90BFA">
        <w:rPr>
          <w:rFonts w:hint="cs"/>
          <w:b/>
          <w:bCs/>
          <w:sz w:val="28"/>
          <w:szCs w:val="28"/>
          <w:rtl/>
          <w:lang w:bidi="ar-EG"/>
        </w:rPr>
        <w:t>ثالثا: الحدود المكانية</w:t>
      </w:r>
    </w:p>
    <w:p w:rsidR="00653E21" w:rsidRPr="00A90BFA" w:rsidRDefault="00854666" w:rsidP="00734424">
      <w:pPr>
        <w:spacing w:after="120" w:line="240" w:lineRule="auto"/>
        <w:jc w:val="both"/>
        <w:rPr>
          <w:sz w:val="28"/>
          <w:szCs w:val="28"/>
          <w:rtl/>
          <w:lang w:bidi="ar-EG"/>
        </w:rPr>
      </w:pPr>
      <w:r w:rsidRPr="00A90BFA">
        <w:rPr>
          <w:rFonts w:hint="cs"/>
          <w:sz w:val="28"/>
          <w:szCs w:val="28"/>
          <w:rtl/>
          <w:lang w:bidi="ar-EG"/>
        </w:rPr>
        <w:lastRenderedPageBreak/>
        <w:t>ضم البحث جمي</w:t>
      </w:r>
      <w:r w:rsidR="00734424">
        <w:rPr>
          <w:rFonts w:hint="cs"/>
          <w:sz w:val="28"/>
          <w:szCs w:val="28"/>
          <w:rtl/>
          <w:lang w:bidi="ar-EG"/>
        </w:rPr>
        <w:t xml:space="preserve">ع الاماكن والبلدان التي تناولت  تناص </w:t>
      </w:r>
      <w:r w:rsidRPr="00A90BFA">
        <w:rPr>
          <w:rFonts w:hint="cs"/>
          <w:sz w:val="28"/>
          <w:szCs w:val="28"/>
          <w:rtl/>
          <w:lang w:bidi="ar-EG"/>
        </w:rPr>
        <w:t>الالفية دون الاقتصار علي مكان محدد</w:t>
      </w:r>
    </w:p>
    <w:p w:rsidR="00A11B16" w:rsidRPr="00734424" w:rsidRDefault="00653E21" w:rsidP="00734424">
      <w:pPr>
        <w:spacing w:after="0" w:line="240" w:lineRule="auto"/>
        <w:jc w:val="both"/>
        <w:rPr>
          <w:b/>
          <w:bCs/>
          <w:spacing w:val="8"/>
          <w:sz w:val="28"/>
          <w:szCs w:val="28"/>
          <w:rtl/>
          <w:lang w:bidi="ar-EG"/>
        </w:rPr>
      </w:pPr>
      <w:r w:rsidRPr="00A90BFA">
        <w:rPr>
          <w:rFonts w:hint="cs"/>
          <w:b/>
          <w:bCs/>
          <w:spacing w:val="8"/>
          <w:sz w:val="28"/>
          <w:szCs w:val="28"/>
          <w:rtl/>
          <w:lang w:bidi="ar-EG"/>
        </w:rPr>
        <w:t xml:space="preserve">ثالثا: الحدود </w:t>
      </w:r>
      <w:r w:rsidR="00A11B16" w:rsidRPr="00A90BFA">
        <w:rPr>
          <w:rFonts w:hint="cs"/>
          <w:b/>
          <w:bCs/>
          <w:spacing w:val="8"/>
          <w:sz w:val="28"/>
          <w:szCs w:val="28"/>
          <w:rtl/>
          <w:lang w:bidi="ar-EG"/>
        </w:rPr>
        <w:t>الشكلية :</w:t>
      </w:r>
    </w:p>
    <w:p w:rsidR="009E5816" w:rsidRPr="00A90BFA" w:rsidRDefault="00A11B16" w:rsidP="00734424">
      <w:pPr>
        <w:spacing w:after="0" w:line="240" w:lineRule="auto"/>
        <w:jc w:val="both"/>
        <w:rPr>
          <w:spacing w:val="8"/>
          <w:sz w:val="28"/>
          <w:szCs w:val="28"/>
          <w:rtl/>
          <w:lang w:bidi="ar-EG"/>
        </w:rPr>
      </w:pPr>
      <w:r w:rsidRPr="00A90BFA">
        <w:rPr>
          <w:rFonts w:hint="cs"/>
          <w:spacing w:val="8"/>
          <w:sz w:val="28"/>
          <w:szCs w:val="28"/>
          <w:rtl/>
          <w:lang w:bidi="ar-EG"/>
        </w:rPr>
        <w:t xml:space="preserve">تتناول الدراسة كل </w:t>
      </w:r>
      <w:r w:rsidR="00734424">
        <w:rPr>
          <w:rFonts w:hint="cs"/>
          <w:spacing w:val="8"/>
          <w:sz w:val="28"/>
          <w:szCs w:val="28"/>
          <w:rtl/>
          <w:lang w:bidi="ar-EG"/>
        </w:rPr>
        <w:t xml:space="preserve">اشكال </w:t>
      </w:r>
      <w:r w:rsidRPr="00A90BFA">
        <w:rPr>
          <w:rFonts w:hint="cs"/>
          <w:spacing w:val="8"/>
          <w:sz w:val="28"/>
          <w:szCs w:val="28"/>
          <w:rtl/>
          <w:lang w:bidi="ar-EG"/>
        </w:rPr>
        <w:t>العلاقات المختلفة لالفية بن مالك</w:t>
      </w:r>
      <w:r w:rsidR="00854666" w:rsidRPr="00A90BFA">
        <w:rPr>
          <w:rFonts w:hint="cs"/>
          <w:spacing w:val="8"/>
          <w:sz w:val="28"/>
          <w:szCs w:val="28"/>
          <w:rtl/>
          <w:lang w:bidi="ar-EG"/>
        </w:rPr>
        <w:t xml:space="preserve"> سواء في شكل الكتب او المقالات اوالرسائل الجامعية</w:t>
      </w:r>
    </w:p>
    <w:p w:rsidR="00854666" w:rsidRPr="00A90BFA" w:rsidRDefault="00854666" w:rsidP="00734424">
      <w:pPr>
        <w:spacing w:after="0" w:line="240" w:lineRule="auto"/>
        <w:jc w:val="both"/>
        <w:rPr>
          <w:b/>
          <w:bCs/>
          <w:spacing w:val="8"/>
          <w:sz w:val="28"/>
          <w:szCs w:val="28"/>
          <w:rtl/>
          <w:lang w:bidi="ar-EG"/>
        </w:rPr>
      </w:pPr>
      <w:r w:rsidRPr="00A90BFA">
        <w:rPr>
          <w:rFonts w:hint="cs"/>
          <w:b/>
          <w:bCs/>
          <w:spacing w:val="8"/>
          <w:sz w:val="28"/>
          <w:szCs w:val="28"/>
          <w:rtl/>
          <w:lang w:bidi="ar-EG"/>
        </w:rPr>
        <w:t>رابعا:الحدود اللغوية</w:t>
      </w:r>
    </w:p>
    <w:p w:rsidR="00643014" w:rsidRPr="00A90BFA" w:rsidRDefault="00854666" w:rsidP="00857B5A">
      <w:pPr>
        <w:spacing w:after="0" w:line="240" w:lineRule="auto"/>
        <w:jc w:val="both"/>
        <w:rPr>
          <w:spacing w:val="8"/>
          <w:sz w:val="28"/>
          <w:szCs w:val="28"/>
          <w:rtl/>
          <w:lang w:bidi="ar-EG"/>
        </w:rPr>
      </w:pPr>
      <w:r w:rsidRPr="00A90BFA">
        <w:rPr>
          <w:rFonts w:hint="cs"/>
          <w:spacing w:val="8"/>
          <w:sz w:val="28"/>
          <w:szCs w:val="28"/>
          <w:rtl/>
          <w:lang w:bidi="ar-EG"/>
        </w:rPr>
        <w:t>اقتصر البحث علي اللغة العربية والمؤلفات التي</w:t>
      </w:r>
      <w:r w:rsidR="00643014" w:rsidRPr="00A90BFA">
        <w:rPr>
          <w:rFonts w:hint="cs"/>
          <w:spacing w:val="8"/>
          <w:sz w:val="28"/>
          <w:szCs w:val="28"/>
          <w:rtl/>
          <w:lang w:bidi="ar-EG"/>
        </w:rPr>
        <w:t xml:space="preserve"> </w:t>
      </w:r>
      <w:r w:rsidRPr="00A90BFA">
        <w:rPr>
          <w:rFonts w:hint="cs"/>
          <w:spacing w:val="8"/>
          <w:sz w:val="28"/>
          <w:szCs w:val="28"/>
          <w:rtl/>
          <w:lang w:bidi="ar-EG"/>
        </w:rPr>
        <w:t>كتبت بهذه اللغة دون غيرها ،حيث ان اساس الدراسة كل العلاقات بين النصوص هو اللغة العربية دون غيرها</w:t>
      </w:r>
    </w:p>
    <w:p w:rsidR="00AA4129" w:rsidRPr="006F7F7B" w:rsidRDefault="00AA4129" w:rsidP="00AA4129">
      <w:pPr>
        <w:spacing w:after="0" w:line="240" w:lineRule="auto"/>
        <w:jc w:val="both"/>
        <w:rPr>
          <w:spacing w:val="8"/>
          <w:sz w:val="32"/>
          <w:szCs w:val="32"/>
          <w:rtl/>
          <w:lang w:bidi="ar-EG"/>
        </w:rPr>
      </w:pPr>
      <w:r w:rsidRPr="006F7F7B">
        <w:rPr>
          <w:rFonts w:cs="AdvertisingExtraBold" w:hint="cs"/>
          <w:b/>
          <w:bCs/>
          <w:spacing w:val="8"/>
          <w:sz w:val="32"/>
          <w:szCs w:val="32"/>
          <w:rtl/>
          <w:lang w:bidi="ar-EG"/>
        </w:rPr>
        <w:t xml:space="preserve">7--منهج الدراسة </w:t>
      </w:r>
      <w:r w:rsidRPr="006F7F7B">
        <w:rPr>
          <w:rFonts w:hint="cs"/>
          <w:spacing w:val="8"/>
          <w:sz w:val="32"/>
          <w:szCs w:val="32"/>
          <w:rtl/>
          <w:lang w:bidi="ar-EG"/>
        </w:rPr>
        <w:t xml:space="preserve">: </w:t>
      </w:r>
    </w:p>
    <w:p w:rsidR="00897906" w:rsidRPr="00734424" w:rsidRDefault="00AA4129" w:rsidP="00734424">
      <w:pPr>
        <w:spacing w:after="0" w:line="240" w:lineRule="auto"/>
        <w:jc w:val="both"/>
        <w:rPr>
          <w:spacing w:val="8"/>
          <w:sz w:val="28"/>
          <w:szCs w:val="28"/>
          <w:rtl/>
          <w:lang w:bidi="ar-EG"/>
        </w:rPr>
      </w:pPr>
      <w:r w:rsidRPr="00A90BFA">
        <w:rPr>
          <w:rFonts w:hint="cs"/>
          <w:spacing w:val="8"/>
          <w:sz w:val="28"/>
          <w:szCs w:val="28"/>
          <w:rtl/>
          <w:lang w:bidi="ar-EG"/>
        </w:rPr>
        <w:t xml:space="preserve">  يتعلق البحث بموضوع العلاقات بين النصوص في كتب التراث العربي :الفية بن مالك نموذجا، ومن ثم فرضت طبيعة الدراسة استخدام المنهج الببليوجرافي التحليلي الببليومتري الذي يقوم علي حصر العلاقات المختلفة لالفية بن مالك و حصرها وتسجيلها ووصفها </w:t>
      </w:r>
      <w:r w:rsidR="00CF124E" w:rsidRPr="00A90BFA">
        <w:rPr>
          <w:rFonts w:hint="cs"/>
          <w:spacing w:val="8"/>
          <w:sz w:val="28"/>
          <w:szCs w:val="28"/>
          <w:rtl/>
          <w:lang w:bidi="ar-EG"/>
        </w:rPr>
        <w:t>.</w:t>
      </w:r>
      <w:r w:rsidRPr="00A90BFA">
        <w:rPr>
          <w:rFonts w:hint="cs"/>
          <w:spacing w:val="8"/>
          <w:sz w:val="28"/>
          <w:szCs w:val="28"/>
          <w:rtl/>
          <w:lang w:bidi="ar-EG"/>
        </w:rPr>
        <w:t xml:space="preserve">حيث تمثل استخدام المنهج الببليوجرافي التحليلي في الببليوجرافية المعدة وهي ببليوجرافية الفية بن مالك، والمعتمد عليها في هذا البحث </w:t>
      </w:r>
      <w:r w:rsidR="00CF124E" w:rsidRPr="00A90BFA">
        <w:rPr>
          <w:rFonts w:hint="cs"/>
          <w:spacing w:val="8"/>
          <w:sz w:val="28"/>
          <w:szCs w:val="28"/>
          <w:rtl/>
          <w:lang w:bidi="ar-EG"/>
        </w:rPr>
        <w:t>،</w:t>
      </w:r>
      <w:r w:rsidRPr="00A90BFA">
        <w:rPr>
          <w:rFonts w:hint="cs"/>
          <w:spacing w:val="8"/>
          <w:sz w:val="28"/>
          <w:szCs w:val="28"/>
          <w:rtl/>
          <w:lang w:bidi="ar-EG"/>
        </w:rPr>
        <w:t>مع استكمال الناقص بها قدر المستطاع ،ثم تحليل هذه الببليوجرافية والخروج باتجاهاتها العددية والنوعية</w:t>
      </w:r>
      <w:r w:rsidR="00CF124E" w:rsidRPr="00A90BFA">
        <w:rPr>
          <w:rFonts w:hint="cs"/>
          <w:spacing w:val="8"/>
          <w:sz w:val="28"/>
          <w:szCs w:val="28"/>
          <w:rtl/>
          <w:lang w:bidi="ar-EG"/>
        </w:rPr>
        <w:t xml:space="preserve">،ثم عمل التوزيع الزمني والعددي </w:t>
      </w:r>
      <w:r w:rsidRPr="00A90BFA">
        <w:rPr>
          <w:rFonts w:hint="cs"/>
          <w:spacing w:val="8"/>
          <w:sz w:val="28"/>
          <w:szCs w:val="28"/>
          <w:rtl/>
          <w:lang w:bidi="ar-EG"/>
        </w:rPr>
        <w:t xml:space="preserve"> بين النصوص</w:t>
      </w:r>
      <w:r w:rsidR="00CF124E" w:rsidRPr="00A90BFA">
        <w:rPr>
          <w:rFonts w:hint="cs"/>
          <w:spacing w:val="8"/>
          <w:sz w:val="28"/>
          <w:szCs w:val="28"/>
          <w:rtl/>
          <w:lang w:bidi="ar-EG"/>
        </w:rPr>
        <w:t xml:space="preserve"> .</w:t>
      </w:r>
      <w:r w:rsidRPr="00A90BFA">
        <w:rPr>
          <w:rFonts w:hint="cs"/>
          <w:spacing w:val="8"/>
          <w:sz w:val="28"/>
          <w:szCs w:val="28"/>
          <w:rtl/>
          <w:lang w:bidi="ar-EG"/>
        </w:rPr>
        <w:t>اما المنهج الببليومتري او ال</w:t>
      </w:r>
      <w:r w:rsidR="00CF124E" w:rsidRPr="00A90BFA">
        <w:rPr>
          <w:rFonts w:hint="cs"/>
          <w:spacing w:val="8"/>
          <w:sz w:val="28"/>
          <w:szCs w:val="28"/>
          <w:rtl/>
          <w:lang w:bidi="ar-EG"/>
        </w:rPr>
        <w:t>ا</w:t>
      </w:r>
      <w:r w:rsidRPr="00A90BFA">
        <w:rPr>
          <w:rFonts w:hint="cs"/>
          <w:spacing w:val="8"/>
          <w:sz w:val="28"/>
          <w:szCs w:val="28"/>
          <w:rtl/>
          <w:lang w:bidi="ar-EG"/>
        </w:rPr>
        <w:t>حصائي تم استخدامه لمعرفة النسب الخاصة بكل علاقة،لاعطاء صورة شاملة عن كل علاقة للالفية</w:t>
      </w:r>
    </w:p>
    <w:p w:rsidR="00653E21" w:rsidRPr="00F84EC8" w:rsidRDefault="001A2E10" w:rsidP="00CF124E">
      <w:pPr>
        <w:spacing w:after="0" w:line="240" w:lineRule="auto"/>
        <w:jc w:val="both"/>
        <w:rPr>
          <w:rFonts w:cs="AdvertisingExtraBold"/>
          <w:b/>
          <w:bCs/>
          <w:spacing w:val="8"/>
          <w:sz w:val="32"/>
          <w:szCs w:val="32"/>
          <w:rtl/>
          <w:lang w:bidi="ar-EG"/>
        </w:rPr>
      </w:pPr>
      <w:r>
        <w:rPr>
          <w:rFonts w:cs="AdvertisingExtraBold" w:hint="cs"/>
          <w:b/>
          <w:bCs/>
          <w:spacing w:val="8"/>
          <w:sz w:val="32"/>
          <w:szCs w:val="32"/>
          <w:rtl/>
          <w:lang w:bidi="ar-EG"/>
        </w:rPr>
        <w:t>8</w:t>
      </w:r>
      <w:r w:rsidR="00C4667C" w:rsidRPr="00F84EC8">
        <w:rPr>
          <w:rFonts w:cs="AdvertisingExtraBold" w:hint="cs"/>
          <w:b/>
          <w:bCs/>
          <w:spacing w:val="8"/>
          <w:sz w:val="32"/>
          <w:szCs w:val="32"/>
          <w:rtl/>
          <w:lang w:bidi="ar-EG"/>
        </w:rPr>
        <w:t>- خطوات اعداد الدراسة</w:t>
      </w:r>
    </w:p>
    <w:p w:rsidR="00601535" w:rsidRDefault="00C4667C" w:rsidP="00E2445F">
      <w:pPr>
        <w:spacing w:after="120"/>
        <w:rPr>
          <w:b/>
          <w:bCs/>
          <w:sz w:val="28"/>
          <w:szCs w:val="28"/>
          <w:rtl/>
          <w:lang w:bidi="ar-EG"/>
        </w:rPr>
      </w:pPr>
      <w:r w:rsidRPr="00A90BFA">
        <w:rPr>
          <w:rFonts w:hint="cs"/>
          <w:b/>
          <w:bCs/>
          <w:sz w:val="28"/>
          <w:szCs w:val="28"/>
          <w:rtl/>
          <w:lang w:bidi="ar-EG"/>
        </w:rPr>
        <w:t xml:space="preserve">اشتملت مراحل الدراسة علي </w:t>
      </w:r>
    </w:p>
    <w:p w:rsidR="00601535" w:rsidRPr="00601535" w:rsidRDefault="00601535" w:rsidP="00601535">
      <w:pPr>
        <w:spacing w:after="120"/>
        <w:rPr>
          <w:sz w:val="28"/>
          <w:szCs w:val="28"/>
          <w:rtl/>
          <w:lang w:bidi="ar-EG"/>
        </w:rPr>
      </w:pPr>
      <w:r w:rsidRPr="00601535">
        <w:rPr>
          <w:rFonts w:hint="cs"/>
          <w:sz w:val="28"/>
          <w:szCs w:val="28"/>
          <w:rtl/>
          <w:lang w:bidi="ar-EG"/>
        </w:rPr>
        <w:t xml:space="preserve">- القراءة النظرية المستفيضة حول التناص وتعا لق النصوص </w:t>
      </w:r>
    </w:p>
    <w:p w:rsidR="00601535" w:rsidRDefault="00601535" w:rsidP="00601535">
      <w:pPr>
        <w:spacing w:after="120"/>
        <w:rPr>
          <w:b/>
          <w:bCs/>
          <w:sz w:val="28"/>
          <w:szCs w:val="28"/>
          <w:rtl/>
          <w:lang w:bidi="ar-EG"/>
        </w:rPr>
      </w:pPr>
      <w:r w:rsidRPr="00601535">
        <w:rPr>
          <w:rFonts w:hint="cs"/>
          <w:sz w:val="28"/>
          <w:szCs w:val="28"/>
          <w:rtl/>
          <w:lang w:bidi="ar-EG"/>
        </w:rPr>
        <w:t>-حصر كل ما امكن حصره من الاعمال المتعلقة بالالفية وذلك عن طريق</w:t>
      </w:r>
      <w:r w:rsidR="00C4667C" w:rsidRPr="00601535">
        <w:rPr>
          <w:rFonts w:hint="cs"/>
          <w:sz w:val="28"/>
          <w:szCs w:val="28"/>
          <w:rtl/>
          <w:lang w:bidi="ar-EG"/>
        </w:rPr>
        <w:t>:(مصادر الحصر</w:t>
      </w:r>
      <w:r w:rsidRPr="00601535">
        <w:rPr>
          <w:rFonts w:hint="cs"/>
          <w:sz w:val="28"/>
          <w:szCs w:val="28"/>
          <w:rtl/>
          <w:lang w:bidi="ar-EG"/>
        </w:rPr>
        <w:t>) الاتية</w:t>
      </w:r>
      <w:r>
        <w:rPr>
          <w:rFonts w:hint="cs"/>
          <w:sz w:val="28"/>
          <w:szCs w:val="28"/>
          <w:rtl/>
          <w:lang w:bidi="ar-EG"/>
        </w:rPr>
        <w:t>:</w:t>
      </w:r>
    </w:p>
    <w:p w:rsidR="00C4667C" w:rsidRPr="00601535" w:rsidRDefault="00C4667C" w:rsidP="00601535">
      <w:pPr>
        <w:spacing w:after="120"/>
        <w:rPr>
          <w:b/>
          <w:bCs/>
          <w:sz w:val="28"/>
          <w:szCs w:val="28"/>
          <w:rtl/>
          <w:lang w:bidi="ar-EG"/>
        </w:rPr>
      </w:pPr>
      <w:r w:rsidRPr="00A90BFA">
        <w:rPr>
          <w:rFonts w:hint="cs"/>
          <w:sz w:val="28"/>
          <w:szCs w:val="28"/>
          <w:rtl/>
          <w:lang w:bidi="ar-EG"/>
        </w:rPr>
        <w:t>-بنك المعرفة المصري</w:t>
      </w:r>
    </w:p>
    <w:p w:rsidR="00C4667C" w:rsidRPr="00A90BFA" w:rsidRDefault="00C4667C" w:rsidP="00E2445F">
      <w:pPr>
        <w:spacing w:after="120"/>
        <w:rPr>
          <w:sz w:val="28"/>
          <w:szCs w:val="28"/>
          <w:rtl/>
          <w:lang w:bidi="ar-EG"/>
        </w:rPr>
      </w:pPr>
      <w:r w:rsidRPr="00A90BFA">
        <w:rPr>
          <w:rFonts w:hint="cs"/>
          <w:sz w:val="28"/>
          <w:szCs w:val="28"/>
          <w:rtl/>
          <w:lang w:bidi="ar-EG"/>
        </w:rPr>
        <w:t>-اتحاد مكتبات الجامعات المصرية</w:t>
      </w:r>
      <w:r w:rsidR="00601535">
        <w:rPr>
          <w:rFonts w:hint="cs"/>
          <w:sz w:val="28"/>
          <w:szCs w:val="28"/>
          <w:rtl/>
          <w:lang w:bidi="ar-EG"/>
        </w:rPr>
        <w:t>( الفهرس الموحد)</w:t>
      </w:r>
    </w:p>
    <w:p w:rsidR="00C4667C" w:rsidRPr="00A90BFA" w:rsidRDefault="00C4667C" w:rsidP="00E2445F">
      <w:pPr>
        <w:spacing w:after="120"/>
        <w:rPr>
          <w:sz w:val="28"/>
          <w:szCs w:val="28"/>
          <w:rtl/>
          <w:lang w:bidi="ar-EG"/>
        </w:rPr>
      </w:pPr>
      <w:r w:rsidRPr="00A90BFA">
        <w:rPr>
          <w:rFonts w:hint="cs"/>
          <w:sz w:val="28"/>
          <w:szCs w:val="28"/>
          <w:rtl/>
          <w:lang w:bidi="ar-EG"/>
        </w:rPr>
        <w:t>-</w:t>
      </w:r>
      <w:r w:rsidR="00601535">
        <w:rPr>
          <w:rFonts w:hint="cs"/>
          <w:sz w:val="28"/>
          <w:szCs w:val="28"/>
          <w:rtl/>
          <w:lang w:bidi="ar-EG"/>
        </w:rPr>
        <w:t>فهارس</w:t>
      </w:r>
      <w:r w:rsidR="00653E21" w:rsidRPr="00A90BFA">
        <w:rPr>
          <w:rFonts w:hint="cs"/>
          <w:sz w:val="28"/>
          <w:szCs w:val="28"/>
          <w:rtl/>
          <w:lang w:bidi="ar-EG"/>
        </w:rPr>
        <w:t xml:space="preserve"> دار الكتب المصرية</w:t>
      </w:r>
    </w:p>
    <w:p w:rsidR="00653E21" w:rsidRPr="00A90BFA" w:rsidRDefault="00653E21" w:rsidP="00E2445F">
      <w:pPr>
        <w:spacing w:after="120"/>
        <w:rPr>
          <w:sz w:val="28"/>
          <w:szCs w:val="28"/>
          <w:rtl/>
          <w:lang w:bidi="ar-EG"/>
        </w:rPr>
      </w:pPr>
      <w:r w:rsidRPr="00A90BFA">
        <w:rPr>
          <w:rFonts w:hint="cs"/>
          <w:sz w:val="28"/>
          <w:szCs w:val="28"/>
          <w:rtl/>
          <w:lang w:bidi="ar-EG"/>
        </w:rPr>
        <w:t>-ادارة الرسائل بالادارة العامة للمكتبات بجامعة الازهر</w:t>
      </w:r>
    </w:p>
    <w:p w:rsidR="00A11B16" w:rsidRPr="00267D19" w:rsidRDefault="00653E21" w:rsidP="00E2445F">
      <w:pPr>
        <w:spacing w:after="120"/>
        <w:rPr>
          <w:b/>
          <w:bCs/>
          <w:sz w:val="32"/>
          <w:szCs w:val="32"/>
          <w:rtl/>
          <w:lang w:bidi="ar-EG"/>
        </w:rPr>
      </w:pPr>
      <w:r w:rsidRPr="00267D19">
        <w:rPr>
          <w:rFonts w:hint="cs"/>
          <w:b/>
          <w:bCs/>
          <w:sz w:val="32"/>
          <w:szCs w:val="32"/>
          <w:rtl/>
          <w:lang w:bidi="ar-EG"/>
        </w:rPr>
        <w:t>ثانيا:</w:t>
      </w:r>
      <w:r w:rsidR="00A11B16" w:rsidRPr="00267D19">
        <w:rPr>
          <w:rFonts w:hint="cs"/>
          <w:b/>
          <w:bCs/>
          <w:sz w:val="32"/>
          <w:szCs w:val="32"/>
          <w:rtl/>
          <w:lang w:bidi="ar-EG"/>
        </w:rPr>
        <w:t>خطوات اجراء الدراسة</w:t>
      </w:r>
    </w:p>
    <w:p w:rsidR="00C4667C" w:rsidRPr="00F84EC8" w:rsidRDefault="00653E21" w:rsidP="00E2445F">
      <w:pPr>
        <w:spacing w:after="120"/>
        <w:rPr>
          <w:b/>
          <w:bCs/>
          <w:sz w:val="32"/>
          <w:szCs w:val="32"/>
          <w:rtl/>
          <w:lang w:bidi="ar-EG"/>
        </w:rPr>
      </w:pPr>
      <w:r w:rsidRPr="00F84EC8">
        <w:rPr>
          <w:rFonts w:hint="cs"/>
          <w:b/>
          <w:bCs/>
          <w:sz w:val="32"/>
          <w:szCs w:val="32"/>
          <w:rtl/>
          <w:lang w:bidi="ar-EG"/>
        </w:rPr>
        <w:t>هذا وقد مرت الدراسة بعدة مراحل متتابعة جاءت جميعها علي النحو التالي:</w:t>
      </w:r>
    </w:p>
    <w:p w:rsidR="00730268" w:rsidRPr="00857B5A" w:rsidRDefault="00730268" w:rsidP="00857B5A">
      <w:pPr>
        <w:pStyle w:val="ListParagraph"/>
        <w:numPr>
          <w:ilvl w:val="0"/>
          <w:numId w:val="24"/>
        </w:numPr>
        <w:spacing w:after="120"/>
        <w:jc w:val="both"/>
        <w:rPr>
          <w:sz w:val="28"/>
          <w:szCs w:val="28"/>
          <w:lang w:bidi="ar-EG"/>
        </w:rPr>
      </w:pPr>
      <w:r w:rsidRPr="00857B5A">
        <w:rPr>
          <w:rFonts w:hint="cs"/>
          <w:sz w:val="28"/>
          <w:szCs w:val="28"/>
          <w:rtl/>
          <w:lang w:bidi="ar-EG"/>
        </w:rPr>
        <w:t>مرحلة الاطار النظري للبحث حيث قامت الباحثة بالاطلاع علي العديد من الانتاج الفكري حول موضوع الببليوجرافيا عامة</w:t>
      </w:r>
      <w:r w:rsidR="00643014" w:rsidRPr="00857B5A">
        <w:rPr>
          <w:rFonts w:hint="cs"/>
          <w:sz w:val="28"/>
          <w:szCs w:val="28"/>
          <w:rtl/>
          <w:lang w:bidi="ar-EG"/>
        </w:rPr>
        <w:t>،</w:t>
      </w:r>
      <w:r w:rsidRPr="00857B5A">
        <w:rPr>
          <w:rFonts w:hint="cs"/>
          <w:sz w:val="28"/>
          <w:szCs w:val="28"/>
          <w:rtl/>
          <w:lang w:bidi="ar-EG"/>
        </w:rPr>
        <w:t xml:space="preserve"> والببليوجرافيا النصية خاصة موضوع التناص او العلاقات بين النصوص</w:t>
      </w:r>
      <w:r w:rsidR="00643014" w:rsidRPr="00857B5A">
        <w:rPr>
          <w:rFonts w:hint="cs"/>
          <w:sz w:val="28"/>
          <w:szCs w:val="28"/>
          <w:rtl/>
          <w:lang w:bidi="ar-EG"/>
        </w:rPr>
        <w:t>،</w:t>
      </w:r>
      <w:r w:rsidR="00CF6DF7" w:rsidRPr="00857B5A">
        <w:rPr>
          <w:rFonts w:hint="cs"/>
          <w:sz w:val="28"/>
          <w:szCs w:val="28"/>
          <w:rtl/>
          <w:lang w:bidi="ar-EG"/>
        </w:rPr>
        <w:t xml:space="preserve"> فضلا عن الدراسة التاريخية لابن مالك  والفيته</w:t>
      </w:r>
      <w:r w:rsidR="00A11B16" w:rsidRPr="00857B5A">
        <w:rPr>
          <w:rFonts w:hint="cs"/>
          <w:sz w:val="28"/>
          <w:szCs w:val="28"/>
          <w:rtl/>
          <w:lang w:bidi="ar-EG"/>
        </w:rPr>
        <w:t xml:space="preserve"> من حيث نشاته، اساتذته،اهم الاعمال التي قام بها.....الي غير ذلك من الامور التي تتعلق بالالفية وظروف وضعها وتاليفها</w:t>
      </w:r>
    </w:p>
    <w:p w:rsidR="00730268" w:rsidRPr="00857B5A" w:rsidRDefault="00730268" w:rsidP="00857B5A">
      <w:pPr>
        <w:pStyle w:val="ListParagraph"/>
        <w:numPr>
          <w:ilvl w:val="0"/>
          <w:numId w:val="24"/>
        </w:numPr>
        <w:spacing w:after="120"/>
        <w:jc w:val="both"/>
        <w:rPr>
          <w:sz w:val="28"/>
          <w:szCs w:val="28"/>
          <w:lang w:bidi="ar-EG"/>
        </w:rPr>
      </w:pPr>
      <w:r w:rsidRPr="00857B5A">
        <w:rPr>
          <w:rFonts w:hint="cs"/>
          <w:sz w:val="28"/>
          <w:szCs w:val="28"/>
          <w:rtl/>
          <w:lang w:bidi="ar-EG"/>
        </w:rPr>
        <w:t xml:space="preserve">قامت الباحثة بتفريغ </w:t>
      </w:r>
      <w:r w:rsidR="00601535" w:rsidRPr="00857B5A">
        <w:rPr>
          <w:rFonts w:hint="cs"/>
          <w:sz w:val="28"/>
          <w:szCs w:val="28"/>
          <w:rtl/>
          <w:lang w:bidi="ar-EG"/>
        </w:rPr>
        <w:t xml:space="preserve">التسجيلات الببليوجرافية لتناص </w:t>
      </w:r>
      <w:r w:rsidRPr="00857B5A">
        <w:rPr>
          <w:rFonts w:hint="cs"/>
          <w:sz w:val="28"/>
          <w:szCs w:val="28"/>
          <w:rtl/>
          <w:lang w:bidi="ar-EG"/>
        </w:rPr>
        <w:t xml:space="preserve">الفية بن مالك </w:t>
      </w:r>
      <w:r w:rsidR="00601535" w:rsidRPr="00857B5A">
        <w:rPr>
          <w:rFonts w:hint="cs"/>
          <w:sz w:val="28"/>
          <w:szCs w:val="28"/>
          <w:rtl/>
          <w:lang w:bidi="ar-EG"/>
        </w:rPr>
        <w:t>،</w:t>
      </w:r>
      <w:r w:rsidRPr="00857B5A">
        <w:rPr>
          <w:rFonts w:hint="cs"/>
          <w:sz w:val="28"/>
          <w:szCs w:val="28"/>
          <w:rtl/>
          <w:lang w:bidi="ar-EG"/>
        </w:rPr>
        <w:t>وخصصت لكل مدخل بطاقة بحثية تضم الوصف المادي لهذا المدخل من (اسم المؤلف والعنوان وبيانات النشر</w:t>
      </w:r>
      <w:r w:rsidR="00F122BD" w:rsidRPr="00857B5A">
        <w:rPr>
          <w:rFonts w:hint="cs"/>
          <w:sz w:val="28"/>
          <w:szCs w:val="28"/>
          <w:rtl/>
          <w:lang w:bidi="ar-EG"/>
        </w:rPr>
        <w:t>ثم نوع العلاقةالخاصة بهذا المدخل)</w:t>
      </w:r>
    </w:p>
    <w:p w:rsidR="00F122BD" w:rsidRPr="00857B5A" w:rsidRDefault="00F122BD" w:rsidP="00857B5A">
      <w:pPr>
        <w:pStyle w:val="ListParagraph"/>
        <w:numPr>
          <w:ilvl w:val="0"/>
          <w:numId w:val="24"/>
        </w:numPr>
        <w:spacing w:after="120"/>
        <w:jc w:val="both"/>
        <w:rPr>
          <w:sz w:val="28"/>
          <w:szCs w:val="28"/>
          <w:lang w:bidi="ar-EG"/>
        </w:rPr>
      </w:pPr>
      <w:r w:rsidRPr="00857B5A">
        <w:rPr>
          <w:rFonts w:hint="cs"/>
          <w:sz w:val="28"/>
          <w:szCs w:val="28"/>
          <w:rtl/>
          <w:lang w:bidi="ar-EG"/>
        </w:rPr>
        <w:t>بعد الانتهاء من هذا العمل قامت الباحثة بعمل قاعدة بيانات وتم ادخال كل</w:t>
      </w:r>
      <w:r w:rsidR="00643014" w:rsidRPr="00857B5A">
        <w:rPr>
          <w:rFonts w:hint="cs"/>
          <w:sz w:val="28"/>
          <w:szCs w:val="28"/>
          <w:rtl/>
          <w:lang w:bidi="ar-EG"/>
        </w:rPr>
        <w:t xml:space="preserve"> المداخل عليها مع توفير وسائل للا</w:t>
      </w:r>
      <w:r w:rsidRPr="00857B5A">
        <w:rPr>
          <w:rFonts w:hint="cs"/>
          <w:sz w:val="28"/>
          <w:szCs w:val="28"/>
          <w:rtl/>
          <w:lang w:bidi="ar-EG"/>
        </w:rPr>
        <w:t xml:space="preserve">سترجاع مثل الفترة الزمنية ، </w:t>
      </w:r>
      <w:r w:rsidR="00643014" w:rsidRPr="00857B5A">
        <w:rPr>
          <w:rFonts w:hint="cs"/>
          <w:sz w:val="28"/>
          <w:szCs w:val="28"/>
          <w:rtl/>
          <w:lang w:bidi="ar-EG"/>
        </w:rPr>
        <w:t>سنة النشر،</w:t>
      </w:r>
      <w:r w:rsidRPr="00857B5A">
        <w:rPr>
          <w:rFonts w:hint="cs"/>
          <w:sz w:val="28"/>
          <w:szCs w:val="28"/>
          <w:rtl/>
          <w:lang w:bidi="ar-EG"/>
        </w:rPr>
        <w:t>العلاقة، المؤلف  ليسهل معها الوصول الي البيانات الببليوجرافية المختلفة</w:t>
      </w:r>
    </w:p>
    <w:p w:rsidR="00601535" w:rsidRPr="00857B5A" w:rsidRDefault="00F122BD" w:rsidP="00857B5A">
      <w:pPr>
        <w:pStyle w:val="ListParagraph"/>
        <w:numPr>
          <w:ilvl w:val="0"/>
          <w:numId w:val="24"/>
        </w:numPr>
        <w:spacing w:after="120"/>
        <w:jc w:val="both"/>
        <w:rPr>
          <w:sz w:val="28"/>
          <w:szCs w:val="28"/>
          <w:rtl/>
          <w:lang w:bidi="ar-EG"/>
        </w:rPr>
      </w:pPr>
      <w:r w:rsidRPr="00857B5A">
        <w:rPr>
          <w:rFonts w:hint="cs"/>
          <w:sz w:val="28"/>
          <w:szCs w:val="28"/>
          <w:rtl/>
          <w:lang w:bidi="ar-EG"/>
        </w:rPr>
        <w:lastRenderedPageBreak/>
        <w:t>استخدمت الباحثة قاعدة البيانات لاستخراج كافة البيانات الاحصائية الموجودة في هذا البحث والتي</w:t>
      </w:r>
      <w:r w:rsidR="00CF124E" w:rsidRPr="00857B5A">
        <w:rPr>
          <w:rFonts w:hint="cs"/>
          <w:sz w:val="28"/>
          <w:szCs w:val="28"/>
          <w:rtl/>
          <w:lang w:bidi="ar-EG"/>
        </w:rPr>
        <w:t xml:space="preserve"> تتعلق بالتوزيع الزمني </w:t>
      </w:r>
      <w:r w:rsidRPr="00857B5A">
        <w:rPr>
          <w:rFonts w:hint="cs"/>
          <w:sz w:val="28"/>
          <w:szCs w:val="28"/>
          <w:rtl/>
          <w:lang w:bidi="ar-EG"/>
        </w:rPr>
        <w:t>لكل علاقة</w:t>
      </w:r>
      <w:r w:rsidR="00CF124E" w:rsidRPr="00857B5A">
        <w:rPr>
          <w:rFonts w:hint="cs"/>
          <w:sz w:val="28"/>
          <w:szCs w:val="28"/>
          <w:rtl/>
          <w:lang w:bidi="ar-EG"/>
        </w:rPr>
        <w:t xml:space="preserve"> </w:t>
      </w:r>
      <w:r w:rsidRPr="00857B5A">
        <w:rPr>
          <w:rFonts w:hint="cs"/>
          <w:sz w:val="28"/>
          <w:szCs w:val="28"/>
          <w:rtl/>
          <w:lang w:bidi="ar-EG"/>
        </w:rPr>
        <w:t>من العلاقات بين النصوص،فضلا عن</w:t>
      </w:r>
      <w:r w:rsidR="00643014" w:rsidRPr="00857B5A">
        <w:rPr>
          <w:rFonts w:hint="cs"/>
          <w:sz w:val="28"/>
          <w:szCs w:val="28"/>
          <w:rtl/>
          <w:lang w:bidi="ar-EG"/>
        </w:rPr>
        <w:t xml:space="preserve"> استخراج الاتجاهات العددية والنو</w:t>
      </w:r>
      <w:r w:rsidRPr="00857B5A">
        <w:rPr>
          <w:rFonts w:hint="cs"/>
          <w:sz w:val="28"/>
          <w:szCs w:val="28"/>
          <w:rtl/>
          <w:lang w:bidi="ar-EG"/>
        </w:rPr>
        <w:t>عية لالفية بن مالك</w:t>
      </w:r>
    </w:p>
    <w:p w:rsidR="00A939E9" w:rsidRDefault="00AA4129" w:rsidP="00A939E9">
      <w:pPr>
        <w:spacing w:after="120"/>
        <w:ind w:left="360"/>
        <w:rPr>
          <w:b/>
          <w:bCs/>
          <w:sz w:val="32"/>
          <w:szCs w:val="32"/>
          <w:rtl/>
          <w:lang w:bidi="ar-EG"/>
        </w:rPr>
      </w:pPr>
      <w:r>
        <w:rPr>
          <w:rFonts w:hint="cs"/>
          <w:b/>
          <w:bCs/>
          <w:sz w:val="32"/>
          <w:szCs w:val="32"/>
          <w:rtl/>
          <w:lang w:bidi="ar-EG"/>
        </w:rPr>
        <w:t>9</w:t>
      </w:r>
      <w:r w:rsidRPr="00BA37FE">
        <w:rPr>
          <w:rFonts w:hint="cs"/>
          <w:b/>
          <w:bCs/>
          <w:sz w:val="32"/>
          <w:szCs w:val="32"/>
          <w:rtl/>
          <w:lang w:bidi="ar-EG"/>
        </w:rPr>
        <w:t>-</w:t>
      </w:r>
      <w:r w:rsidR="00CF6DF7" w:rsidRPr="00BA37FE">
        <w:rPr>
          <w:rFonts w:hint="cs"/>
          <w:b/>
          <w:bCs/>
          <w:sz w:val="32"/>
          <w:szCs w:val="32"/>
          <w:rtl/>
          <w:lang w:bidi="ar-EG"/>
        </w:rPr>
        <w:t xml:space="preserve"> </w:t>
      </w:r>
      <w:r w:rsidR="00F122BD" w:rsidRPr="00BA37FE">
        <w:rPr>
          <w:rFonts w:hint="cs"/>
          <w:b/>
          <w:bCs/>
          <w:sz w:val="32"/>
          <w:szCs w:val="32"/>
          <w:rtl/>
          <w:lang w:bidi="ar-EG"/>
        </w:rPr>
        <w:t>الدراسات السابقة</w:t>
      </w:r>
    </w:p>
    <w:p w:rsidR="00F122BD" w:rsidRPr="00A939E9" w:rsidRDefault="00F122BD" w:rsidP="00A939E9">
      <w:pPr>
        <w:spacing w:after="120"/>
        <w:ind w:left="360"/>
        <w:rPr>
          <w:b/>
          <w:bCs/>
          <w:sz w:val="32"/>
          <w:szCs w:val="32"/>
          <w:rtl/>
          <w:lang w:bidi="ar-EG"/>
        </w:rPr>
      </w:pPr>
      <w:r w:rsidRPr="00A939E9">
        <w:rPr>
          <w:rFonts w:hint="cs"/>
          <w:b/>
          <w:bCs/>
          <w:sz w:val="28"/>
          <w:szCs w:val="28"/>
          <w:rtl/>
          <w:lang w:bidi="ar-EG"/>
        </w:rPr>
        <w:t xml:space="preserve">اتضح من خلال الدراسة والبحث عن هذا الموضوع </w:t>
      </w:r>
      <w:r w:rsidR="00601535">
        <w:rPr>
          <w:rFonts w:hint="cs"/>
          <w:b/>
          <w:bCs/>
          <w:sz w:val="28"/>
          <w:szCs w:val="28"/>
          <w:rtl/>
          <w:lang w:bidi="ar-EG"/>
        </w:rPr>
        <w:t xml:space="preserve">ندرة </w:t>
      </w:r>
      <w:r w:rsidR="00CF6DF7" w:rsidRPr="00A939E9">
        <w:rPr>
          <w:rFonts w:hint="cs"/>
          <w:b/>
          <w:bCs/>
          <w:sz w:val="28"/>
          <w:szCs w:val="28"/>
          <w:rtl/>
          <w:lang w:bidi="ar-EG"/>
        </w:rPr>
        <w:t>المؤلفات التي اعدت حوله علي الرغم من اهميته القصوي ،حيث توصلت الباح</w:t>
      </w:r>
      <w:r w:rsidR="001A2E10" w:rsidRPr="00A939E9">
        <w:rPr>
          <w:rFonts w:hint="cs"/>
          <w:b/>
          <w:bCs/>
          <w:sz w:val="28"/>
          <w:szCs w:val="28"/>
          <w:rtl/>
          <w:lang w:bidi="ar-EG"/>
        </w:rPr>
        <w:t>ثة الي بعض الدراسات التي يمكن ان</w:t>
      </w:r>
      <w:r w:rsidR="00CF6DF7" w:rsidRPr="00A939E9">
        <w:rPr>
          <w:rFonts w:hint="cs"/>
          <w:b/>
          <w:bCs/>
          <w:sz w:val="28"/>
          <w:szCs w:val="28"/>
          <w:rtl/>
          <w:lang w:bidi="ar-EG"/>
        </w:rPr>
        <w:t xml:space="preserve"> تكون ذات صلة بالموضوع ومن هذه الدراسات</w:t>
      </w:r>
      <w:r w:rsidR="00BA37FE" w:rsidRPr="00C773A2">
        <w:rPr>
          <w:rFonts w:hint="cs"/>
          <w:rtl/>
          <w:lang w:bidi="ar-EG"/>
        </w:rPr>
        <w:t>:</w:t>
      </w:r>
    </w:p>
    <w:p w:rsidR="00CF6DF7" w:rsidRPr="00857B5A" w:rsidRDefault="00CF6DF7" w:rsidP="00857B5A">
      <w:pPr>
        <w:pStyle w:val="ListParagraph"/>
        <w:numPr>
          <w:ilvl w:val="0"/>
          <w:numId w:val="24"/>
        </w:numPr>
        <w:spacing w:after="120"/>
        <w:rPr>
          <w:b/>
          <w:bCs/>
          <w:sz w:val="32"/>
          <w:szCs w:val="32"/>
          <w:lang w:bidi="ar-EG"/>
        </w:rPr>
      </w:pPr>
      <w:r w:rsidRPr="00857B5A">
        <w:rPr>
          <w:rFonts w:hint="cs"/>
          <w:b/>
          <w:bCs/>
          <w:sz w:val="32"/>
          <w:szCs w:val="32"/>
          <w:rtl/>
          <w:lang w:bidi="ar-EG"/>
        </w:rPr>
        <w:t>دراسة كمال عرفات نبهان</w:t>
      </w:r>
      <w:r w:rsidR="008874A0" w:rsidRPr="00857B5A">
        <w:rPr>
          <w:rFonts w:hint="cs"/>
          <w:b/>
          <w:bCs/>
          <w:sz w:val="32"/>
          <w:szCs w:val="32"/>
          <w:rtl/>
          <w:lang w:bidi="ar-EG"/>
        </w:rPr>
        <w:t>(6)</w:t>
      </w:r>
    </w:p>
    <w:p w:rsidR="00CF3DC5" w:rsidRPr="00A939E9" w:rsidRDefault="00E55751" w:rsidP="00A939E9">
      <w:pPr>
        <w:spacing w:after="120"/>
        <w:jc w:val="both"/>
        <w:rPr>
          <w:sz w:val="28"/>
          <w:szCs w:val="28"/>
          <w:lang w:bidi="ar-EG"/>
        </w:rPr>
      </w:pPr>
      <w:r w:rsidRPr="00C773A2">
        <w:rPr>
          <w:rFonts w:hint="cs"/>
          <w:sz w:val="28"/>
          <w:szCs w:val="28"/>
          <w:rtl/>
          <w:lang w:bidi="ar-EG"/>
        </w:rPr>
        <w:t xml:space="preserve">قامت هذه الدراسة حول العلاقات بين النصوص في التاليف العربي وركزت علي وضع الاطار النظري لعلم الببليوجرافيا التكوينية ،وذلك لخدمة الاتصال القرائي مع تصميم وسيلة لتصوير العلاقات وتمثيلها والنسب الزمنية بين النصوص،ولم تهتم الدراسة بالتناص نفسه من حيث الاهمية ودوره في عملية التاليف ،كما لم تهتم  بالعلاقات من حيث النشاة والتطور ومدي الارتباط بالعامل </w:t>
      </w:r>
      <w:r w:rsidR="00CF1BFA" w:rsidRPr="00C773A2">
        <w:rPr>
          <w:rFonts w:hint="cs"/>
          <w:sz w:val="28"/>
          <w:szCs w:val="28"/>
          <w:rtl/>
          <w:lang w:bidi="ar-EG"/>
        </w:rPr>
        <w:t>الزمني والموضوعي وما هي اوجه الش</w:t>
      </w:r>
      <w:r w:rsidRPr="00C773A2">
        <w:rPr>
          <w:rFonts w:hint="cs"/>
          <w:sz w:val="28"/>
          <w:szCs w:val="28"/>
          <w:rtl/>
          <w:lang w:bidi="ar-EG"/>
        </w:rPr>
        <w:t>به والاختلاف بين العلاقات التي تنتمي لنفس الفئة كالعلاقات البعدية التوسوعية مثل الشرح والتفسير</w:t>
      </w:r>
      <w:r w:rsidR="00DF7E1C" w:rsidRPr="00C773A2">
        <w:rPr>
          <w:rFonts w:hint="cs"/>
          <w:sz w:val="28"/>
          <w:szCs w:val="28"/>
          <w:rtl/>
          <w:lang w:bidi="ar-EG"/>
        </w:rPr>
        <w:t xml:space="preserve">والحواشى وهذا ما قامت به الدراسة الحالية </w:t>
      </w:r>
    </w:p>
    <w:p w:rsidR="00CF6DF7" w:rsidRPr="00857B5A" w:rsidRDefault="00CF6DF7" w:rsidP="00857B5A">
      <w:pPr>
        <w:pStyle w:val="ListParagraph"/>
        <w:numPr>
          <w:ilvl w:val="0"/>
          <w:numId w:val="24"/>
        </w:numPr>
        <w:spacing w:after="120"/>
        <w:rPr>
          <w:b/>
          <w:bCs/>
          <w:sz w:val="32"/>
          <w:szCs w:val="32"/>
          <w:lang w:bidi="ar-EG"/>
        </w:rPr>
      </w:pPr>
      <w:r w:rsidRPr="00857B5A">
        <w:rPr>
          <w:rFonts w:hint="cs"/>
          <w:b/>
          <w:bCs/>
          <w:sz w:val="32"/>
          <w:szCs w:val="32"/>
          <w:rtl/>
          <w:lang w:bidi="ar-EG"/>
        </w:rPr>
        <w:t>دراسة هانم ابراهيم عبد الرحيم</w:t>
      </w:r>
      <w:r w:rsidR="008874A0" w:rsidRPr="00857B5A">
        <w:rPr>
          <w:rFonts w:hint="cs"/>
          <w:b/>
          <w:bCs/>
          <w:sz w:val="32"/>
          <w:szCs w:val="32"/>
          <w:rtl/>
          <w:lang w:bidi="ar-EG"/>
        </w:rPr>
        <w:t>( 7)</w:t>
      </w:r>
    </w:p>
    <w:p w:rsidR="00CF3DC5" w:rsidRPr="00C773A2" w:rsidRDefault="00DF7E1C" w:rsidP="00E2445F">
      <w:pPr>
        <w:spacing w:after="120"/>
        <w:jc w:val="both"/>
        <w:rPr>
          <w:sz w:val="28"/>
          <w:szCs w:val="28"/>
          <w:rtl/>
          <w:lang w:bidi="ar-EG"/>
        </w:rPr>
      </w:pPr>
      <w:r w:rsidRPr="00C773A2">
        <w:rPr>
          <w:rFonts w:hint="cs"/>
          <w:sz w:val="28"/>
          <w:szCs w:val="28"/>
          <w:rtl/>
          <w:lang w:bidi="ar-EG"/>
        </w:rPr>
        <w:t xml:space="preserve">يتضح من هذه الدراسة انها اقتصرت علي علاقة واحدة وهي علاقة الحواشي والتي تندرج تحت العلاقات البعدية التوسوعية ،وعلي الرغم من ان الدراسة كانت دراسة مستفيضة ومتعمقة الاانها كانت خاصة بعلاقة الحواشي </w:t>
      </w:r>
      <w:r w:rsidR="00CF1BFA" w:rsidRPr="00C773A2">
        <w:rPr>
          <w:rFonts w:hint="cs"/>
          <w:sz w:val="28"/>
          <w:szCs w:val="28"/>
          <w:rtl/>
          <w:lang w:bidi="ar-EG"/>
        </w:rPr>
        <w:t>،</w:t>
      </w:r>
      <w:r w:rsidRPr="00C773A2">
        <w:rPr>
          <w:rFonts w:hint="cs"/>
          <w:sz w:val="28"/>
          <w:szCs w:val="28"/>
          <w:rtl/>
          <w:lang w:bidi="ar-EG"/>
        </w:rPr>
        <w:t>وهذا جوهر الاختلاف بين هذه الدراسة والدراسة الحالية التي تقوم بدراسة كل العلاقات حول الفية بن مالك</w:t>
      </w:r>
      <w:r w:rsidR="00CF1BFA" w:rsidRPr="00C773A2">
        <w:rPr>
          <w:rFonts w:hint="cs"/>
          <w:sz w:val="28"/>
          <w:szCs w:val="28"/>
          <w:rtl/>
          <w:lang w:bidi="ar-EG"/>
        </w:rPr>
        <w:t>،</w:t>
      </w:r>
      <w:r w:rsidRPr="00C773A2">
        <w:rPr>
          <w:rFonts w:hint="cs"/>
          <w:sz w:val="28"/>
          <w:szCs w:val="28"/>
          <w:rtl/>
          <w:lang w:bidi="ar-EG"/>
        </w:rPr>
        <w:t xml:space="preserve"> ومن ثم الوقوف علي طبيعة العلاقات بين </w:t>
      </w:r>
      <w:r w:rsidR="00CF1BFA" w:rsidRPr="00C773A2">
        <w:rPr>
          <w:rFonts w:hint="cs"/>
          <w:sz w:val="28"/>
          <w:szCs w:val="28"/>
          <w:rtl/>
          <w:lang w:bidi="ar-EG"/>
        </w:rPr>
        <w:t>النصوص وتوزيعها الزمني والعددي والنوعي</w:t>
      </w:r>
    </w:p>
    <w:p w:rsidR="00CF6DF7" w:rsidRPr="00857B5A" w:rsidRDefault="004C3003" w:rsidP="00857B5A">
      <w:pPr>
        <w:pStyle w:val="ListParagraph"/>
        <w:numPr>
          <w:ilvl w:val="0"/>
          <w:numId w:val="24"/>
        </w:numPr>
        <w:spacing w:after="120"/>
        <w:rPr>
          <w:b/>
          <w:bCs/>
          <w:sz w:val="32"/>
          <w:szCs w:val="32"/>
          <w:lang w:bidi="ar-EG"/>
        </w:rPr>
      </w:pPr>
      <w:r w:rsidRPr="00857B5A">
        <w:rPr>
          <w:rFonts w:hint="cs"/>
          <w:b/>
          <w:bCs/>
          <w:sz w:val="32"/>
          <w:szCs w:val="32"/>
          <w:rtl/>
          <w:lang w:bidi="ar-EG"/>
        </w:rPr>
        <w:t xml:space="preserve">دراسة </w:t>
      </w:r>
      <w:r w:rsidR="00CF6DF7" w:rsidRPr="00857B5A">
        <w:rPr>
          <w:rFonts w:hint="cs"/>
          <w:b/>
          <w:bCs/>
          <w:sz w:val="32"/>
          <w:szCs w:val="32"/>
          <w:rtl/>
          <w:lang w:bidi="ar-EG"/>
        </w:rPr>
        <w:t>شرين السيد عبده محمود</w:t>
      </w:r>
      <w:r w:rsidR="001A2E10" w:rsidRPr="00857B5A">
        <w:rPr>
          <w:rFonts w:hint="cs"/>
          <w:b/>
          <w:bCs/>
          <w:sz w:val="32"/>
          <w:szCs w:val="32"/>
          <w:rtl/>
          <w:lang w:bidi="ar-EG"/>
        </w:rPr>
        <w:t xml:space="preserve"> </w:t>
      </w:r>
      <w:r w:rsidR="008874A0" w:rsidRPr="00857B5A">
        <w:rPr>
          <w:rFonts w:hint="cs"/>
          <w:b/>
          <w:bCs/>
          <w:sz w:val="32"/>
          <w:szCs w:val="32"/>
          <w:rtl/>
          <w:lang w:bidi="ar-EG"/>
        </w:rPr>
        <w:t>( 8)</w:t>
      </w:r>
    </w:p>
    <w:p w:rsidR="00CF3DC5" w:rsidRPr="00C773A2" w:rsidRDefault="001A2E10" w:rsidP="00E2445F">
      <w:pPr>
        <w:spacing w:after="120"/>
        <w:jc w:val="both"/>
        <w:rPr>
          <w:sz w:val="28"/>
          <w:szCs w:val="28"/>
          <w:lang w:bidi="ar-EG"/>
        </w:rPr>
      </w:pPr>
      <w:r w:rsidRPr="00C773A2">
        <w:rPr>
          <w:rFonts w:hint="cs"/>
          <w:sz w:val="28"/>
          <w:szCs w:val="28"/>
          <w:rtl/>
          <w:lang w:bidi="ar-EG"/>
        </w:rPr>
        <w:t>رغم ابتعاد هذه الدراسة عن موضوع الدراسة الحالية الاانها ضمت داخل المبحث الثالث بالفصل الثاني معلومات عن المراجعة العلمية وجمع المادة العلمية وتبويبها والكتابة والتحرير وهو ما يتداخل مع طبيعة الدراسة</w:t>
      </w:r>
      <w:r w:rsidR="00AB1D1D" w:rsidRPr="00C773A2">
        <w:rPr>
          <w:rFonts w:hint="cs"/>
          <w:sz w:val="28"/>
          <w:szCs w:val="28"/>
          <w:rtl/>
          <w:lang w:bidi="ar-EG"/>
        </w:rPr>
        <w:t xml:space="preserve"> المقدمة وهذه تعد نقطة الالتقاء بين الدراستين</w:t>
      </w:r>
    </w:p>
    <w:p w:rsidR="001230D5" w:rsidRPr="00857B5A" w:rsidRDefault="004C3003" w:rsidP="00857B5A">
      <w:pPr>
        <w:pStyle w:val="ListParagraph"/>
        <w:numPr>
          <w:ilvl w:val="0"/>
          <w:numId w:val="24"/>
        </w:numPr>
        <w:spacing w:after="120"/>
        <w:rPr>
          <w:b/>
          <w:bCs/>
          <w:sz w:val="32"/>
          <w:szCs w:val="32"/>
          <w:rtl/>
          <w:lang w:bidi="ar-EG"/>
        </w:rPr>
      </w:pPr>
      <w:r w:rsidRPr="00857B5A">
        <w:rPr>
          <w:rFonts w:hint="cs"/>
          <w:b/>
          <w:bCs/>
          <w:sz w:val="32"/>
          <w:szCs w:val="32"/>
          <w:rtl/>
          <w:lang w:bidi="ar-EG"/>
        </w:rPr>
        <w:t xml:space="preserve">دراسة </w:t>
      </w:r>
      <w:r w:rsidR="00601535" w:rsidRPr="00857B5A">
        <w:rPr>
          <w:rFonts w:hint="cs"/>
          <w:b/>
          <w:bCs/>
          <w:sz w:val="32"/>
          <w:szCs w:val="32"/>
          <w:rtl/>
          <w:lang w:bidi="ar-EG"/>
        </w:rPr>
        <w:t>هيام</w:t>
      </w:r>
      <w:r w:rsidR="00CF6DF7" w:rsidRPr="00857B5A">
        <w:rPr>
          <w:rFonts w:hint="cs"/>
          <w:b/>
          <w:bCs/>
          <w:sz w:val="32"/>
          <w:szCs w:val="32"/>
          <w:rtl/>
          <w:lang w:bidi="ar-EG"/>
        </w:rPr>
        <w:t xml:space="preserve"> علي مطر</w:t>
      </w:r>
      <w:r w:rsidR="008874A0" w:rsidRPr="00857B5A">
        <w:rPr>
          <w:rFonts w:hint="cs"/>
          <w:b/>
          <w:bCs/>
          <w:sz w:val="32"/>
          <w:szCs w:val="32"/>
          <w:rtl/>
          <w:lang w:bidi="ar-EG"/>
        </w:rPr>
        <w:t>( 9)</w:t>
      </w:r>
    </w:p>
    <w:p w:rsidR="00EF2C51" w:rsidRDefault="00AB1D1D" w:rsidP="00E2445F">
      <w:pPr>
        <w:spacing w:after="120"/>
        <w:jc w:val="both"/>
        <w:rPr>
          <w:sz w:val="28"/>
          <w:szCs w:val="28"/>
          <w:rtl/>
          <w:lang w:bidi="ar-EG"/>
        </w:rPr>
      </w:pPr>
      <w:r w:rsidRPr="00C773A2">
        <w:rPr>
          <w:rFonts w:hint="cs"/>
          <w:sz w:val="28"/>
          <w:szCs w:val="28"/>
          <w:rtl/>
          <w:lang w:bidi="ar-EG"/>
        </w:rPr>
        <w:t>قامت</w:t>
      </w:r>
      <w:r w:rsidR="00601535">
        <w:rPr>
          <w:rFonts w:hint="cs"/>
          <w:sz w:val="28"/>
          <w:szCs w:val="28"/>
          <w:rtl/>
          <w:lang w:bidi="ar-EG"/>
        </w:rPr>
        <w:t xml:space="preserve"> صاحبة هذا البحث </w:t>
      </w:r>
      <w:r w:rsidRPr="00C773A2">
        <w:rPr>
          <w:rFonts w:hint="cs"/>
          <w:sz w:val="28"/>
          <w:szCs w:val="28"/>
          <w:rtl/>
          <w:lang w:bidi="ar-EG"/>
        </w:rPr>
        <w:t xml:space="preserve">بدراسة </w:t>
      </w:r>
      <w:r w:rsidR="00D248F5" w:rsidRPr="00C773A2">
        <w:rPr>
          <w:sz w:val="28"/>
          <w:szCs w:val="28"/>
          <w:shd w:val="clear" w:color="auto" w:fill="FFFFFF"/>
          <w:rtl/>
          <w:lang w:bidi="ar-EG"/>
        </w:rPr>
        <w:t>الببليوجرافيات</w:t>
      </w:r>
      <w:r w:rsidR="00C773A2">
        <w:rPr>
          <w:rFonts w:hint="cs"/>
          <w:sz w:val="28"/>
          <w:szCs w:val="28"/>
          <w:shd w:val="clear" w:color="auto" w:fill="FFFFFF"/>
          <w:rtl/>
          <w:lang w:bidi="ar-EG"/>
        </w:rPr>
        <w:t xml:space="preserve"> </w:t>
      </w:r>
      <w:r w:rsidR="00D248F5" w:rsidRPr="00C773A2">
        <w:rPr>
          <w:sz w:val="28"/>
          <w:szCs w:val="28"/>
          <w:shd w:val="clear" w:color="auto" w:fill="FFFFFF"/>
          <w:rtl/>
          <w:lang w:bidi="ar-EG"/>
        </w:rPr>
        <w:t>العربية </w:t>
      </w:r>
      <w:r w:rsidR="00C773A2">
        <w:rPr>
          <w:rFonts w:hint="cs"/>
          <w:sz w:val="28"/>
          <w:szCs w:val="28"/>
          <w:shd w:val="clear" w:color="auto" w:fill="FFFFFF"/>
          <w:rtl/>
          <w:lang w:bidi="ar-EG"/>
        </w:rPr>
        <w:t xml:space="preserve"> </w:t>
      </w:r>
      <w:r w:rsidR="00D248F5" w:rsidRPr="00C773A2">
        <w:rPr>
          <w:sz w:val="28"/>
          <w:szCs w:val="28"/>
          <w:shd w:val="clear" w:color="auto" w:fill="FFFFFF"/>
          <w:rtl/>
          <w:lang w:bidi="ar-EG"/>
        </w:rPr>
        <w:t>لتى</w:t>
      </w:r>
      <w:r w:rsidR="00C773A2">
        <w:rPr>
          <w:rFonts w:hint="cs"/>
          <w:sz w:val="28"/>
          <w:szCs w:val="28"/>
          <w:shd w:val="clear" w:color="auto" w:fill="FFFFFF"/>
          <w:rtl/>
          <w:lang w:bidi="ar-EG"/>
        </w:rPr>
        <w:t xml:space="preserve"> </w:t>
      </w:r>
      <w:r w:rsidR="00D248F5" w:rsidRPr="00C773A2">
        <w:rPr>
          <w:sz w:val="28"/>
          <w:szCs w:val="28"/>
          <w:shd w:val="clear" w:color="auto" w:fill="FFFFFF"/>
          <w:rtl/>
          <w:lang w:bidi="ar-EG"/>
        </w:rPr>
        <w:t>عرفها</w:t>
      </w:r>
      <w:r w:rsidR="00C773A2">
        <w:rPr>
          <w:rFonts w:hint="cs"/>
          <w:sz w:val="28"/>
          <w:szCs w:val="28"/>
          <w:shd w:val="clear" w:color="auto" w:fill="FFFFFF"/>
          <w:rtl/>
          <w:lang w:bidi="ar-EG"/>
        </w:rPr>
        <w:t xml:space="preserve"> </w:t>
      </w:r>
      <w:r w:rsidR="00D248F5" w:rsidRPr="00C773A2">
        <w:rPr>
          <w:sz w:val="28"/>
          <w:szCs w:val="28"/>
          <w:shd w:val="clear" w:color="auto" w:fill="FFFFFF"/>
          <w:rtl/>
          <w:lang w:bidi="ar-EG"/>
        </w:rPr>
        <w:t>الإنتاج</w:t>
      </w:r>
      <w:r w:rsidR="00C773A2">
        <w:rPr>
          <w:rFonts w:hint="cs"/>
          <w:sz w:val="28"/>
          <w:szCs w:val="28"/>
          <w:shd w:val="clear" w:color="auto" w:fill="FFFFFF"/>
          <w:rtl/>
          <w:lang w:bidi="ar-EG"/>
        </w:rPr>
        <w:t xml:space="preserve"> </w:t>
      </w:r>
      <w:r w:rsidR="00D248F5" w:rsidRPr="00C773A2">
        <w:rPr>
          <w:sz w:val="28"/>
          <w:szCs w:val="28"/>
          <w:shd w:val="clear" w:color="auto" w:fill="FFFFFF"/>
          <w:rtl/>
          <w:lang w:bidi="ar-EG"/>
        </w:rPr>
        <w:t>الفكري</w:t>
      </w:r>
      <w:r w:rsidR="00D248F5" w:rsidRPr="00C773A2">
        <w:rPr>
          <w:rFonts w:hint="cs"/>
          <w:sz w:val="28"/>
          <w:szCs w:val="28"/>
          <w:shd w:val="clear" w:color="auto" w:fill="FFFFFF"/>
          <w:rtl/>
          <w:lang w:bidi="ar-EG"/>
        </w:rPr>
        <w:t xml:space="preserve"> </w:t>
      </w:r>
      <w:r w:rsidR="00D248F5" w:rsidRPr="00C773A2">
        <w:rPr>
          <w:sz w:val="28"/>
          <w:szCs w:val="28"/>
          <w:shd w:val="clear" w:color="auto" w:fill="FFFFFF"/>
          <w:rtl/>
          <w:lang w:bidi="ar-EG"/>
        </w:rPr>
        <w:t>العربى</w:t>
      </w:r>
      <w:r w:rsidR="00C773A2">
        <w:rPr>
          <w:rFonts w:hint="cs"/>
          <w:sz w:val="28"/>
          <w:szCs w:val="28"/>
          <w:shd w:val="clear" w:color="auto" w:fill="FFFFFF"/>
          <w:rtl/>
          <w:lang w:bidi="ar-EG"/>
        </w:rPr>
        <w:t xml:space="preserve"> </w:t>
      </w:r>
      <w:r w:rsidR="00D248F5" w:rsidRPr="00C773A2">
        <w:rPr>
          <w:rFonts w:ascii="Simplified Arabic" w:hAnsi="Simplified Arabic"/>
          <w:sz w:val="28"/>
          <w:szCs w:val="28"/>
          <w:shd w:val="clear" w:color="auto" w:fill="FFFFFF"/>
          <w:rtl/>
          <w:lang w:bidi="ar-EG"/>
        </w:rPr>
        <w:t>منذ</w:t>
      </w:r>
      <w:r w:rsidR="00C773A2">
        <w:rPr>
          <w:rFonts w:ascii="Simplified Arabic" w:hAnsi="Simplified Arabic" w:hint="cs"/>
          <w:sz w:val="28"/>
          <w:szCs w:val="28"/>
          <w:shd w:val="clear" w:color="auto" w:fill="FFFFFF"/>
          <w:rtl/>
          <w:lang w:bidi="ar-EG"/>
        </w:rPr>
        <w:t xml:space="preserve"> </w:t>
      </w:r>
      <w:r w:rsidR="00D248F5" w:rsidRPr="00C773A2">
        <w:rPr>
          <w:rFonts w:ascii="Simplified Arabic" w:hAnsi="Simplified Arabic"/>
          <w:sz w:val="28"/>
          <w:szCs w:val="28"/>
          <w:shd w:val="clear" w:color="auto" w:fill="FFFFFF"/>
          <w:rtl/>
          <w:lang w:bidi="ar-EG"/>
        </w:rPr>
        <w:t>القرن</w:t>
      </w:r>
      <w:r w:rsidR="00C773A2">
        <w:rPr>
          <w:rFonts w:ascii="Simplified Arabic" w:hAnsi="Simplified Arabic" w:hint="cs"/>
          <w:sz w:val="28"/>
          <w:szCs w:val="28"/>
          <w:shd w:val="clear" w:color="auto" w:fill="FFFFFF"/>
          <w:rtl/>
          <w:lang w:bidi="ar-EG"/>
        </w:rPr>
        <w:t xml:space="preserve"> </w:t>
      </w:r>
      <w:r w:rsidR="00D248F5" w:rsidRPr="00C773A2">
        <w:rPr>
          <w:rFonts w:ascii="Simplified Arabic" w:hAnsi="Simplified Arabic"/>
          <w:sz w:val="28"/>
          <w:szCs w:val="28"/>
          <w:shd w:val="clear" w:color="auto" w:fill="FFFFFF"/>
          <w:rtl/>
          <w:lang w:bidi="ar-EG"/>
        </w:rPr>
        <w:t>الأول</w:t>
      </w:r>
      <w:r w:rsidR="00C773A2">
        <w:rPr>
          <w:rFonts w:ascii="Simplified Arabic" w:hAnsi="Simplified Arabic" w:hint="cs"/>
          <w:sz w:val="28"/>
          <w:szCs w:val="28"/>
          <w:shd w:val="clear" w:color="auto" w:fill="FFFFFF"/>
          <w:rtl/>
          <w:lang w:bidi="ar-EG"/>
        </w:rPr>
        <w:t xml:space="preserve"> </w:t>
      </w:r>
      <w:r w:rsidR="00D248F5" w:rsidRPr="00C773A2">
        <w:rPr>
          <w:rFonts w:ascii="Simplified Arabic" w:hAnsi="Simplified Arabic"/>
          <w:sz w:val="28"/>
          <w:szCs w:val="28"/>
          <w:shd w:val="clear" w:color="auto" w:fill="FFFFFF"/>
          <w:rtl/>
          <w:lang w:bidi="ar-EG"/>
        </w:rPr>
        <w:t>الهجرى</w:t>
      </w:r>
      <w:r w:rsidR="00C773A2">
        <w:rPr>
          <w:rFonts w:ascii="Simplified Arabic" w:hAnsi="Simplified Arabic" w:hint="cs"/>
          <w:sz w:val="28"/>
          <w:szCs w:val="28"/>
          <w:shd w:val="clear" w:color="auto" w:fill="FFFFFF"/>
          <w:rtl/>
          <w:lang w:bidi="ar-EG"/>
        </w:rPr>
        <w:t xml:space="preserve"> </w:t>
      </w:r>
      <w:r w:rsidR="00D248F5" w:rsidRPr="00C773A2">
        <w:rPr>
          <w:rFonts w:ascii="Simplified Arabic" w:hAnsi="Simplified Arabic"/>
          <w:sz w:val="28"/>
          <w:szCs w:val="28"/>
          <w:shd w:val="clear" w:color="auto" w:fill="FFFFFF"/>
          <w:rtl/>
          <w:lang w:bidi="ar-EG"/>
        </w:rPr>
        <w:t>وبداية</w:t>
      </w:r>
      <w:r w:rsidR="00D248F5" w:rsidRPr="00C773A2">
        <w:rPr>
          <w:rFonts w:ascii="Simplified Arabic" w:hAnsi="Simplified Arabic" w:hint="cs"/>
          <w:sz w:val="28"/>
          <w:szCs w:val="28"/>
          <w:shd w:val="clear" w:color="auto" w:fill="FFFFFF"/>
          <w:rtl/>
          <w:lang w:bidi="ar-EG"/>
        </w:rPr>
        <w:t xml:space="preserve"> </w:t>
      </w:r>
      <w:r w:rsidR="00D248F5" w:rsidRPr="00C773A2">
        <w:rPr>
          <w:rFonts w:ascii="Simplified Arabic" w:hAnsi="Simplified Arabic"/>
          <w:sz w:val="28"/>
          <w:szCs w:val="28"/>
          <w:shd w:val="clear" w:color="auto" w:fill="FFFFFF"/>
          <w:rtl/>
          <w:lang w:bidi="ar-EG"/>
        </w:rPr>
        <w:t>التأليف</w:t>
      </w:r>
      <w:r w:rsidR="00C773A2">
        <w:rPr>
          <w:rFonts w:ascii="Simplified Arabic" w:hAnsi="Simplified Arabic" w:hint="cs"/>
          <w:sz w:val="28"/>
          <w:szCs w:val="28"/>
          <w:shd w:val="clear" w:color="auto" w:fill="FFFFFF"/>
          <w:rtl/>
          <w:lang w:bidi="ar-EG"/>
        </w:rPr>
        <w:t xml:space="preserve"> </w:t>
      </w:r>
      <w:r w:rsidR="00D248F5" w:rsidRPr="00C773A2">
        <w:rPr>
          <w:rFonts w:ascii="Simplified Arabic" w:hAnsi="Simplified Arabic"/>
          <w:sz w:val="28"/>
          <w:szCs w:val="28"/>
          <w:shd w:val="clear" w:color="auto" w:fill="FFFFFF"/>
          <w:rtl/>
          <w:lang w:bidi="ar-EG"/>
        </w:rPr>
        <w:t>لدى</w:t>
      </w:r>
      <w:r w:rsidR="00C773A2">
        <w:rPr>
          <w:rFonts w:ascii="Simplified Arabic" w:hAnsi="Simplified Arabic" w:hint="cs"/>
          <w:sz w:val="28"/>
          <w:szCs w:val="28"/>
          <w:shd w:val="clear" w:color="auto" w:fill="FFFFFF"/>
          <w:rtl/>
          <w:lang w:bidi="ar-EG"/>
        </w:rPr>
        <w:t xml:space="preserve"> </w:t>
      </w:r>
      <w:r w:rsidR="00D248F5" w:rsidRPr="00C773A2">
        <w:rPr>
          <w:rFonts w:ascii="Simplified Arabic" w:hAnsi="Simplified Arabic"/>
          <w:sz w:val="28"/>
          <w:szCs w:val="28"/>
          <w:shd w:val="clear" w:color="auto" w:fill="FFFFFF"/>
          <w:rtl/>
          <w:lang w:bidi="ar-EG"/>
        </w:rPr>
        <w:t>المسلمين</w:t>
      </w:r>
      <w:r w:rsidR="00C773A2">
        <w:rPr>
          <w:rFonts w:ascii="Simplified Arabic" w:hAnsi="Simplified Arabic" w:hint="cs"/>
          <w:sz w:val="28"/>
          <w:szCs w:val="28"/>
          <w:shd w:val="clear" w:color="auto" w:fill="FFFFFF"/>
          <w:rtl/>
          <w:lang w:bidi="ar-EG"/>
        </w:rPr>
        <w:t xml:space="preserve"> </w:t>
      </w:r>
      <w:r w:rsidR="00D248F5" w:rsidRPr="00C773A2">
        <w:rPr>
          <w:rFonts w:ascii="Simplified Arabic" w:hAnsi="Simplified Arabic"/>
          <w:sz w:val="28"/>
          <w:szCs w:val="28"/>
          <w:shd w:val="clear" w:color="auto" w:fill="FFFFFF"/>
          <w:rtl/>
          <w:lang w:bidi="ar-EG"/>
        </w:rPr>
        <w:t>حتى</w:t>
      </w:r>
      <w:r w:rsidR="00CF124E" w:rsidRPr="00C773A2">
        <w:rPr>
          <w:rFonts w:ascii="Simplified Arabic" w:hAnsi="Simplified Arabic" w:hint="cs"/>
          <w:sz w:val="28"/>
          <w:szCs w:val="28"/>
          <w:shd w:val="clear" w:color="auto" w:fill="FFFFFF"/>
          <w:rtl/>
          <w:lang w:bidi="ar-EG"/>
        </w:rPr>
        <w:t xml:space="preserve"> منتصف</w:t>
      </w:r>
      <w:r w:rsidR="00C773A2">
        <w:rPr>
          <w:rFonts w:ascii="Simplified Arabic" w:hAnsi="Simplified Arabic" w:hint="cs"/>
          <w:sz w:val="28"/>
          <w:szCs w:val="28"/>
          <w:shd w:val="clear" w:color="auto" w:fill="FFFFFF"/>
          <w:rtl/>
          <w:lang w:bidi="ar-EG"/>
        </w:rPr>
        <w:t xml:space="preserve"> </w:t>
      </w:r>
      <w:r w:rsidR="00D248F5" w:rsidRPr="00C773A2">
        <w:rPr>
          <w:rFonts w:ascii="Simplified Arabic" w:hAnsi="Simplified Arabic"/>
          <w:sz w:val="28"/>
          <w:szCs w:val="28"/>
          <w:shd w:val="clear" w:color="auto" w:fill="FFFFFF"/>
          <w:rtl/>
          <w:lang w:bidi="ar-EG"/>
        </w:rPr>
        <w:t>القرن</w:t>
      </w:r>
      <w:r w:rsidR="00C773A2">
        <w:rPr>
          <w:rFonts w:ascii="Simplified Arabic" w:hAnsi="Simplified Arabic" w:hint="cs"/>
          <w:sz w:val="28"/>
          <w:szCs w:val="28"/>
          <w:shd w:val="clear" w:color="auto" w:fill="FFFFFF"/>
          <w:rtl/>
          <w:lang w:bidi="ar-EG"/>
        </w:rPr>
        <w:t xml:space="preserve"> </w:t>
      </w:r>
      <w:r w:rsidR="00D248F5" w:rsidRPr="00C773A2">
        <w:rPr>
          <w:rFonts w:ascii="Simplified Arabic" w:hAnsi="Simplified Arabic"/>
          <w:sz w:val="28"/>
          <w:szCs w:val="28"/>
          <w:shd w:val="clear" w:color="auto" w:fill="FFFFFF"/>
          <w:rtl/>
          <w:lang w:bidi="ar-EG"/>
        </w:rPr>
        <w:t>الرابع</w:t>
      </w:r>
      <w:r w:rsidR="00C773A2">
        <w:rPr>
          <w:rFonts w:ascii="Simplified Arabic" w:hAnsi="Simplified Arabic" w:hint="cs"/>
          <w:sz w:val="28"/>
          <w:szCs w:val="28"/>
          <w:shd w:val="clear" w:color="auto" w:fill="FFFFFF"/>
          <w:rtl/>
          <w:lang w:bidi="ar-EG"/>
        </w:rPr>
        <w:t xml:space="preserve"> </w:t>
      </w:r>
      <w:r w:rsidR="00D248F5" w:rsidRPr="00C773A2">
        <w:rPr>
          <w:rFonts w:ascii="Simplified Arabic" w:hAnsi="Simplified Arabic"/>
          <w:sz w:val="28"/>
          <w:szCs w:val="28"/>
          <w:shd w:val="clear" w:color="auto" w:fill="FFFFFF"/>
          <w:rtl/>
          <w:lang w:bidi="ar-EG"/>
        </w:rPr>
        <w:t>عشر</w:t>
      </w:r>
      <w:r w:rsidR="00C773A2">
        <w:rPr>
          <w:rFonts w:ascii="Simplified Arabic" w:hAnsi="Simplified Arabic" w:hint="cs"/>
          <w:sz w:val="28"/>
          <w:szCs w:val="28"/>
          <w:shd w:val="clear" w:color="auto" w:fill="FFFFFF"/>
          <w:rtl/>
          <w:lang w:bidi="ar-EG"/>
        </w:rPr>
        <w:t xml:space="preserve"> </w:t>
      </w:r>
      <w:r w:rsidR="00D248F5" w:rsidRPr="00C773A2">
        <w:rPr>
          <w:rFonts w:ascii="Simplified Arabic" w:hAnsi="Simplified Arabic"/>
          <w:sz w:val="28"/>
          <w:szCs w:val="28"/>
          <w:shd w:val="clear" w:color="auto" w:fill="FFFFFF"/>
          <w:rtl/>
          <w:lang w:bidi="ar-EG"/>
        </w:rPr>
        <w:t>الهجرى</w:t>
      </w:r>
      <w:r w:rsidR="00C773A2">
        <w:rPr>
          <w:rFonts w:ascii="Simplified Arabic" w:hAnsi="Simplified Arabic" w:hint="cs"/>
          <w:sz w:val="28"/>
          <w:szCs w:val="28"/>
          <w:shd w:val="clear" w:color="auto" w:fill="FFFFFF"/>
          <w:rtl/>
          <w:lang w:bidi="ar-EG"/>
        </w:rPr>
        <w:t xml:space="preserve"> </w:t>
      </w:r>
      <w:r w:rsidR="00D248F5" w:rsidRPr="00C773A2">
        <w:rPr>
          <w:rFonts w:ascii="Simplified Arabic" w:hAnsi="Simplified Arabic"/>
          <w:sz w:val="28"/>
          <w:szCs w:val="28"/>
          <w:shd w:val="clear" w:color="auto" w:fill="FFFFFF"/>
          <w:rtl/>
          <w:lang w:bidi="ar-EG"/>
        </w:rPr>
        <w:t>، أي</w:t>
      </w:r>
      <w:r w:rsidR="00C773A2">
        <w:rPr>
          <w:rFonts w:ascii="Simplified Arabic" w:hAnsi="Simplified Arabic" w:hint="cs"/>
          <w:sz w:val="28"/>
          <w:szCs w:val="28"/>
          <w:shd w:val="clear" w:color="auto" w:fill="FFFFFF"/>
          <w:rtl/>
          <w:lang w:bidi="ar-EG"/>
        </w:rPr>
        <w:t xml:space="preserve"> </w:t>
      </w:r>
      <w:r w:rsidR="00D248F5" w:rsidRPr="00C773A2">
        <w:rPr>
          <w:rFonts w:ascii="Simplified Arabic" w:hAnsi="Simplified Arabic"/>
          <w:sz w:val="28"/>
          <w:szCs w:val="28"/>
          <w:shd w:val="clear" w:color="auto" w:fill="FFFFFF"/>
          <w:rtl/>
          <w:lang w:bidi="ar-EG"/>
        </w:rPr>
        <w:t>حتى</w:t>
      </w:r>
      <w:r w:rsidR="00C773A2">
        <w:rPr>
          <w:rFonts w:ascii="Simplified Arabic" w:hAnsi="Simplified Arabic" w:hint="cs"/>
          <w:sz w:val="28"/>
          <w:szCs w:val="28"/>
          <w:shd w:val="clear" w:color="auto" w:fill="FFFFFF"/>
          <w:rtl/>
          <w:lang w:bidi="ar-EG"/>
        </w:rPr>
        <w:t xml:space="preserve"> </w:t>
      </w:r>
      <w:r w:rsidR="00D248F5" w:rsidRPr="00C773A2">
        <w:rPr>
          <w:rFonts w:ascii="Simplified Arabic" w:hAnsi="Simplified Arabic"/>
          <w:sz w:val="28"/>
          <w:szCs w:val="28"/>
          <w:shd w:val="clear" w:color="auto" w:fill="FFFFFF"/>
          <w:rtl/>
          <w:lang w:bidi="ar-EG"/>
        </w:rPr>
        <w:t>بدايات</w:t>
      </w:r>
      <w:r w:rsidR="00C773A2">
        <w:rPr>
          <w:rFonts w:ascii="Simplified Arabic" w:hAnsi="Simplified Arabic" w:hint="cs"/>
          <w:sz w:val="28"/>
          <w:szCs w:val="28"/>
          <w:shd w:val="clear" w:color="auto" w:fill="FFFFFF"/>
          <w:rtl/>
          <w:lang w:bidi="ar-EG"/>
        </w:rPr>
        <w:t xml:space="preserve"> </w:t>
      </w:r>
      <w:r w:rsidR="00D248F5" w:rsidRPr="00C773A2">
        <w:rPr>
          <w:rFonts w:ascii="Simplified Arabic" w:hAnsi="Simplified Arabic"/>
          <w:sz w:val="28"/>
          <w:szCs w:val="28"/>
          <w:shd w:val="clear" w:color="auto" w:fill="FFFFFF"/>
          <w:rtl/>
          <w:lang w:bidi="ar-EG"/>
        </w:rPr>
        <w:t>ظهور</w:t>
      </w:r>
      <w:r w:rsidR="00C773A2">
        <w:rPr>
          <w:rFonts w:ascii="Simplified Arabic" w:hAnsi="Simplified Arabic"/>
          <w:sz w:val="28"/>
          <w:szCs w:val="28"/>
          <w:shd w:val="clear" w:color="auto" w:fill="FFFFFF"/>
          <w:rtl/>
          <w:lang w:bidi="ar-EG"/>
        </w:rPr>
        <w:t xml:space="preserve"> </w:t>
      </w:r>
      <w:r w:rsidR="00D248F5" w:rsidRPr="00C773A2">
        <w:rPr>
          <w:rFonts w:ascii="Simplified Arabic" w:hAnsi="Simplified Arabic"/>
          <w:sz w:val="28"/>
          <w:szCs w:val="28"/>
          <w:shd w:val="clear" w:color="auto" w:fill="FFFFFF"/>
          <w:rtl/>
          <w:lang w:bidi="ar-EG"/>
        </w:rPr>
        <w:t>الطباعة</w:t>
      </w:r>
      <w:r w:rsidR="00CF1BFA" w:rsidRPr="00C773A2">
        <w:rPr>
          <w:sz w:val="28"/>
          <w:szCs w:val="28"/>
          <w:shd w:val="clear" w:color="auto" w:fill="FFFFFF"/>
          <w:rtl/>
          <w:lang w:bidi="ar-EG"/>
        </w:rPr>
        <w:t xml:space="preserve">، بالإضافة إلى </w:t>
      </w:r>
      <w:r w:rsidR="00D248F5" w:rsidRPr="00C773A2">
        <w:rPr>
          <w:sz w:val="28"/>
          <w:szCs w:val="28"/>
          <w:shd w:val="clear" w:color="auto" w:fill="FFFFFF"/>
          <w:rtl/>
          <w:lang w:bidi="ar-EG"/>
        </w:rPr>
        <w:t xml:space="preserve"> دراسة الاتجاهات العددية والنوعية</w:t>
      </w:r>
      <w:r w:rsidR="00C773A2">
        <w:rPr>
          <w:rFonts w:hint="cs"/>
          <w:sz w:val="28"/>
          <w:szCs w:val="28"/>
          <w:shd w:val="clear" w:color="auto" w:fill="FFFFFF"/>
          <w:rtl/>
          <w:lang w:bidi="ar-EG"/>
        </w:rPr>
        <w:t xml:space="preserve"> ا</w:t>
      </w:r>
      <w:r w:rsidR="00D248F5" w:rsidRPr="00C773A2">
        <w:rPr>
          <w:sz w:val="28"/>
          <w:szCs w:val="28"/>
          <w:shd w:val="clear" w:color="auto" w:fill="FFFFFF"/>
          <w:rtl/>
          <w:lang w:bidi="ar-EG"/>
        </w:rPr>
        <w:t>لببليوجرافية</w:t>
      </w:r>
      <w:r w:rsidR="00C773A2">
        <w:rPr>
          <w:rFonts w:hint="cs"/>
          <w:sz w:val="28"/>
          <w:szCs w:val="28"/>
          <w:shd w:val="clear" w:color="auto" w:fill="FFFFFF"/>
          <w:rtl/>
          <w:lang w:bidi="ar-EG"/>
        </w:rPr>
        <w:t xml:space="preserve"> </w:t>
      </w:r>
      <w:r w:rsidR="00D248F5" w:rsidRPr="00C773A2">
        <w:rPr>
          <w:sz w:val="28"/>
          <w:szCs w:val="28"/>
          <w:shd w:val="clear" w:color="auto" w:fill="FFFFFF"/>
          <w:rtl/>
          <w:lang w:bidi="ar-EG"/>
        </w:rPr>
        <w:t>"كشف</w:t>
      </w:r>
      <w:r w:rsidR="00C773A2">
        <w:rPr>
          <w:rFonts w:hint="cs"/>
          <w:sz w:val="28"/>
          <w:szCs w:val="28"/>
          <w:shd w:val="clear" w:color="auto" w:fill="FFFFFF"/>
          <w:rtl/>
          <w:lang w:bidi="ar-EG"/>
        </w:rPr>
        <w:t xml:space="preserve"> </w:t>
      </w:r>
      <w:r w:rsidR="00D248F5" w:rsidRPr="00C773A2">
        <w:rPr>
          <w:sz w:val="28"/>
          <w:szCs w:val="28"/>
          <w:shd w:val="clear" w:color="auto" w:fill="FFFFFF"/>
          <w:rtl/>
          <w:lang w:bidi="ar-EG"/>
        </w:rPr>
        <w:t>الظنون</w:t>
      </w:r>
      <w:r w:rsidR="00C773A2">
        <w:rPr>
          <w:rFonts w:hint="cs"/>
          <w:sz w:val="28"/>
          <w:szCs w:val="28"/>
          <w:shd w:val="clear" w:color="auto" w:fill="FFFFFF"/>
          <w:rtl/>
          <w:lang w:bidi="ar-EG"/>
        </w:rPr>
        <w:t xml:space="preserve"> </w:t>
      </w:r>
      <w:r w:rsidR="00D248F5" w:rsidRPr="00C773A2">
        <w:rPr>
          <w:sz w:val="28"/>
          <w:szCs w:val="28"/>
          <w:shd w:val="clear" w:color="auto" w:fill="FFFFFF"/>
          <w:rtl/>
          <w:lang w:bidi="ar-EG"/>
        </w:rPr>
        <w:t>عن</w:t>
      </w:r>
      <w:r w:rsidR="00C773A2">
        <w:rPr>
          <w:rFonts w:hint="cs"/>
          <w:sz w:val="28"/>
          <w:szCs w:val="28"/>
          <w:shd w:val="clear" w:color="auto" w:fill="FFFFFF"/>
          <w:rtl/>
          <w:lang w:bidi="ar-EG"/>
        </w:rPr>
        <w:t xml:space="preserve"> </w:t>
      </w:r>
      <w:r w:rsidR="00D248F5" w:rsidRPr="00C773A2">
        <w:rPr>
          <w:sz w:val="28"/>
          <w:szCs w:val="28"/>
          <w:shd w:val="clear" w:color="auto" w:fill="FFFFFF"/>
          <w:rtl/>
          <w:lang w:bidi="ar-EG"/>
        </w:rPr>
        <w:t>أسامى</w:t>
      </w:r>
      <w:r w:rsidR="00C773A2">
        <w:rPr>
          <w:rFonts w:hint="cs"/>
          <w:sz w:val="28"/>
          <w:szCs w:val="28"/>
          <w:shd w:val="clear" w:color="auto" w:fill="FFFFFF"/>
          <w:rtl/>
          <w:lang w:bidi="ar-EG"/>
        </w:rPr>
        <w:t xml:space="preserve"> </w:t>
      </w:r>
      <w:r w:rsidR="00D248F5" w:rsidRPr="00C773A2">
        <w:rPr>
          <w:sz w:val="28"/>
          <w:szCs w:val="28"/>
          <w:shd w:val="clear" w:color="auto" w:fill="FFFFFF"/>
          <w:rtl/>
          <w:lang w:bidi="ar-EG"/>
        </w:rPr>
        <w:t>الكتب</w:t>
      </w:r>
      <w:r w:rsidR="00D248F5" w:rsidRPr="00C773A2">
        <w:rPr>
          <w:rFonts w:hint="cs"/>
          <w:sz w:val="28"/>
          <w:szCs w:val="28"/>
          <w:shd w:val="clear" w:color="auto" w:fill="FFFFFF"/>
          <w:rtl/>
          <w:lang w:bidi="ar-EG"/>
        </w:rPr>
        <w:t xml:space="preserve"> </w:t>
      </w:r>
      <w:r w:rsidR="00D248F5" w:rsidRPr="00C773A2">
        <w:rPr>
          <w:sz w:val="28"/>
          <w:szCs w:val="28"/>
          <w:shd w:val="clear" w:color="auto" w:fill="FFFFFF"/>
          <w:rtl/>
          <w:lang w:bidi="ar-EG"/>
        </w:rPr>
        <w:t>والفنون"</w:t>
      </w:r>
      <w:r w:rsidR="00C773A2">
        <w:rPr>
          <w:rFonts w:hint="cs"/>
          <w:sz w:val="28"/>
          <w:szCs w:val="28"/>
          <w:shd w:val="clear" w:color="auto" w:fill="FFFFFF"/>
          <w:rtl/>
          <w:lang w:bidi="ar-EG"/>
        </w:rPr>
        <w:t xml:space="preserve"> </w:t>
      </w:r>
      <w:r w:rsidR="00D248F5" w:rsidRPr="00C773A2">
        <w:rPr>
          <w:sz w:val="28"/>
          <w:szCs w:val="28"/>
          <w:shd w:val="clear" w:color="auto" w:fill="FFFFFF"/>
          <w:rtl/>
          <w:lang w:bidi="ar-EG"/>
        </w:rPr>
        <w:t>لحاجى</w:t>
      </w:r>
      <w:r w:rsidR="00C773A2">
        <w:rPr>
          <w:rFonts w:hint="cs"/>
          <w:sz w:val="28"/>
          <w:szCs w:val="28"/>
          <w:shd w:val="clear" w:color="auto" w:fill="FFFFFF"/>
          <w:rtl/>
          <w:lang w:bidi="ar-EG"/>
        </w:rPr>
        <w:t xml:space="preserve"> </w:t>
      </w:r>
      <w:r w:rsidR="00CF1BFA" w:rsidRPr="00C773A2">
        <w:rPr>
          <w:sz w:val="28"/>
          <w:szCs w:val="28"/>
          <w:shd w:val="clear" w:color="auto" w:fill="FFFFFF"/>
          <w:rtl/>
          <w:lang w:bidi="ar-EG"/>
        </w:rPr>
        <w:t>خليفة</w:t>
      </w:r>
      <w:r w:rsidR="00C773A2">
        <w:rPr>
          <w:rFonts w:hint="cs"/>
          <w:sz w:val="28"/>
          <w:szCs w:val="28"/>
          <w:shd w:val="clear" w:color="auto" w:fill="FFFFFF"/>
          <w:rtl/>
          <w:lang w:bidi="ar-EG"/>
        </w:rPr>
        <w:t xml:space="preserve"> </w:t>
      </w:r>
      <w:r w:rsidR="00CF1BFA" w:rsidRPr="00C773A2">
        <w:rPr>
          <w:rFonts w:hint="cs"/>
          <w:sz w:val="28"/>
          <w:szCs w:val="28"/>
          <w:shd w:val="clear" w:color="auto" w:fill="FFFFFF"/>
          <w:rtl/>
          <w:lang w:bidi="ar-EG"/>
        </w:rPr>
        <w:t xml:space="preserve">ثم </w:t>
      </w:r>
      <w:r w:rsidR="00D248F5" w:rsidRPr="00C773A2">
        <w:rPr>
          <w:sz w:val="28"/>
          <w:szCs w:val="28"/>
          <w:shd w:val="clear" w:color="auto" w:fill="FFFFFF"/>
          <w:rtl/>
          <w:lang w:bidi="ar-EG"/>
        </w:rPr>
        <w:t>عرضت</w:t>
      </w:r>
      <w:r w:rsidR="00955F3D">
        <w:rPr>
          <w:rFonts w:hint="cs"/>
          <w:sz w:val="28"/>
          <w:szCs w:val="28"/>
          <w:shd w:val="clear" w:color="auto" w:fill="FFFFFF"/>
          <w:rtl/>
          <w:lang w:bidi="ar-EG"/>
        </w:rPr>
        <w:t xml:space="preserve"> </w:t>
      </w:r>
      <w:r w:rsidR="00D248F5" w:rsidRPr="00C773A2">
        <w:rPr>
          <w:sz w:val="28"/>
          <w:szCs w:val="28"/>
          <w:shd w:val="clear" w:color="auto" w:fill="FFFFFF"/>
          <w:rtl/>
          <w:lang w:bidi="ar-EG"/>
        </w:rPr>
        <w:t>أنواع</w:t>
      </w:r>
      <w:r w:rsidR="00955F3D">
        <w:rPr>
          <w:rFonts w:hint="cs"/>
          <w:sz w:val="28"/>
          <w:szCs w:val="28"/>
          <w:shd w:val="clear" w:color="auto" w:fill="FFFFFF"/>
          <w:rtl/>
          <w:lang w:bidi="ar-EG"/>
        </w:rPr>
        <w:t xml:space="preserve"> </w:t>
      </w:r>
      <w:r w:rsidR="00D248F5" w:rsidRPr="00C773A2">
        <w:rPr>
          <w:sz w:val="28"/>
          <w:szCs w:val="28"/>
          <w:shd w:val="clear" w:color="auto" w:fill="FFFFFF"/>
          <w:rtl/>
          <w:lang w:bidi="ar-EG"/>
        </w:rPr>
        <w:t>العلاقات</w:t>
      </w:r>
      <w:r w:rsidR="00955F3D">
        <w:rPr>
          <w:rFonts w:hint="cs"/>
          <w:sz w:val="28"/>
          <w:szCs w:val="28"/>
          <w:shd w:val="clear" w:color="auto" w:fill="FFFFFF"/>
          <w:rtl/>
          <w:lang w:bidi="ar-EG"/>
        </w:rPr>
        <w:t xml:space="preserve"> </w:t>
      </w:r>
      <w:r w:rsidR="00D248F5" w:rsidRPr="00C773A2">
        <w:rPr>
          <w:sz w:val="28"/>
          <w:szCs w:val="28"/>
          <w:shd w:val="clear" w:color="auto" w:fill="FFFFFF"/>
          <w:rtl/>
          <w:lang w:bidi="ar-EG"/>
        </w:rPr>
        <w:t>بين</w:t>
      </w:r>
      <w:r w:rsidR="00955F3D">
        <w:rPr>
          <w:rFonts w:hint="cs"/>
          <w:sz w:val="28"/>
          <w:szCs w:val="28"/>
          <w:shd w:val="clear" w:color="auto" w:fill="FFFFFF"/>
          <w:rtl/>
          <w:lang w:bidi="ar-EG"/>
        </w:rPr>
        <w:t xml:space="preserve"> </w:t>
      </w:r>
      <w:r w:rsidR="00D248F5" w:rsidRPr="00C773A2">
        <w:rPr>
          <w:sz w:val="28"/>
          <w:szCs w:val="28"/>
          <w:shd w:val="clear" w:color="auto" w:fill="FFFFFF"/>
          <w:rtl/>
          <w:lang w:bidi="ar-EG"/>
        </w:rPr>
        <w:t>النصوص</w:t>
      </w:r>
      <w:r w:rsidR="00955F3D">
        <w:rPr>
          <w:rFonts w:hint="cs"/>
          <w:sz w:val="28"/>
          <w:szCs w:val="28"/>
          <w:shd w:val="clear" w:color="auto" w:fill="FFFFFF"/>
          <w:rtl/>
          <w:lang w:bidi="ar-EG"/>
        </w:rPr>
        <w:t xml:space="preserve"> </w:t>
      </w:r>
      <w:r w:rsidR="00D248F5" w:rsidRPr="00C773A2">
        <w:rPr>
          <w:sz w:val="28"/>
          <w:szCs w:val="28"/>
          <w:shd w:val="clear" w:color="auto" w:fill="FFFFFF"/>
          <w:rtl/>
          <w:lang w:bidi="ar-EG"/>
        </w:rPr>
        <w:t>لمختلفة</w:t>
      </w:r>
      <w:r w:rsidR="00955F3D">
        <w:rPr>
          <w:rFonts w:hint="cs"/>
          <w:sz w:val="28"/>
          <w:szCs w:val="28"/>
          <w:shd w:val="clear" w:color="auto" w:fill="FFFFFF"/>
          <w:rtl/>
          <w:lang w:bidi="ar-EG"/>
        </w:rPr>
        <w:t xml:space="preserve"> </w:t>
      </w:r>
      <w:r w:rsidR="00D248F5" w:rsidRPr="00C773A2">
        <w:rPr>
          <w:sz w:val="28"/>
          <w:szCs w:val="28"/>
          <w:shd w:val="clear" w:color="auto" w:fill="FFFFFF"/>
          <w:rtl/>
          <w:lang w:bidi="ar-EG"/>
        </w:rPr>
        <w:t>سواء</w:t>
      </w:r>
      <w:r w:rsidR="00955F3D">
        <w:rPr>
          <w:rFonts w:hint="cs"/>
          <w:sz w:val="28"/>
          <w:szCs w:val="28"/>
          <w:shd w:val="clear" w:color="auto" w:fill="FFFFFF"/>
          <w:rtl/>
          <w:lang w:bidi="ar-EG"/>
        </w:rPr>
        <w:t xml:space="preserve"> </w:t>
      </w:r>
      <w:r w:rsidR="00D248F5" w:rsidRPr="00C773A2">
        <w:rPr>
          <w:sz w:val="28"/>
          <w:szCs w:val="28"/>
          <w:shd w:val="clear" w:color="auto" w:fill="FFFFFF"/>
          <w:rtl/>
          <w:lang w:bidi="ar-EG"/>
        </w:rPr>
        <w:t>القبلية</w:t>
      </w:r>
      <w:r w:rsidR="00955F3D">
        <w:rPr>
          <w:rFonts w:hint="cs"/>
          <w:sz w:val="28"/>
          <w:szCs w:val="28"/>
          <w:shd w:val="clear" w:color="auto" w:fill="FFFFFF"/>
          <w:rtl/>
          <w:lang w:bidi="ar-EG"/>
        </w:rPr>
        <w:t xml:space="preserve"> </w:t>
      </w:r>
      <w:r w:rsidR="00D248F5" w:rsidRPr="00C773A2">
        <w:rPr>
          <w:sz w:val="28"/>
          <w:szCs w:val="28"/>
          <w:shd w:val="clear" w:color="auto" w:fill="FFFFFF"/>
          <w:rtl/>
          <w:lang w:bidi="ar-EG"/>
        </w:rPr>
        <w:t>أو</w:t>
      </w:r>
      <w:r w:rsidR="00955F3D">
        <w:rPr>
          <w:rFonts w:hint="cs"/>
          <w:sz w:val="28"/>
          <w:szCs w:val="28"/>
          <w:shd w:val="clear" w:color="auto" w:fill="FFFFFF"/>
          <w:rtl/>
          <w:lang w:bidi="ar-EG"/>
        </w:rPr>
        <w:t xml:space="preserve"> </w:t>
      </w:r>
      <w:r w:rsidR="00D248F5" w:rsidRPr="00C773A2">
        <w:rPr>
          <w:sz w:val="28"/>
          <w:szCs w:val="28"/>
          <w:shd w:val="clear" w:color="auto" w:fill="FFFFFF"/>
          <w:rtl/>
          <w:lang w:bidi="ar-EG"/>
        </w:rPr>
        <w:t>البعدية</w:t>
      </w:r>
      <w:r w:rsidR="00D248F5" w:rsidRPr="00C773A2">
        <w:rPr>
          <w:rFonts w:hint="cs"/>
          <w:sz w:val="28"/>
          <w:szCs w:val="28"/>
          <w:shd w:val="clear" w:color="auto" w:fill="FFFFFF"/>
          <w:rtl/>
          <w:lang w:bidi="ar-EG"/>
        </w:rPr>
        <w:t xml:space="preserve"> </w:t>
      </w:r>
      <w:r w:rsidR="00D248F5" w:rsidRPr="00C773A2">
        <w:rPr>
          <w:sz w:val="28"/>
          <w:szCs w:val="28"/>
          <w:shd w:val="clear" w:color="auto" w:fill="FFFFFF"/>
          <w:rtl/>
          <w:lang w:bidi="ar-EG"/>
        </w:rPr>
        <w:t>بشقيها</w:t>
      </w:r>
      <w:r w:rsidR="00955F3D">
        <w:rPr>
          <w:rFonts w:hint="cs"/>
          <w:sz w:val="28"/>
          <w:szCs w:val="28"/>
          <w:shd w:val="clear" w:color="auto" w:fill="FFFFFF"/>
          <w:rtl/>
          <w:lang w:bidi="ar-EG"/>
        </w:rPr>
        <w:t xml:space="preserve"> </w:t>
      </w:r>
      <w:r w:rsidR="00D248F5" w:rsidRPr="00C773A2">
        <w:rPr>
          <w:sz w:val="28"/>
          <w:szCs w:val="28"/>
          <w:shd w:val="clear" w:color="auto" w:fill="FFFFFF"/>
          <w:rtl/>
          <w:lang w:bidi="ar-EG"/>
        </w:rPr>
        <w:t>التوسعية</w:t>
      </w:r>
      <w:r w:rsidR="00955F3D">
        <w:rPr>
          <w:rFonts w:hint="cs"/>
          <w:sz w:val="28"/>
          <w:szCs w:val="28"/>
          <w:shd w:val="clear" w:color="auto" w:fill="FFFFFF"/>
          <w:rtl/>
          <w:lang w:bidi="ar-EG"/>
        </w:rPr>
        <w:t xml:space="preserve"> </w:t>
      </w:r>
      <w:r w:rsidR="00D248F5" w:rsidRPr="00C773A2">
        <w:rPr>
          <w:sz w:val="28"/>
          <w:szCs w:val="28"/>
          <w:shd w:val="clear" w:color="auto" w:fill="FFFFFF"/>
          <w:rtl/>
          <w:lang w:bidi="ar-EG"/>
        </w:rPr>
        <w:t>والتجميعية</w:t>
      </w:r>
      <w:r w:rsidR="00D248F5" w:rsidRPr="00C773A2">
        <w:rPr>
          <w:rFonts w:hint="cs"/>
          <w:sz w:val="28"/>
          <w:szCs w:val="28"/>
          <w:rtl/>
          <w:lang w:bidi="ar-EG"/>
        </w:rPr>
        <w:t xml:space="preserve"> </w:t>
      </w:r>
      <w:r w:rsidR="008F02A4" w:rsidRPr="00C773A2">
        <w:rPr>
          <w:rFonts w:hint="cs"/>
          <w:sz w:val="28"/>
          <w:szCs w:val="28"/>
          <w:rtl/>
          <w:lang w:bidi="ar-EG"/>
        </w:rPr>
        <w:t>، و</w:t>
      </w:r>
      <w:r w:rsidRPr="00C773A2">
        <w:rPr>
          <w:rFonts w:hint="cs"/>
          <w:sz w:val="28"/>
          <w:szCs w:val="28"/>
          <w:rtl/>
          <w:lang w:bidi="ar-EG"/>
        </w:rPr>
        <w:t>موضوع التناص بين المؤلفات العربية التي يضمها كتاب كشف الظنون عن اسامي الكتب والفنون لحاجي خليفة،</w:t>
      </w:r>
      <w:r w:rsidRPr="00C773A2">
        <w:rPr>
          <w:rFonts w:hint="cs"/>
          <w:sz w:val="32"/>
          <w:szCs w:val="32"/>
          <w:rtl/>
          <w:lang w:bidi="ar-EG"/>
        </w:rPr>
        <w:t xml:space="preserve">وذلك للوقوف علي </w:t>
      </w:r>
      <w:r w:rsidRPr="00C773A2">
        <w:rPr>
          <w:rFonts w:hint="cs"/>
          <w:sz w:val="28"/>
          <w:szCs w:val="28"/>
          <w:rtl/>
          <w:lang w:bidi="ar-EG"/>
        </w:rPr>
        <w:t>الاساليب المختلفة للتاليف والاشكال المتعددة</w:t>
      </w:r>
      <w:r w:rsidR="008F02A4" w:rsidRPr="00C773A2">
        <w:rPr>
          <w:rFonts w:hint="cs"/>
          <w:sz w:val="28"/>
          <w:szCs w:val="28"/>
          <w:rtl/>
          <w:lang w:bidi="ar-EG"/>
        </w:rPr>
        <w:t xml:space="preserve"> .</w:t>
      </w:r>
      <w:r w:rsidRPr="00C773A2">
        <w:rPr>
          <w:rFonts w:hint="cs"/>
          <w:sz w:val="28"/>
          <w:szCs w:val="28"/>
          <w:rtl/>
          <w:lang w:bidi="ar-EG"/>
        </w:rPr>
        <w:t>وقد اعتمدت الدراسة علي المنهج التاريخي كبداية ومن ثم المنهج الببليوجرافي التحليلي الببليومتري ،لان ذلك ما تطلبته طبيعة</w:t>
      </w:r>
      <w:r w:rsidR="00955F3D">
        <w:rPr>
          <w:rFonts w:hint="cs"/>
          <w:sz w:val="28"/>
          <w:szCs w:val="28"/>
          <w:rtl/>
          <w:lang w:bidi="ar-EG"/>
        </w:rPr>
        <w:t xml:space="preserve"> </w:t>
      </w:r>
      <w:r w:rsidRPr="00C773A2">
        <w:rPr>
          <w:rFonts w:hint="cs"/>
          <w:sz w:val="28"/>
          <w:szCs w:val="28"/>
          <w:rtl/>
          <w:lang w:bidi="ar-EG"/>
        </w:rPr>
        <w:t xml:space="preserve"> الدراسة</w:t>
      </w:r>
      <w:r w:rsidR="00CF1BFA" w:rsidRPr="00C773A2">
        <w:rPr>
          <w:rFonts w:hint="cs"/>
          <w:sz w:val="28"/>
          <w:szCs w:val="28"/>
          <w:rtl/>
          <w:lang w:bidi="ar-EG"/>
        </w:rPr>
        <w:t>.وتعد هذه الدراسة هي الاقرب الي الدراسة الحالية</w:t>
      </w:r>
    </w:p>
    <w:p w:rsidR="00601535" w:rsidRDefault="00601535" w:rsidP="00E2445F">
      <w:pPr>
        <w:spacing w:after="120"/>
        <w:jc w:val="both"/>
        <w:rPr>
          <w:sz w:val="28"/>
          <w:szCs w:val="28"/>
          <w:rtl/>
          <w:lang w:bidi="ar-EG"/>
        </w:rPr>
      </w:pPr>
    </w:p>
    <w:p w:rsidR="00601535" w:rsidRPr="00C773A2" w:rsidRDefault="00601535" w:rsidP="00E2445F">
      <w:pPr>
        <w:spacing w:after="120"/>
        <w:jc w:val="both"/>
        <w:rPr>
          <w:sz w:val="28"/>
          <w:szCs w:val="28"/>
          <w:rtl/>
          <w:lang w:bidi="ar-EG"/>
        </w:rPr>
      </w:pPr>
    </w:p>
    <w:p w:rsidR="00AA4129" w:rsidRPr="00AA4129" w:rsidRDefault="00AA4129" w:rsidP="00E2445F">
      <w:pPr>
        <w:spacing w:after="120"/>
        <w:rPr>
          <w:b/>
          <w:bCs/>
          <w:sz w:val="36"/>
          <w:szCs w:val="36"/>
          <w:rtl/>
          <w:lang w:bidi="ar-EG"/>
        </w:rPr>
      </w:pPr>
      <w:r w:rsidRPr="00AA4129">
        <w:rPr>
          <w:rFonts w:hint="cs"/>
          <w:b/>
          <w:bCs/>
          <w:sz w:val="36"/>
          <w:szCs w:val="36"/>
          <w:rtl/>
          <w:lang w:bidi="ar-EG"/>
        </w:rPr>
        <w:t>ثانيا :الاطار النظري</w:t>
      </w:r>
    </w:p>
    <w:p w:rsidR="00EF2C51" w:rsidRPr="00955F3D" w:rsidRDefault="00EF2C51" w:rsidP="007B7C80">
      <w:pPr>
        <w:spacing w:after="0" w:line="240" w:lineRule="auto"/>
        <w:jc w:val="both"/>
        <w:rPr>
          <w:sz w:val="28"/>
          <w:szCs w:val="28"/>
          <w:rtl/>
          <w:lang w:bidi="ar-EG"/>
        </w:rPr>
      </w:pPr>
      <w:r w:rsidRPr="00955F3D">
        <w:rPr>
          <w:rFonts w:hint="cs"/>
          <w:sz w:val="28"/>
          <w:szCs w:val="28"/>
          <w:rtl/>
          <w:lang w:bidi="ar-EG"/>
        </w:rPr>
        <w:t xml:space="preserve">إن العلم والثقافة العربية تعد ميدان خصب  لكل طالب علم ؛ إذ رغب فى أن يستزيد من الإحاطة والإلمام بلغته ، ودينه ، بل ومبادئ أمته السامية ، والتى حملت مشاعل الحضارة الإنسانية والتراث العلمى ، وعملت على الاعتناء بجميع العلوم والثقافات القديمة ، فإذا بها تترجمها وتطورها ، وتضيف إليها </w:t>
      </w:r>
      <w:r w:rsidR="009101EA" w:rsidRPr="00955F3D">
        <w:rPr>
          <w:rFonts w:hint="cs"/>
          <w:sz w:val="28"/>
          <w:szCs w:val="28"/>
          <w:rtl/>
          <w:lang w:bidi="ar-EG"/>
        </w:rPr>
        <w:t>ا</w:t>
      </w:r>
      <w:r w:rsidRPr="00955F3D">
        <w:rPr>
          <w:rFonts w:hint="cs"/>
          <w:sz w:val="28"/>
          <w:szCs w:val="28"/>
          <w:rtl/>
          <w:lang w:bidi="ar-EG"/>
        </w:rPr>
        <w:t>لمزيد من الاختراعات والاكتشافات فى مختلف الع</w:t>
      </w:r>
      <w:r w:rsidR="009101EA" w:rsidRPr="00955F3D">
        <w:rPr>
          <w:rFonts w:hint="cs"/>
          <w:sz w:val="28"/>
          <w:szCs w:val="28"/>
          <w:rtl/>
          <w:lang w:bidi="ar-EG"/>
        </w:rPr>
        <w:t>لوم</w:t>
      </w:r>
      <w:r w:rsidRPr="00955F3D">
        <w:rPr>
          <w:rFonts w:hint="cs"/>
          <w:sz w:val="28"/>
          <w:szCs w:val="28"/>
          <w:rtl/>
          <w:lang w:bidi="ar-EG"/>
        </w:rPr>
        <w:t xml:space="preserve">، إلى أن وجدت العلوم الشرعية  الخاصة بها التى لم يسبقها  إليها غيرها ، فنجدها بدأت بهذه العلوم من مبادئها وجذورها  الأولية ، ثم تطورت ونضجت وازدهرت </w:t>
      </w:r>
      <w:r w:rsidR="009101EA" w:rsidRPr="00955F3D">
        <w:rPr>
          <w:rFonts w:hint="cs"/>
          <w:sz w:val="28"/>
          <w:szCs w:val="28"/>
          <w:rtl/>
          <w:lang w:bidi="ar-EG"/>
        </w:rPr>
        <w:t xml:space="preserve">. </w:t>
      </w:r>
      <w:r w:rsidRPr="00955F3D">
        <w:rPr>
          <w:rFonts w:hint="cs"/>
          <w:sz w:val="28"/>
          <w:szCs w:val="28"/>
          <w:rtl/>
          <w:lang w:bidi="ar-EG"/>
        </w:rPr>
        <w:t>ومما لا شك فيه إن الله عز وجل قد</w:t>
      </w:r>
      <w:r w:rsidR="003D176D" w:rsidRPr="00955F3D">
        <w:rPr>
          <w:rFonts w:hint="cs"/>
          <w:sz w:val="28"/>
          <w:szCs w:val="28"/>
          <w:rtl/>
          <w:lang w:bidi="ar-EG"/>
        </w:rPr>
        <w:t xml:space="preserve"> من على أمة الإسلام بالوفرة والحظ</w:t>
      </w:r>
      <w:r w:rsidRPr="00955F3D">
        <w:rPr>
          <w:rFonts w:hint="cs"/>
          <w:sz w:val="28"/>
          <w:szCs w:val="28"/>
          <w:rtl/>
          <w:lang w:bidi="ar-EG"/>
        </w:rPr>
        <w:t xml:space="preserve">وة فى كثرة التأليف ، فأوتيت فى ذلك من الحظوظ ما لم تؤته أمة من الأمم السابقة </w:t>
      </w:r>
      <w:r w:rsidR="003D176D" w:rsidRPr="00955F3D">
        <w:rPr>
          <w:rFonts w:hint="cs"/>
          <w:sz w:val="28"/>
          <w:szCs w:val="28"/>
          <w:rtl/>
          <w:lang w:bidi="ar-EG"/>
        </w:rPr>
        <w:t>(</w:t>
      </w:r>
      <w:r w:rsidR="00946A77" w:rsidRPr="00955F3D">
        <w:rPr>
          <w:rFonts w:hint="cs"/>
          <w:sz w:val="28"/>
          <w:szCs w:val="28"/>
          <w:rtl/>
          <w:lang w:bidi="ar-EG"/>
        </w:rPr>
        <w:t>10</w:t>
      </w:r>
      <w:r w:rsidR="003D176D" w:rsidRPr="00955F3D">
        <w:rPr>
          <w:rFonts w:hint="cs"/>
          <w:sz w:val="28"/>
          <w:szCs w:val="28"/>
          <w:rtl/>
          <w:lang w:bidi="ar-EG"/>
        </w:rPr>
        <w:t>)</w:t>
      </w:r>
      <w:r w:rsidRPr="00955F3D">
        <w:rPr>
          <w:rFonts w:hint="cs"/>
          <w:sz w:val="28"/>
          <w:szCs w:val="28"/>
          <w:rtl/>
          <w:lang w:bidi="ar-EG"/>
        </w:rPr>
        <w:t xml:space="preserve">، ويشهد على ذلك كُتبهم المصنفة فى ميادين وضروب العلم 0 </w:t>
      </w:r>
      <w:r w:rsidR="003D176D" w:rsidRPr="00955F3D">
        <w:rPr>
          <w:rFonts w:hint="cs"/>
          <w:sz w:val="28"/>
          <w:szCs w:val="28"/>
          <w:rtl/>
          <w:lang w:bidi="ar-EG"/>
        </w:rPr>
        <w:t>ومن المسلمات ا</w:t>
      </w:r>
      <w:r w:rsidRPr="00955F3D">
        <w:rPr>
          <w:rFonts w:hint="cs"/>
          <w:sz w:val="28"/>
          <w:szCs w:val="28"/>
          <w:rtl/>
          <w:lang w:bidi="ar-EG"/>
        </w:rPr>
        <w:t xml:space="preserve">ن الكتاب هو مصدر وأساس </w:t>
      </w:r>
      <w:r w:rsidR="003D176D" w:rsidRPr="00955F3D">
        <w:rPr>
          <w:rFonts w:hint="cs"/>
          <w:sz w:val="28"/>
          <w:szCs w:val="28"/>
          <w:rtl/>
          <w:lang w:bidi="ar-EG"/>
        </w:rPr>
        <w:t xml:space="preserve">الحياة الدينية والعقلية  </w:t>
      </w:r>
      <w:r w:rsidRPr="00955F3D">
        <w:rPr>
          <w:rFonts w:hint="cs"/>
          <w:sz w:val="28"/>
          <w:szCs w:val="28"/>
          <w:rtl/>
          <w:lang w:bidi="ar-EG"/>
        </w:rPr>
        <w:t>بل والثقاف</w:t>
      </w:r>
      <w:r w:rsidR="003D176D" w:rsidRPr="00955F3D">
        <w:rPr>
          <w:rFonts w:hint="cs"/>
          <w:sz w:val="28"/>
          <w:szCs w:val="28"/>
          <w:rtl/>
          <w:lang w:bidi="ar-EG"/>
        </w:rPr>
        <w:t>ي</w:t>
      </w:r>
      <w:r w:rsidRPr="00955F3D">
        <w:rPr>
          <w:rFonts w:hint="cs"/>
          <w:sz w:val="28"/>
          <w:szCs w:val="28"/>
          <w:rtl/>
          <w:lang w:bidi="ar-EG"/>
        </w:rPr>
        <w:t xml:space="preserve">ة </w:t>
      </w:r>
      <w:r w:rsidR="003D176D" w:rsidRPr="00955F3D">
        <w:rPr>
          <w:rFonts w:hint="cs"/>
          <w:sz w:val="28"/>
          <w:szCs w:val="28"/>
          <w:rtl/>
          <w:lang w:bidi="ar-EG"/>
        </w:rPr>
        <w:t>و</w:t>
      </w:r>
      <w:r w:rsidRPr="00955F3D">
        <w:rPr>
          <w:rFonts w:hint="cs"/>
          <w:sz w:val="28"/>
          <w:szCs w:val="28"/>
          <w:rtl/>
          <w:lang w:bidi="ar-EG"/>
        </w:rPr>
        <w:t>الاجتماعية وذلك منذ  أن عرفت الكتابة ، «وهذه المسلمة تنطبق على باقى الأمم من أصحاب الحضارات الأخرى »0</w:t>
      </w:r>
      <w:r w:rsidR="003D176D" w:rsidRPr="00955F3D">
        <w:rPr>
          <w:rFonts w:hint="cs"/>
          <w:sz w:val="28"/>
          <w:szCs w:val="28"/>
          <w:vertAlign w:val="superscript"/>
          <w:rtl/>
          <w:lang w:bidi="ar-EG"/>
        </w:rPr>
        <w:t>(</w:t>
      </w:r>
      <w:r w:rsidR="007B7C80" w:rsidRPr="00955F3D">
        <w:rPr>
          <w:rFonts w:hint="cs"/>
          <w:sz w:val="28"/>
          <w:szCs w:val="28"/>
          <w:vertAlign w:val="superscript"/>
          <w:rtl/>
          <w:lang w:bidi="ar-EG"/>
        </w:rPr>
        <w:t>11</w:t>
      </w:r>
      <w:r w:rsidR="003D176D" w:rsidRPr="00955F3D">
        <w:rPr>
          <w:rFonts w:hint="cs"/>
          <w:sz w:val="28"/>
          <w:szCs w:val="28"/>
          <w:vertAlign w:val="superscript"/>
          <w:rtl/>
          <w:lang w:bidi="ar-EG"/>
        </w:rPr>
        <w:t>)</w:t>
      </w:r>
      <w:r w:rsidRPr="00955F3D">
        <w:rPr>
          <w:rFonts w:hint="cs"/>
          <w:sz w:val="28"/>
          <w:szCs w:val="28"/>
          <w:rtl/>
          <w:lang w:bidi="ar-EG"/>
        </w:rPr>
        <w:t xml:space="preserve">0 </w:t>
      </w:r>
    </w:p>
    <w:p w:rsidR="00EF2C51" w:rsidRPr="00955F3D" w:rsidRDefault="00EF2C51" w:rsidP="00857B5A">
      <w:pPr>
        <w:spacing w:after="0" w:line="240" w:lineRule="auto"/>
        <w:jc w:val="both"/>
        <w:rPr>
          <w:sz w:val="28"/>
          <w:szCs w:val="28"/>
          <w:rtl/>
          <w:lang w:bidi="ar-EG"/>
        </w:rPr>
      </w:pPr>
      <w:r w:rsidRPr="00955F3D">
        <w:rPr>
          <w:rFonts w:hint="cs"/>
          <w:sz w:val="28"/>
          <w:szCs w:val="28"/>
          <w:rtl/>
          <w:lang w:bidi="ar-EG"/>
        </w:rPr>
        <w:t xml:space="preserve">حيث احتاج الإنسان من قديم الزمان إلى ان يخرج المعلومات من وجدانه ويضعها </w:t>
      </w:r>
      <w:r w:rsidR="003D176D" w:rsidRPr="00955F3D">
        <w:rPr>
          <w:rFonts w:hint="cs"/>
          <w:sz w:val="28"/>
          <w:szCs w:val="28"/>
          <w:rtl/>
          <w:lang w:bidi="ar-EG"/>
        </w:rPr>
        <w:t>علي</w:t>
      </w:r>
      <w:r w:rsidRPr="00955F3D">
        <w:rPr>
          <w:rFonts w:hint="cs"/>
          <w:sz w:val="28"/>
          <w:szCs w:val="28"/>
          <w:rtl/>
          <w:lang w:bidi="ar-EG"/>
        </w:rPr>
        <w:t xml:space="preserve"> وسيط خارجى قابل للتداول </w:t>
      </w:r>
      <w:r w:rsidR="003D176D" w:rsidRPr="00955F3D">
        <w:rPr>
          <w:rFonts w:hint="cs"/>
          <w:sz w:val="28"/>
          <w:szCs w:val="28"/>
          <w:rtl/>
          <w:lang w:bidi="ar-EG"/>
        </w:rPr>
        <w:t xml:space="preserve"> والتناول بين الناس ، ف</w:t>
      </w:r>
      <w:r w:rsidRPr="00955F3D">
        <w:rPr>
          <w:rFonts w:hint="cs"/>
          <w:sz w:val="28"/>
          <w:szCs w:val="28"/>
          <w:rtl/>
          <w:lang w:bidi="ar-EG"/>
        </w:rPr>
        <w:t>كان لزاما عليه ان يطور رمزا  يعبر به عن تلك المعلومات 0 واقصد هنا بالرمز  الكتابة أيا كان شكل الرمز : صورا َ، حروفاَ ، صوتاَ ، فهى جميعا كتابة ؛ لأنها تخرج المعلومات من ذهن المرسل {صاحب الرسالة الفكرية } ثم وتوصلها للمستقبل (المستفيد) ، وهى كتابة لأنها أثر مادى ملموس يعبر عن فكر</w:t>
      </w:r>
      <w:r w:rsidR="003D176D" w:rsidRPr="00955F3D">
        <w:rPr>
          <w:rFonts w:hint="cs"/>
          <w:sz w:val="28"/>
          <w:szCs w:val="28"/>
          <w:rtl/>
          <w:lang w:bidi="ar-EG"/>
        </w:rPr>
        <w:t>،</w:t>
      </w:r>
      <w:r w:rsidRPr="00955F3D">
        <w:rPr>
          <w:rFonts w:hint="cs"/>
          <w:sz w:val="28"/>
          <w:szCs w:val="28"/>
          <w:rtl/>
          <w:lang w:bidi="ar-EG"/>
        </w:rPr>
        <w:t xml:space="preserve"> ومن ثم يمكننا الاحتفاظ بها بل وتداولها على العكس تماما للمشافهة التى ليس لها اثر مادى ملموس وبالتالى </w:t>
      </w:r>
      <w:r w:rsidR="003D176D" w:rsidRPr="00955F3D">
        <w:rPr>
          <w:rFonts w:hint="cs"/>
          <w:sz w:val="28"/>
          <w:szCs w:val="28"/>
          <w:rtl/>
          <w:lang w:bidi="ar-EG"/>
        </w:rPr>
        <w:t>،</w:t>
      </w:r>
      <w:r w:rsidRPr="00955F3D">
        <w:rPr>
          <w:rFonts w:hint="cs"/>
          <w:sz w:val="28"/>
          <w:szCs w:val="28"/>
          <w:rtl/>
          <w:lang w:bidi="ar-EG"/>
        </w:rPr>
        <w:t>لا يمكن الاحتفاظ بها وتداولها 0 إذن الكتابة عكس التواتر 0ويجب التأكيد على أن الإنتاج الفك</w:t>
      </w:r>
      <w:r w:rsidR="003D176D" w:rsidRPr="00955F3D">
        <w:rPr>
          <w:rFonts w:hint="cs"/>
          <w:sz w:val="28"/>
          <w:szCs w:val="28"/>
          <w:rtl/>
          <w:lang w:bidi="ar-EG"/>
        </w:rPr>
        <w:t xml:space="preserve">رى </w:t>
      </w:r>
      <w:r w:rsidRPr="00955F3D">
        <w:rPr>
          <w:rFonts w:hint="cs"/>
          <w:sz w:val="28"/>
          <w:szCs w:val="28"/>
          <w:rtl/>
          <w:lang w:bidi="ar-EG"/>
        </w:rPr>
        <w:t>كمعلومات قد بدأ مبكراَ جداَ قبل ان يخترع الإنسان الكتابة ، وكذلك الكتاب نفسه بدأ مع بداية الكتابة وليس قبلها 0 وما قبل الكتابة  يمكن تسميته رواية أو حكاية وليس كتاباَ أبداَ</w:t>
      </w:r>
      <w:r w:rsidR="003D176D" w:rsidRPr="00955F3D">
        <w:rPr>
          <w:rFonts w:hint="cs"/>
          <w:sz w:val="28"/>
          <w:szCs w:val="28"/>
          <w:vertAlign w:val="superscript"/>
          <w:rtl/>
          <w:lang w:bidi="ar-EG"/>
        </w:rPr>
        <w:t>(</w:t>
      </w:r>
      <w:r w:rsidR="007B7C80" w:rsidRPr="00955F3D">
        <w:rPr>
          <w:rFonts w:hint="cs"/>
          <w:sz w:val="28"/>
          <w:szCs w:val="28"/>
          <w:vertAlign w:val="superscript"/>
          <w:rtl/>
          <w:lang w:bidi="ar-EG"/>
        </w:rPr>
        <w:t>12</w:t>
      </w:r>
      <w:r w:rsidR="003D176D" w:rsidRPr="00955F3D">
        <w:rPr>
          <w:rFonts w:hint="cs"/>
          <w:sz w:val="28"/>
          <w:szCs w:val="28"/>
          <w:vertAlign w:val="superscript"/>
          <w:rtl/>
          <w:lang w:bidi="ar-EG"/>
        </w:rPr>
        <w:t>)</w:t>
      </w:r>
      <w:r w:rsidRPr="00955F3D">
        <w:rPr>
          <w:rFonts w:hint="cs"/>
          <w:sz w:val="28"/>
          <w:szCs w:val="28"/>
          <w:rtl/>
          <w:lang w:bidi="ar-EG"/>
        </w:rPr>
        <w:t>0</w:t>
      </w:r>
    </w:p>
    <w:p w:rsidR="00EF2C51" w:rsidRPr="00955F3D" w:rsidRDefault="00EF2C51" w:rsidP="007B7C80">
      <w:pPr>
        <w:spacing w:after="0" w:line="240" w:lineRule="auto"/>
        <w:jc w:val="both"/>
        <w:rPr>
          <w:sz w:val="28"/>
          <w:szCs w:val="28"/>
          <w:rtl/>
          <w:lang w:bidi="ar-EG"/>
        </w:rPr>
      </w:pPr>
      <w:r w:rsidRPr="00955F3D">
        <w:rPr>
          <w:rFonts w:hint="cs"/>
          <w:sz w:val="28"/>
          <w:szCs w:val="28"/>
          <w:rtl/>
          <w:lang w:bidi="ar-EG"/>
        </w:rPr>
        <w:t>وبذلك  لا تكتمل أسباب المعرفة الراقية إلا بالحفاظ على الكتاب نصاَ وتأليفاَ  وشرحاَ وتعقيباَ ، شريطة أن يكون هذا الاحتفاظ فى إطار من الأمانة وسياج من العناية ، مع ملاحظة إن «هاتان الفضيلتان لا تكتملان إلا بوجود  المكتبة التى يتوفر على العناية بها مكتبيون  قادرون على  التعامل معها اقتناءَ  وصيانةَ وترميماَ وخدمة»</w:t>
      </w:r>
      <w:r w:rsidR="003D176D" w:rsidRPr="00955F3D">
        <w:rPr>
          <w:rFonts w:hint="cs"/>
          <w:sz w:val="28"/>
          <w:szCs w:val="28"/>
          <w:vertAlign w:val="superscript"/>
          <w:rtl/>
          <w:lang w:bidi="ar-EG"/>
        </w:rPr>
        <w:t>(</w:t>
      </w:r>
      <w:r w:rsidR="007B7C80" w:rsidRPr="00955F3D">
        <w:rPr>
          <w:rFonts w:hint="cs"/>
          <w:sz w:val="28"/>
          <w:szCs w:val="28"/>
          <w:vertAlign w:val="superscript"/>
          <w:rtl/>
          <w:lang w:bidi="ar-EG"/>
        </w:rPr>
        <w:t>13</w:t>
      </w:r>
      <w:r w:rsidR="003D176D" w:rsidRPr="00955F3D">
        <w:rPr>
          <w:rFonts w:hint="cs"/>
          <w:sz w:val="28"/>
          <w:szCs w:val="28"/>
          <w:vertAlign w:val="superscript"/>
          <w:rtl/>
          <w:lang w:bidi="ar-EG"/>
        </w:rPr>
        <w:t>)</w:t>
      </w:r>
    </w:p>
    <w:p w:rsidR="00EF2C51" w:rsidRPr="00955F3D" w:rsidRDefault="008F02A4" w:rsidP="00601535">
      <w:pPr>
        <w:spacing w:after="0" w:line="240" w:lineRule="auto"/>
        <w:jc w:val="both"/>
        <w:rPr>
          <w:sz w:val="28"/>
          <w:szCs w:val="28"/>
          <w:rtl/>
          <w:lang w:bidi="ar-EG"/>
        </w:rPr>
      </w:pPr>
      <w:r w:rsidRPr="00955F3D">
        <w:rPr>
          <w:rFonts w:hint="cs"/>
          <w:sz w:val="28"/>
          <w:szCs w:val="28"/>
          <w:rtl/>
          <w:lang w:bidi="ar-EG"/>
        </w:rPr>
        <w:t>ولما كان التأليف بوصفه</w:t>
      </w:r>
      <w:r w:rsidR="00EF2C51" w:rsidRPr="00955F3D">
        <w:rPr>
          <w:rFonts w:hint="cs"/>
          <w:sz w:val="28"/>
          <w:szCs w:val="28"/>
          <w:rtl/>
          <w:lang w:bidi="ar-EG"/>
        </w:rPr>
        <w:t xml:space="preserve"> ظاهرة اتصال ، بل واستجابة لحاجات علمية وتعليمية وثقافية ، قد ظهرت آل</w:t>
      </w:r>
      <w:r w:rsidR="00267D19" w:rsidRPr="00955F3D">
        <w:rPr>
          <w:rFonts w:hint="cs"/>
          <w:sz w:val="28"/>
          <w:szCs w:val="28"/>
          <w:rtl/>
          <w:lang w:bidi="ar-EG"/>
        </w:rPr>
        <w:t>يات وأصول فى صنعة التأليف وتكوين</w:t>
      </w:r>
      <w:r w:rsidR="00EF2C51" w:rsidRPr="00955F3D">
        <w:rPr>
          <w:rFonts w:hint="cs"/>
          <w:sz w:val="28"/>
          <w:szCs w:val="28"/>
          <w:rtl/>
          <w:lang w:bidi="ar-EG"/>
        </w:rPr>
        <w:t xml:space="preserve"> النصوص فى التأليف العربى</w:t>
      </w:r>
      <w:r w:rsidR="00267D19" w:rsidRPr="00955F3D">
        <w:rPr>
          <w:rFonts w:hint="cs"/>
          <w:sz w:val="28"/>
          <w:szCs w:val="28"/>
          <w:rtl/>
          <w:lang w:bidi="ar-EG"/>
        </w:rPr>
        <w:t>-</w:t>
      </w:r>
      <w:r w:rsidR="00EF2C51" w:rsidRPr="00955F3D">
        <w:rPr>
          <w:rFonts w:hint="cs"/>
          <w:sz w:val="28"/>
          <w:szCs w:val="28"/>
          <w:rtl/>
          <w:lang w:bidi="ar-EG"/>
        </w:rPr>
        <w:t xml:space="preserve"> الإسلامى ، وتعد كلمة التأليف فى اللغة العربية من أكثر الكلمات استخداماَ، وذلك للدلالة على تكوين الإنتاج الفكرى والفنى وإيجاده ، وقد كانت هذه الكلمة </w:t>
      </w:r>
      <w:r w:rsidR="00EF2C51" w:rsidRPr="00955F3D">
        <w:rPr>
          <w:sz w:val="28"/>
          <w:szCs w:val="28"/>
          <w:rtl/>
          <w:lang w:bidi="ar-EG"/>
        </w:rPr>
        <w:t>–</w:t>
      </w:r>
      <w:r w:rsidR="00EF2C51" w:rsidRPr="00955F3D">
        <w:rPr>
          <w:rFonts w:hint="cs"/>
          <w:sz w:val="28"/>
          <w:szCs w:val="28"/>
          <w:rtl/>
          <w:lang w:bidi="ar-EG"/>
        </w:rPr>
        <w:t xml:space="preserve"> التأليف </w:t>
      </w:r>
      <w:r w:rsidR="00EF2C51" w:rsidRPr="00955F3D">
        <w:rPr>
          <w:sz w:val="28"/>
          <w:szCs w:val="28"/>
          <w:rtl/>
          <w:lang w:bidi="ar-EG"/>
        </w:rPr>
        <w:t>–</w:t>
      </w:r>
      <w:r w:rsidR="00EF2C51" w:rsidRPr="00955F3D">
        <w:rPr>
          <w:rFonts w:hint="cs"/>
          <w:sz w:val="28"/>
          <w:szCs w:val="28"/>
          <w:rtl/>
          <w:lang w:bidi="ar-EG"/>
        </w:rPr>
        <w:t xml:space="preserve"> تترادف  مع كلمات اخرى مثل التصنيف ، والتى نشأت مع نشأة الكتاب  والتأليف فى الحضارة العربية الإسلامية</w:t>
      </w:r>
      <w:r w:rsidR="00EF2C51" w:rsidRPr="00955F3D">
        <w:rPr>
          <w:rFonts w:hint="cs"/>
          <w:sz w:val="28"/>
          <w:szCs w:val="28"/>
          <w:vertAlign w:val="superscript"/>
          <w:rtl/>
          <w:lang w:bidi="ar-EG"/>
        </w:rPr>
        <w:t>(</w:t>
      </w:r>
      <w:r w:rsidR="00267D19" w:rsidRPr="00955F3D">
        <w:rPr>
          <w:rFonts w:hint="cs"/>
          <w:sz w:val="28"/>
          <w:szCs w:val="28"/>
          <w:rtl/>
          <w:lang w:bidi="ar-EG"/>
        </w:rPr>
        <w:t>(</w:t>
      </w:r>
      <w:r w:rsidR="007B7C80" w:rsidRPr="00955F3D">
        <w:rPr>
          <w:rFonts w:hint="cs"/>
          <w:sz w:val="28"/>
          <w:szCs w:val="28"/>
          <w:rtl/>
          <w:lang w:bidi="ar-EG"/>
        </w:rPr>
        <w:t>14</w:t>
      </w:r>
      <w:r w:rsidR="00267D19" w:rsidRPr="00955F3D">
        <w:rPr>
          <w:rFonts w:hint="cs"/>
          <w:sz w:val="28"/>
          <w:szCs w:val="28"/>
          <w:rtl/>
          <w:lang w:bidi="ar-EG"/>
        </w:rPr>
        <w:t>)</w:t>
      </w:r>
      <w:r w:rsidR="00EF2C51" w:rsidRPr="00955F3D">
        <w:rPr>
          <w:rFonts w:hint="cs"/>
          <w:sz w:val="28"/>
          <w:szCs w:val="28"/>
          <w:rtl/>
          <w:lang w:bidi="ar-EG"/>
        </w:rPr>
        <w:t xml:space="preserve">0 وقد ميز حاجى خليفة بين التأليف والتصنيف ، حيث قال : «التصنيف هو جعل الشيء أصنافا مميزة ، أما التأليف فهو إيقاع بين الكلام ، مع التمييز بين الأنواع» </w:t>
      </w:r>
      <w:r w:rsidR="00267D19" w:rsidRPr="00955F3D">
        <w:rPr>
          <w:rFonts w:hint="cs"/>
          <w:sz w:val="28"/>
          <w:szCs w:val="28"/>
          <w:rtl/>
          <w:lang w:bidi="ar-EG"/>
        </w:rPr>
        <w:t>(</w:t>
      </w:r>
      <w:r w:rsidR="007B7C80" w:rsidRPr="00955F3D">
        <w:rPr>
          <w:rFonts w:hint="cs"/>
          <w:sz w:val="28"/>
          <w:szCs w:val="28"/>
          <w:rtl/>
          <w:lang w:bidi="ar-EG"/>
        </w:rPr>
        <w:t>15</w:t>
      </w:r>
      <w:r w:rsidR="00267D19" w:rsidRPr="00955F3D">
        <w:rPr>
          <w:rFonts w:hint="cs"/>
          <w:sz w:val="28"/>
          <w:szCs w:val="28"/>
          <w:rtl/>
          <w:lang w:bidi="ar-EG"/>
        </w:rPr>
        <w:t>)</w:t>
      </w:r>
      <w:r w:rsidR="00EF2C51" w:rsidRPr="00955F3D">
        <w:rPr>
          <w:rFonts w:hint="cs"/>
          <w:sz w:val="28"/>
          <w:szCs w:val="28"/>
          <w:rtl/>
          <w:lang w:bidi="ar-EG"/>
        </w:rPr>
        <w:t>0والتأليف هو «عمل تركيبي تتعاون فى إتمامه عناصر لا تحصى من الثقافة ، والتحصيل ، والتأمل ، والإحساس ، والخيال  »</w:t>
      </w:r>
      <w:r w:rsidR="00EF2C51" w:rsidRPr="00955F3D">
        <w:rPr>
          <w:rFonts w:hint="cs"/>
          <w:sz w:val="28"/>
          <w:szCs w:val="28"/>
          <w:vertAlign w:val="superscript"/>
          <w:rtl/>
          <w:lang w:bidi="ar-EG"/>
        </w:rPr>
        <w:t xml:space="preserve"> </w:t>
      </w:r>
      <w:r w:rsidR="00267D19" w:rsidRPr="00955F3D">
        <w:rPr>
          <w:rFonts w:hint="cs"/>
          <w:sz w:val="28"/>
          <w:szCs w:val="28"/>
          <w:vertAlign w:val="superscript"/>
          <w:rtl/>
          <w:lang w:bidi="ar-EG"/>
        </w:rPr>
        <w:t>(</w:t>
      </w:r>
      <w:r w:rsidR="006857BF" w:rsidRPr="00955F3D">
        <w:rPr>
          <w:rFonts w:hint="cs"/>
          <w:sz w:val="28"/>
          <w:szCs w:val="28"/>
          <w:vertAlign w:val="superscript"/>
          <w:rtl/>
          <w:lang w:bidi="ar-EG"/>
        </w:rPr>
        <w:t>16</w:t>
      </w:r>
      <w:r w:rsidR="00267D19" w:rsidRPr="00955F3D">
        <w:rPr>
          <w:rFonts w:hint="cs"/>
          <w:sz w:val="28"/>
          <w:szCs w:val="28"/>
          <w:vertAlign w:val="superscript"/>
          <w:rtl/>
          <w:lang w:bidi="ar-EG"/>
        </w:rPr>
        <w:t>)</w:t>
      </w:r>
      <w:r w:rsidR="00EF2C51" w:rsidRPr="00955F3D">
        <w:rPr>
          <w:rFonts w:hint="cs"/>
          <w:sz w:val="28"/>
          <w:szCs w:val="28"/>
          <w:rtl/>
          <w:lang w:bidi="ar-EG"/>
        </w:rPr>
        <w:t>0</w:t>
      </w:r>
    </w:p>
    <w:p w:rsidR="00EF2C51" w:rsidRPr="00955F3D" w:rsidRDefault="00EF2C51" w:rsidP="00267D19">
      <w:pPr>
        <w:spacing w:after="0" w:line="240" w:lineRule="auto"/>
        <w:jc w:val="both"/>
        <w:rPr>
          <w:sz w:val="28"/>
          <w:szCs w:val="28"/>
          <w:rtl/>
          <w:lang w:bidi="ar-EG"/>
        </w:rPr>
      </w:pPr>
      <w:r w:rsidRPr="00955F3D">
        <w:rPr>
          <w:rFonts w:hint="cs"/>
          <w:sz w:val="28"/>
          <w:szCs w:val="28"/>
          <w:rtl/>
          <w:lang w:bidi="ar-EG"/>
        </w:rPr>
        <w:t>ويعتمد التأليف على عدة مصادر اتصالية ، من أهمها المصا</w:t>
      </w:r>
      <w:r w:rsidR="00267D19" w:rsidRPr="00955F3D">
        <w:rPr>
          <w:rFonts w:hint="cs"/>
          <w:sz w:val="28"/>
          <w:szCs w:val="28"/>
          <w:rtl/>
          <w:lang w:bidi="ar-EG"/>
        </w:rPr>
        <w:t>در المقروءة أو الوثائق المدونة</w:t>
      </w:r>
      <w:r w:rsidRPr="00955F3D">
        <w:rPr>
          <w:rFonts w:hint="cs"/>
          <w:sz w:val="28"/>
          <w:szCs w:val="28"/>
          <w:rtl/>
          <w:lang w:bidi="ar-EG"/>
        </w:rPr>
        <w:t xml:space="preserve"> </w:t>
      </w:r>
      <w:r w:rsidR="00267D19" w:rsidRPr="00955F3D">
        <w:rPr>
          <w:rFonts w:hint="cs"/>
          <w:sz w:val="28"/>
          <w:szCs w:val="28"/>
          <w:rtl/>
          <w:lang w:bidi="ar-EG"/>
        </w:rPr>
        <w:t>ل</w:t>
      </w:r>
      <w:r w:rsidRPr="00955F3D">
        <w:rPr>
          <w:rFonts w:hint="cs"/>
          <w:sz w:val="28"/>
          <w:szCs w:val="28"/>
          <w:rtl/>
          <w:lang w:bidi="ar-EG"/>
        </w:rPr>
        <w:t>لثقافة والمعرفة ، والتى يأخذ منها المؤلف خبرة الأجيال السابقة ، بل ويضيف من جهده وتجربته ورؤيته عليها أيضاَ0 وينقسم  التأليف إلى نوعين رئيسيين من حيث مصادره إلى :</w:t>
      </w:r>
    </w:p>
    <w:p w:rsidR="00EF2C51" w:rsidRPr="00955F3D" w:rsidRDefault="00EF2C51" w:rsidP="00EF2C51">
      <w:pPr>
        <w:numPr>
          <w:ilvl w:val="0"/>
          <w:numId w:val="3"/>
        </w:numPr>
        <w:spacing w:after="0" w:line="240" w:lineRule="auto"/>
        <w:jc w:val="both"/>
        <w:rPr>
          <w:sz w:val="28"/>
          <w:szCs w:val="28"/>
          <w:rtl/>
          <w:lang w:bidi="ar-EG"/>
        </w:rPr>
      </w:pPr>
      <w:r w:rsidRPr="00955F3D">
        <w:rPr>
          <w:rFonts w:hint="cs"/>
          <w:sz w:val="28"/>
          <w:szCs w:val="28"/>
          <w:rtl/>
          <w:lang w:bidi="ar-EG"/>
        </w:rPr>
        <w:t>التأليف الإبداعى وهو «الذى ين</w:t>
      </w:r>
      <w:r w:rsidR="00267D19" w:rsidRPr="00955F3D">
        <w:rPr>
          <w:rFonts w:hint="cs"/>
          <w:sz w:val="28"/>
          <w:szCs w:val="28"/>
          <w:rtl/>
          <w:lang w:bidi="ar-EG"/>
        </w:rPr>
        <w:t>طلق فيه المؤلف معبراَ عن نفسه ب</w:t>
      </w:r>
      <w:r w:rsidRPr="00955F3D">
        <w:rPr>
          <w:rFonts w:hint="cs"/>
          <w:sz w:val="28"/>
          <w:szCs w:val="28"/>
          <w:rtl/>
          <w:lang w:bidi="ar-EG"/>
        </w:rPr>
        <w:t>غير ارتباط بوثائق معنية أو منهج معين يلزمه بتوثيق مصادر  أقواله ،  كالشعر والدراما  وأنواع كثيرة من القصة...........»0</w:t>
      </w:r>
    </w:p>
    <w:p w:rsidR="00601535" w:rsidRDefault="00EF2C51" w:rsidP="00601535">
      <w:pPr>
        <w:numPr>
          <w:ilvl w:val="0"/>
          <w:numId w:val="3"/>
        </w:numPr>
        <w:spacing w:after="0" w:line="240" w:lineRule="auto"/>
        <w:jc w:val="lowKashida"/>
        <w:rPr>
          <w:sz w:val="28"/>
          <w:szCs w:val="28"/>
          <w:lang w:bidi="ar-EG"/>
        </w:rPr>
      </w:pPr>
      <w:r w:rsidRPr="00955F3D">
        <w:rPr>
          <w:rFonts w:hint="cs"/>
          <w:sz w:val="28"/>
          <w:szCs w:val="28"/>
          <w:rtl/>
          <w:lang w:bidi="ar-EG"/>
        </w:rPr>
        <w:lastRenderedPageBreak/>
        <w:t>التأليف الوثائقى</w:t>
      </w:r>
      <w:r w:rsidR="00601535">
        <w:rPr>
          <w:rFonts w:hint="cs"/>
          <w:sz w:val="28"/>
          <w:szCs w:val="28"/>
          <w:rtl/>
          <w:lang w:bidi="ar-EG"/>
        </w:rPr>
        <w:t>/الاكاديمي</w:t>
      </w:r>
      <w:r w:rsidRPr="00955F3D">
        <w:rPr>
          <w:rFonts w:hint="cs"/>
          <w:sz w:val="28"/>
          <w:szCs w:val="28"/>
          <w:rtl/>
          <w:lang w:bidi="ar-EG"/>
        </w:rPr>
        <w:t xml:space="preserve"> </w:t>
      </w:r>
      <w:r w:rsidR="00267D19" w:rsidRPr="00955F3D">
        <w:rPr>
          <w:rFonts w:hint="cs"/>
          <w:sz w:val="28"/>
          <w:szCs w:val="28"/>
          <w:rtl/>
          <w:lang w:bidi="ar-EG"/>
        </w:rPr>
        <w:t>"</w:t>
      </w:r>
      <w:r w:rsidRPr="00955F3D">
        <w:rPr>
          <w:rFonts w:hint="cs"/>
          <w:sz w:val="28"/>
          <w:szCs w:val="28"/>
          <w:rtl/>
          <w:lang w:bidi="ar-EG"/>
        </w:rPr>
        <w:t>هو التأليف الذى يعتمد على أشكال متعددة من الإتصال لتجهيز المواد المنتجة ، ومن أهم أشكال الاتصال هذه ، الاتصال القرائي بالمصادر</w:t>
      </w:r>
      <w:r w:rsidR="00267D19" w:rsidRPr="00955F3D">
        <w:rPr>
          <w:rFonts w:hint="cs"/>
          <w:sz w:val="28"/>
          <w:szCs w:val="28"/>
          <w:rtl/>
          <w:lang w:bidi="ar-EG"/>
        </w:rPr>
        <w:t>والمراجع وكل ا</w:t>
      </w:r>
      <w:r w:rsidRPr="00955F3D">
        <w:rPr>
          <w:rFonts w:hint="cs"/>
          <w:sz w:val="28"/>
          <w:szCs w:val="28"/>
          <w:rtl/>
          <w:lang w:bidi="ar-EG"/>
        </w:rPr>
        <w:t>شكال الوثائق التى تحتوى على خبرة الإنسان المسجلة وتوثقها</w:t>
      </w:r>
      <w:r w:rsidR="00267D19" w:rsidRPr="00955F3D">
        <w:rPr>
          <w:rFonts w:hint="cs"/>
          <w:sz w:val="28"/>
          <w:szCs w:val="28"/>
          <w:rtl/>
          <w:lang w:bidi="ar-EG"/>
        </w:rPr>
        <w:t>"(</w:t>
      </w:r>
      <w:r w:rsidR="00356A44" w:rsidRPr="00955F3D">
        <w:rPr>
          <w:rFonts w:hint="cs"/>
          <w:sz w:val="28"/>
          <w:szCs w:val="28"/>
          <w:rtl/>
          <w:lang w:bidi="ar-EG"/>
        </w:rPr>
        <w:t>17</w:t>
      </w:r>
      <w:r w:rsidR="00267D19" w:rsidRPr="00955F3D">
        <w:rPr>
          <w:rFonts w:hint="cs"/>
          <w:sz w:val="28"/>
          <w:szCs w:val="28"/>
          <w:rtl/>
          <w:lang w:bidi="ar-EG"/>
        </w:rPr>
        <w:t>)</w:t>
      </w:r>
      <w:r w:rsidRPr="00955F3D">
        <w:rPr>
          <w:rFonts w:hint="cs"/>
          <w:sz w:val="28"/>
          <w:szCs w:val="28"/>
          <w:rtl/>
          <w:lang w:bidi="ar-EG"/>
        </w:rPr>
        <w:t xml:space="preserve"> </w:t>
      </w:r>
    </w:p>
    <w:p w:rsidR="00EF2C51" w:rsidRPr="00955F3D" w:rsidRDefault="00EF2C51" w:rsidP="00FD33B1">
      <w:pPr>
        <w:spacing w:after="0" w:line="240" w:lineRule="auto"/>
        <w:jc w:val="lowKashida"/>
        <w:rPr>
          <w:sz w:val="28"/>
          <w:szCs w:val="28"/>
          <w:rtl/>
          <w:lang w:bidi="ar-EG"/>
        </w:rPr>
      </w:pPr>
      <w:r w:rsidRPr="00955F3D">
        <w:rPr>
          <w:rFonts w:hint="cs"/>
          <w:sz w:val="28"/>
          <w:szCs w:val="28"/>
          <w:rtl/>
          <w:lang w:bidi="ar-EG"/>
        </w:rPr>
        <w:t>وأطلق عليه التأليف الوثائقى لأن من أسسه وقواعده العلمية والأكاديمية ان يتم الإرش</w:t>
      </w:r>
      <w:r w:rsidR="008F02A4" w:rsidRPr="00955F3D">
        <w:rPr>
          <w:rFonts w:hint="cs"/>
          <w:sz w:val="28"/>
          <w:szCs w:val="28"/>
          <w:rtl/>
          <w:lang w:bidi="ar-EG"/>
        </w:rPr>
        <w:t>اره إلى مصادر الافكار والمعلومات</w:t>
      </w:r>
      <w:r w:rsidR="00FD33B1">
        <w:rPr>
          <w:rFonts w:hint="cs"/>
          <w:sz w:val="28"/>
          <w:szCs w:val="28"/>
          <w:rtl/>
          <w:lang w:bidi="ar-EG"/>
        </w:rPr>
        <w:t xml:space="preserve"> </w:t>
      </w:r>
      <w:r w:rsidR="008F02A4" w:rsidRPr="00955F3D">
        <w:rPr>
          <w:rFonts w:hint="cs"/>
          <w:sz w:val="28"/>
          <w:szCs w:val="28"/>
          <w:rtl/>
          <w:lang w:bidi="ar-EG"/>
        </w:rPr>
        <w:t xml:space="preserve">المأخوذة  عن </w:t>
      </w:r>
      <w:r w:rsidRPr="00955F3D">
        <w:rPr>
          <w:rFonts w:hint="cs"/>
          <w:sz w:val="28"/>
          <w:szCs w:val="28"/>
          <w:rtl/>
          <w:lang w:bidi="ar-EG"/>
        </w:rPr>
        <w:t>الأخرين ، ومن ثم تميزه عما يخص المؤلف من فكر أو إنتاج علمى أو حتى إبداعى يصاحب ما أخذه وحصل عليه من مصادر أخرى</w:t>
      </w:r>
      <w:r w:rsidR="00356A44" w:rsidRPr="00955F3D">
        <w:rPr>
          <w:rFonts w:hint="cs"/>
          <w:sz w:val="28"/>
          <w:szCs w:val="28"/>
          <w:vertAlign w:val="superscript"/>
          <w:rtl/>
          <w:lang w:bidi="ar-EG"/>
        </w:rPr>
        <w:t>.</w:t>
      </w:r>
    </w:p>
    <w:p w:rsidR="00BB0E4C" w:rsidRPr="00955F3D" w:rsidRDefault="00EF2C51" w:rsidP="00601535">
      <w:pPr>
        <w:spacing w:after="0" w:line="240" w:lineRule="auto"/>
        <w:jc w:val="lowKashida"/>
        <w:rPr>
          <w:b/>
          <w:bCs/>
          <w:sz w:val="28"/>
          <w:szCs w:val="28"/>
          <w:rtl/>
          <w:lang w:bidi="ar-EG"/>
        </w:rPr>
      </w:pPr>
      <w:r w:rsidRPr="00955F3D">
        <w:rPr>
          <w:rFonts w:hint="cs"/>
          <w:b/>
          <w:bCs/>
          <w:sz w:val="28"/>
          <w:szCs w:val="28"/>
          <w:rtl/>
          <w:lang w:bidi="ar-EG"/>
        </w:rPr>
        <w:t xml:space="preserve">ويجب التنويه إلى أن التأليف الوثائقى يشتمل على نوعين من التأليف </w:t>
      </w:r>
      <w:r w:rsidR="00BB0E4C" w:rsidRPr="00955F3D">
        <w:rPr>
          <w:rFonts w:hint="cs"/>
          <w:b/>
          <w:bCs/>
          <w:sz w:val="28"/>
          <w:szCs w:val="28"/>
          <w:rtl/>
          <w:lang w:bidi="ar-EG"/>
        </w:rPr>
        <w:t>وهما:</w:t>
      </w:r>
    </w:p>
    <w:p w:rsidR="00EF2C51" w:rsidRPr="00955F3D" w:rsidRDefault="00EF2C51" w:rsidP="00601535">
      <w:pPr>
        <w:spacing w:after="0" w:line="240" w:lineRule="auto"/>
        <w:jc w:val="lowKashida"/>
        <w:rPr>
          <w:sz w:val="28"/>
          <w:szCs w:val="28"/>
          <w:rtl/>
          <w:lang w:bidi="ar-EG"/>
        </w:rPr>
      </w:pPr>
      <w:r w:rsidRPr="00955F3D">
        <w:rPr>
          <w:rFonts w:hint="cs"/>
          <w:b/>
          <w:bCs/>
          <w:sz w:val="28"/>
          <w:szCs w:val="28"/>
          <w:rtl/>
          <w:lang w:bidi="ar-EG"/>
        </w:rPr>
        <w:t>أولاَ:التأليف الإستشهادى</w:t>
      </w:r>
      <w:r w:rsidRPr="00955F3D">
        <w:rPr>
          <w:rFonts w:hint="cs"/>
          <w:sz w:val="28"/>
          <w:szCs w:val="28"/>
          <w:rtl/>
          <w:lang w:bidi="ar-EG"/>
        </w:rPr>
        <w:t xml:space="preserve"> وهو « التأليف المعتمد على عدة مصادر ومراجع ويطلق عليه  أيضا «التعامل الافقى مع مصادر متعددة» حيث يستشهد  المؤلف ويقتبس أجزاء تكون مهمة بالنسبة  له من مؤلفات عدة ، وهنا يتعامل المؤلف مع عدد من المراجع والمصادر يزيد أو ينقص  حسب طبيعة وظروف البحث ، وعندها يلتزم المؤلف  بذكر المراجع</w:t>
      </w:r>
      <w:r w:rsidR="00BB0E4C" w:rsidRPr="00955F3D">
        <w:rPr>
          <w:rFonts w:hint="cs"/>
          <w:sz w:val="28"/>
          <w:szCs w:val="28"/>
          <w:rtl/>
          <w:lang w:bidi="ar-EG"/>
        </w:rPr>
        <w:t xml:space="preserve"> والمصادر التى رجع إليها ، حيث </w:t>
      </w:r>
      <w:r w:rsidRPr="00955F3D">
        <w:rPr>
          <w:rFonts w:hint="cs"/>
          <w:sz w:val="28"/>
          <w:szCs w:val="28"/>
          <w:rtl/>
          <w:lang w:bidi="ar-EG"/>
        </w:rPr>
        <w:t>يوضح  حدود اتصاله العلمى بالإنتاج الفكرى السابق ، ومدى استفادته منه ، ونوعية علاقته وموقفة الفكرى والمنهجى من هذا الإنتاج</w:t>
      </w:r>
      <w:r w:rsidR="00356A44" w:rsidRPr="00955F3D">
        <w:rPr>
          <w:rFonts w:hint="cs"/>
          <w:sz w:val="28"/>
          <w:szCs w:val="28"/>
          <w:rtl/>
          <w:lang w:bidi="ar-EG"/>
        </w:rPr>
        <w:t>( 18)</w:t>
      </w:r>
      <w:r w:rsidRPr="00955F3D">
        <w:rPr>
          <w:rFonts w:hint="cs"/>
          <w:sz w:val="28"/>
          <w:szCs w:val="28"/>
          <w:rtl/>
          <w:lang w:bidi="ar-EG"/>
        </w:rPr>
        <w:t xml:space="preserve"> 0 </w:t>
      </w:r>
      <w:r w:rsidR="00BB0E4C" w:rsidRPr="00955F3D">
        <w:rPr>
          <w:rFonts w:hint="cs"/>
          <w:sz w:val="28"/>
          <w:szCs w:val="28"/>
          <w:rtl/>
          <w:lang w:bidi="ar-EG"/>
        </w:rPr>
        <w:t xml:space="preserve">ومن ثم فانه </w:t>
      </w:r>
      <w:r w:rsidR="009E5816" w:rsidRPr="00955F3D">
        <w:rPr>
          <w:rFonts w:hint="cs"/>
          <w:sz w:val="28"/>
          <w:szCs w:val="28"/>
          <w:rtl/>
          <w:lang w:bidi="ar-EG"/>
        </w:rPr>
        <w:t>عند ا</w:t>
      </w:r>
      <w:r w:rsidRPr="00955F3D">
        <w:rPr>
          <w:rFonts w:hint="cs"/>
          <w:sz w:val="28"/>
          <w:szCs w:val="28"/>
          <w:rtl/>
          <w:lang w:bidi="ar-EG"/>
        </w:rPr>
        <w:t>تباع هذا النوع من التأليف</w:t>
      </w:r>
      <w:r w:rsidR="00356A44" w:rsidRPr="00955F3D">
        <w:rPr>
          <w:rFonts w:hint="cs"/>
          <w:sz w:val="28"/>
          <w:szCs w:val="28"/>
          <w:vertAlign w:val="superscript"/>
          <w:rtl/>
          <w:lang w:bidi="ar-EG"/>
        </w:rPr>
        <w:t xml:space="preserve"> </w:t>
      </w:r>
      <w:r w:rsidRPr="00955F3D">
        <w:rPr>
          <w:rFonts w:hint="cs"/>
          <w:sz w:val="28"/>
          <w:szCs w:val="28"/>
          <w:rtl/>
          <w:lang w:bidi="ar-EG"/>
        </w:rPr>
        <w:t>لا يمكن نسبة العمل فى مج</w:t>
      </w:r>
      <w:r w:rsidR="00C26B5E" w:rsidRPr="00955F3D">
        <w:rPr>
          <w:rFonts w:hint="cs"/>
          <w:sz w:val="28"/>
          <w:szCs w:val="28"/>
          <w:rtl/>
          <w:lang w:bidi="ar-EG"/>
        </w:rPr>
        <w:t xml:space="preserve">مله </w:t>
      </w:r>
      <w:r w:rsidRPr="00955F3D">
        <w:rPr>
          <w:rFonts w:hint="cs"/>
          <w:sz w:val="28"/>
          <w:szCs w:val="28"/>
          <w:rtl/>
          <w:lang w:bidi="ar-EG"/>
        </w:rPr>
        <w:t>، أو أجزاء مميزة منه ، إلى نص سابق بالتحديد ، بل هو تأليف يستقى من أماكن وم</w:t>
      </w:r>
      <w:r w:rsidR="00C26B5E" w:rsidRPr="00955F3D">
        <w:rPr>
          <w:rFonts w:hint="cs"/>
          <w:sz w:val="28"/>
          <w:szCs w:val="28"/>
          <w:rtl/>
          <w:lang w:bidi="ar-EG"/>
        </w:rPr>
        <w:t>صادر عدة ، فى إطار منهجه وموضوعه</w:t>
      </w:r>
      <w:r w:rsidRPr="00955F3D">
        <w:rPr>
          <w:rFonts w:hint="cs"/>
          <w:sz w:val="28"/>
          <w:szCs w:val="28"/>
          <w:rtl/>
          <w:lang w:bidi="ar-EG"/>
        </w:rPr>
        <w:t xml:space="preserve"> ويحدث مزاوجة بين هذا كله ليصبح كياناَ جديداَ بغض النظر عن تقييم محتواه الفكرى 0</w:t>
      </w:r>
    </w:p>
    <w:p w:rsidR="00EF2C51" w:rsidRPr="00955F3D" w:rsidRDefault="00EF2C51" w:rsidP="00FD33B1">
      <w:pPr>
        <w:spacing w:after="0" w:line="240" w:lineRule="auto"/>
        <w:jc w:val="both"/>
        <w:rPr>
          <w:sz w:val="28"/>
          <w:szCs w:val="28"/>
          <w:rtl/>
          <w:lang w:bidi="ar-EG"/>
        </w:rPr>
      </w:pPr>
      <w:r w:rsidRPr="00955F3D">
        <w:rPr>
          <w:rFonts w:hint="cs"/>
          <w:b/>
          <w:bCs/>
          <w:sz w:val="28"/>
          <w:szCs w:val="28"/>
          <w:rtl/>
          <w:lang w:bidi="ar-EG"/>
        </w:rPr>
        <w:t>ثانيا: التأليف النص</w:t>
      </w:r>
      <w:r w:rsidR="009E5816" w:rsidRPr="00955F3D">
        <w:rPr>
          <w:rFonts w:hint="cs"/>
          <w:b/>
          <w:bCs/>
          <w:sz w:val="28"/>
          <w:szCs w:val="28"/>
          <w:rtl/>
          <w:lang w:bidi="ar-EG"/>
        </w:rPr>
        <w:t>ي</w:t>
      </w:r>
      <w:r w:rsidRPr="00955F3D">
        <w:rPr>
          <w:rFonts w:hint="cs"/>
          <w:b/>
          <w:bCs/>
          <w:sz w:val="28"/>
          <w:szCs w:val="28"/>
          <w:rtl/>
          <w:lang w:bidi="ar-EG"/>
        </w:rPr>
        <w:t xml:space="preserve"> المحورى</w:t>
      </w:r>
      <w:r w:rsidRPr="00955F3D">
        <w:rPr>
          <w:rFonts w:hint="cs"/>
          <w:sz w:val="28"/>
          <w:szCs w:val="28"/>
          <w:rtl/>
          <w:lang w:bidi="ar-EG"/>
        </w:rPr>
        <w:t xml:space="preserve"> وهو «يعنى التأليف الذى يعتمد فى الغالب على نص محدد ، يتخذه محوراَ للتأليف ، وفى هذه الحالة ، يقوم النص  الجديد على أساس غرض محدد هو الارتباط  بنص سابق ،  سواء بالإفادة منه أو خدمته بأى شكل من الأشكال ، بشرحه أو تلخيصه أو الاستدراك عليه .....»0</w:t>
      </w:r>
      <w:r w:rsidR="00356A44" w:rsidRPr="00955F3D">
        <w:rPr>
          <w:rFonts w:hint="cs"/>
          <w:sz w:val="28"/>
          <w:szCs w:val="28"/>
          <w:vertAlign w:val="superscript"/>
          <w:rtl/>
          <w:lang w:bidi="ar-EG"/>
        </w:rPr>
        <w:t>( 19)</w:t>
      </w:r>
      <w:r w:rsidR="00FD33B1">
        <w:rPr>
          <w:rFonts w:hint="cs"/>
          <w:sz w:val="28"/>
          <w:szCs w:val="28"/>
          <w:rtl/>
          <w:lang w:bidi="ar-EG"/>
        </w:rPr>
        <w:t xml:space="preserve"> </w:t>
      </w:r>
      <w:r w:rsidRPr="00955F3D">
        <w:rPr>
          <w:rFonts w:hint="cs"/>
          <w:sz w:val="28"/>
          <w:szCs w:val="28"/>
          <w:rtl/>
          <w:lang w:bidi="ar-EG"/>
        </w:rPr>
        <w:t>ويسمى هذا النوع بالتعامل الرأسى مع نص معين وفى بعض  الأحيان ن</w:t>
      </w:r>
      <w:r w:rsidR="00C26B5E" w:rsidRPr="00955F3D">
        <w:rPr>
          <w:rFonts w:hint="cs"/>
          <w:sz w:val="28"/>
          <w:szCs w:val="28"/>
          <w:rtl/>
          <w:lang w:bidi="ar-EG"/>
        </w:rPr>
        <w:t>جد ان التأليف النصى يقوم على نص</w:t>
      </w:r>
      <w:r w:rsidRPr="00955F3D">
        <w:rPr>
          <w:rFonts w:hint="cs"/>
          <w:sz w:val="28"/>
          <w:szCs w:val="28"/>
          <w:rtl/>
          <w:lang w:bidi="ar-EG"/>
        </w:rPr>
        <w:t>ين أو أكثر ، سواء بالإدماج أو المقارنة أو التلخيص وهنا ،</w:t>
      </w:r>
      <w:r w:rsidR="00C26B5E" w:rsidRPr="00955F3D">
        <w:rPr>
          <w:rFonts w:hint="cs"/>
          <w:sz w:val="28"/>
          <w:szCs w:val="28"/>
          <w:rtl/>
          <w:lang w:bidi="ar-EG"/>
        </w:rPr>
        <w:t xml:space="preserve"> لا يختلف الموقف عن التأليف النصي</w:t>
      </w:r>
      <w:r w:rsidRPr="00955F3D">
        <w:rPr>
          <w:rFonts w:hint="cs"/>
          <w:sz w:val="28"/>
          <w:szCs w:val="28"/>
          <w:rtl/>
          <w:lang w:bidi="ar-EG"/>
        </w:rPr>
        <w:t xml:space="preserve"> المعتمد على نص واحد 0 فهو لا يزال تأليفا نصيا يتعامل مع النصوص الأصلية التى يرتبط بها بإحاطة وشمول ، وتحكمه علاقة محورية بهذه النصوص ، كعلاقة القرابة المحددة ، وليس كالتأليف  الإستشهادى الذى يتعامل مع المؤلفات الكثيرة عن طريق الإفادة من عناصر محددة بها </w:t>
      </w:r>
      <w:r w:rsidR="00C26B5E" w:rsidRPr="00955F3D">
        <w:rPr>
          <w:rFonts w:hint="cs"/>
          <w:sz w:val="28"/>
          <w:szCs w:val="28"/>
          <w:vertAlign w:val="superscript"/>
          <w:rtl/>
          <w:lang w:bidi="ar-EG"/>
        </w:rPr>
        <w:t>(</w:t>
      </w:r>
      <w:r w:rsidR="00356A44" w:rsidRPr="00955F3D">
        <w:rPr>
          <w:rFonts w:hint="cs"/>
          <w:sz w:val="28"/>
          <w:szCs w:val="28"/>
          <w:vertAlign w:val="superscript"/>
          <w:rtl/>
          <w:lang w:bidi="ar-EG"/>
        </w:rPr>
        <w:t>20</w:t>
      </w:r>
      <w:r w:rsidR="00C26B5E" w:rsidRPr="00955F3D">
        <w:rPr>
          <w:rFonts w:hint="cs"/>
          <w:sz w:val="28"/>
          <w:szCs w:val="28"/>
          <w:vertAlign w:val="superscript"/>
          <w:rtl/>
          <w:lang w:bidi="ar-EG"/>
        </w:rPr>
        <w:t>)</w:t>
      </w:r>
      <w:r w:rsidR="00C26B5E" w:rsidRPr="00955F3D">
        <w:rPr>
          <w:rFonts w:hint="cs"/>
          <w:sz w:val="28"/>
          <w:szCs w:val="28"/>
          <w:rtl/>
          <w:lang w:bidi="ar-EG"/>
        </w:rPr>
        <w:t xml:space="preserve"> . ونظرا لطبيع</w:t>
      </w:r>
      <w:r w:rsidRPr="00955F3D">
        <w:rPr>
          <w:rFonts w:hint="cs"/>
          <w:sz w:val="28"/>
          <w:szCs w:val="28"/>
          <w:rtl/>
          <w:lang w:bidi="ar-EG"/>
        </w:rPr>
        <w:t xml:space="preserve">ة الدراسة </w:t>
      </w:r>
      <w:r w:rsidR="00281495" w:rsidRPr="00955F3D">
        <w:rPr>
          <w:rFonts w:hint="cs"/>
          <w:sz w:val="28"/>
          <w:szCs w:val="28"/>
          <w:rtl/>
          <w:lang w:bidi="ar-EG"/>
        </w:rPr>
        <w:t xml:space="preserve"> الحالية </w:t>
      </w:r>
      <w:r w:rsidRPr="00955F3D">
        <w:rPr>
          <w:rFonts w:hint="cs"/>
          <w:sz w:val="28"/>
          <w:szCs w:val="28"/>
          <w:rtl/>
          <w:lang w:bidi="ar-EG"/>
        </w:rPr>
        <w:t xml:space="preserve">وما تتطلبه من تشخيص للعلاقات بين النصوص الأصلية المحورية والنصوص المتعلقة بها </w:t>
      </w:r>
      <w:r w:rsidR="00C26B5E" w:rsidRPr="00955F3D">
        <w:rPr>
          <w:rFonts w:hint="cs"/>
          <w:sz w:val="28"/>
          <w:szCs w:val="28"/>
          <w:rtl/>
          <w:lang w:bidi="ar-EG"/>
        </w:rPr>
        <w:t>،</w:t>
      </w:r>
      <w:r w:rsidRPr="00955F3D">
        <w:rPr>
          <w:rFonts w:hint="cs"/>
          <w:sz w:val="28"/>
          <w:szCs w:val="28"/>
          <w:rtl/>
          <w:lang w:bidi="ar-EG"/>
        </w:rPr>
        <w:t xml:space="preserve"> فقد تطلب  الأمر التفريق والتمييز</w:t>
      </w:r>
      <w:r w:rsidR="00C26B5E" w:rsidRPr="00955F3D">
        <w:rPr>
          <w:rFonts w:hint="cs"/>
          <w:sz w:val="28"/>
          <w:szCs w:val="28"/>
          <w:rtl/>
          <w:lang w:bidi="ar-EG"/>
        </w:rPr>
        <w:t xml:space="preserve"> بين أشكال هذه العلاقات والتى تن</w:t>
      </w:r>
      <w:r w:rsidRPr="00955F3D">
        <w:rPr>
          <w:rFonts w:hint="cs"/>
          <w:sz w:val="28"/>
          <w:szCs w:val="28"/>
          <w:rtl/>
          <w:lang w:bidi="ar-EG"/>
        </w:rPr>
        <w:t xml:space="preserve">حصر فى ثلاثة أشكال وهم : </w:t>
      </w:r>
      <w:r w:rsidR="00C26B5E" w:rsidRPr="00955F3D">
        <w:rPr>
          <w:rFonts w:hint="cs"/>
          <w:sz w:val="28"/>
          <w:szCs w:val="28"/>
          <w:rtl/>
          <w:lang w:bidi="ar-EG"/>
        </w:rPr>
        <w:t>(</w:t>
      </w:r>
      <w:r w:rsidRPr="00955F3D">
        <w:rPr>
          <w:rFonts w:hint="cs"/>
          <w:sz w:val="28"/>
          <w:szCs w:val="28"/>
          <w:rtl/>
          <w:lang w:bidi="ar-EG"/>
        </w:rPr>
        <w:t xml:space="preserve">التأليف التابع ، والتأليف المرتبط ، التأليف المستخدم للنص الأصلى </w:t>
      </w:r>
      <w:r w:rsidR="00C26B5E" w:rsidRPr="00955F3D">
        <w:rPr>
          <w:rFonts w:hint="cs"/>
          <w:sz w:val="28"/>
          <w:szCs w:val="28"/>
          <w:rtl/>
          <w:lang w:bidi="ar-EG"/>
        </w:rPr>
        <w:t>) ،</w:t>
      </w:r>
      <w:r w:rsidRPr="00955F3D">
        <w:rPr>
          <w:rFonts w:hint="cs"/>
          <w:sz w:val="28"/>
          <w:szCs w:val="28"/>
          <w:rtl/>
          <w:lang w:bidi="ar-EG"/>
        </w:rPr>
        <w:t>وترتبط العلاقة فى التأل</w:t>
      </w:r>
      <w:r w:rsidR="00C26B5E" w:rsidRPr="00955F3D">
        <w:rPr>
          <w:rFonts w:hint="cs"/>
          <w:sz w:val="28"/>
          <w:szCs w:val="28"/>
          <w:rtl/>
          <w:lang w:bidi="ar-EG"/>
        </w:rPr>
        <w:t>يف بوظيفة ما وكل من العلاقة والو</w:t>
      </w:r>
      <w:r w:rsidRPr="00955F3D">
        <w:rPr>
          <w:rFonts w:hint="cs"/>
          <w:sz w:val="28"/>
          <w:szCs w:val="28"/>
          <w:rtl/>
          <w:lang w:bidi="ar-EG"/>
        </w:rPr>
        <w:t xml:space="preserve">ظيفة ، </w:t>
      </w:r>
      <w:r w:rsidR="00C26B5E" w:rsidRPr="00955F3D">
        <w:rPr>
          <w:rFonts w:hint="cs"/>
          <w:sz w:val="28"/>
          <w:szCs w:val="28"/>
          <w:rtl/>
          <w:lang w:bidi="ar-EG"/>
        </w:rPr>
        <w:t>و</w:t>
      </w:r>
      <w:r w:rsidRPr="00955F3D">
        <w:rPr>
          <w:rFonts w:hint="cs"/>
          <w:sz w:val="28"/>
          <w:szCs w:val="28"/>
          <w:rtl/>
          <w:lang w:bidi="ar-EG"/>
        </w:rPr>
        <w:t>لا يمكن وصفهما</w:t>
      </w:r>
      <w:r w:rsidR="00D44A39" w:rsidRPr="00955F3D">
        <w:rPr>
          <w:rFonts w:hint="cs"/>
          <w:sz w:val="28"/>
          <w:szCs w:val="28"/>
          <w:rtl/>
          <w:lang w:bidi="ar-EG"/>
        </w:rPr>
        <w:t xml:space="preserve"> فى ذاتهما بالجودة أو الرداءة ،</w:t>
      </w:r>
      <w:r w:rsidR="00C26B5E" w:rsidRPr="00955F3D">
        <w:rPr>
          <w:rFonts w:hint="cs"/>
          <w:sz w:val="28"/>
          <w:szCs w:val="28"/>
          <w:rtl/>
          <w:lang w:bidi="ar-EG"/>
        </w:rPr>
        <w:t xml:space="preserve"> فمثلا الشرح على نص ، قد يكون</w:t>
      </w:r>
      <w:r w:rsidRPr="00955F3D">
        <w:rPr>
          <w:rFonts w:hint="cs"/>
          <w:sz w:val="28"/>
          <w:szCs w:val="28"/>
          <w:rtl/>
          <w:lang w:bidi="ar-EG"/>
        </w:rPr>
        <w:t xml:space="preserve"> عملا جيداَ وقد يكون أدنى  وأقل من ذلك ، ولكن الشرح كعلاقة ووظيفة فى التأليف يحتفظ بأهميته فى كل العصور </w:t>
      </w:r>
      <w:r w:rsidR="00C26B5E" w:rsidRPr="00955F3D">
        <w:rPr>
          <w:rFonts w:hint="cs"/>
          <w:sz w:val="28"/>
          <w:szCs w:val="28"/>
          <w:vertAlign w:val="superscript"/>
          <w:rtl/>
          <w:lang w:bidi="ar-EG"/>
        </w:rPr>
        <w:t>(</w:t>
      </w:r>
      <w:r w:rsidR="00356A44" w:rsidRPr="00955F3D">
        <w:rPr>
          <w:rFonts w:hint="cs"/>
          <w:sz w:val="28"/>
          <w:szCs w:val="28"/>
          <w:vertAlign w:val="superscript"/>
          <w:rtl/>
          <w:lang w:bidi="ar-EG"/>
        </w:rPr>
        <w:t>21</w:t>
      </w:r>
      <w:r w:rsidR="00C26B5E" w:rsidRPr="00955F3D">
        <w:rPr>
          <w:rFonts w:hint="cs"/>
          <w:sz w:val="28"/>
          <w:szCs w:val="28"/>
          <w:vertAlign w:val="superscript"/>
          <w:rtl/>
          <w:lang w:bidi="ar-EG"/>
        </w:rPr>
        <w:t>) .</w:t>
      </w:r>
      <w:r w:rsidR="00C26B5E" w:rsidRPr="00955F3D">
        <w:rPr>
          <w:rFonts w:hint="cs"/>
          <w:sz w:val="28"/>
          <w:szCs w:val="28"/>
          <w:rtl/>
          <w:lang w:bidi="ar-EG"/>
        </w:rPr>
        <w:t xml:space="preserve"> </w:t>
      </w:r>
      <w:r w:rsidRPr="00955F3D">
        <w:rPr>
          <w:rFonts w:hint="cs"/>
          <w:sz w:val="28"/>
          <w:szCs w:val="28"/>
          <w:rtl/>
          <w:lang w:bidi="ar-EG"/>
        </w:rPr>
        <w:t>ومن ثم فإن الدراسة الحالية عندما ترصد و</w:t>
      </w:r>
      <w:r w:rsidR="00C26B5E" w:rsidRPr="00955F3D">
        <w:rPr>
          <w:rFonts w:hint="cs"/>
          <w:sz w:val="28"/>
          <w:szCs w:val="28"/>
          <w:rtl/>
          <w:lang w:bidi="ar-EG"/>
        </w:rPr>
        <w:t>تصف وتحلل علاقات التأليف فى الفي</w:t>
      </w:r>
      <w:r w:rsidRPr="00955F3D">
        <w:rPr>
          <w:rFonts w:hint="cs"/>
          <w:sz w:val="28"/>
          <w:szCs w:val="28"/>
          <w:rtl/>
          <w:lang w:bidi="ar-EG"/>
        </w:rPr>
        <w:t xml:space="preserve">ة </w:t>
      </w:r>
      <w:r w:rsidR="00C26B5E" w:rsidRPr="00955F3D">
        <w:rPr>
          <w:rFonts w:hint="cs"/>
          <w:sz w:val="28"/>
          <w:szCs w:val="28"/>
          <w:rtl/>
          <w:lang w:bidi="ar-EG"/>
        </w:rPr>
        <w:t xml:space="preserve"> بن مالك  لا</w:t>
      </w:r>
      <w:r w:rsidRPr="00955F3D">
        <w:rPr>
          <w:rFonts w:hint="cs"/>
          <w:sz w:val="28"/>
          <w:szCs w:val="28"/>
          <w:rtl/>
          <w:lang w:bidi="ar-EG"/>
        </w:rPr>
        <w:t xml:space="preserve"> تختص بتقييم  المحتوى الفكرى لهذا العمل </w:t>
      </w:r>
      <w:r w:rsidR="00C26B5E" w:rsidRPr="00955F3D">
        <w:rPr>
          <w:rFonts w:hint="cs"/>
          <w:sz w:val="28"/>
          <w:szCs w:val="28"/>
          <w:rtl/>
          <w:lang w:bidi="ar-EG"/>
        </w:rPr>
        <w:t>،</w:t>
      </w:r>
      <w:r w:rsidRPr="00955F3D">
        <w:rPr>
          <w:rFonts w:hint="cs"/>
          <w:sz w:val="28"/>
          <w:szCs w:val="28"/>
          <w:rtl/>
          <w:lang w:bidi="ar-EG"/>
        </w:rPr>
        <w:t xml:space="preserve">ولما كان التأليف النص المحورى يعد ظاهرة هامة فى التأليف العربى القديم خاصة وهو موضوع الدراسة الحالية والتى تهدف </w:t>
      </w:r>
      <w:r w:rsidR="009E5816" w:rsidRPr="00955F3D">
        <w:rPr>
          <w:rFonts w:hint="cs"/>
          <w:sz w:val="28"/>
          <w:szCs w:val="28"/>
          <w:rtl/>
          <w:lang w:bidi="ar-EG"/>
        </w:rPr>
        <w:t>ب</w:t>
      </w:r>
      <w:r w:rsidRPr="00955F3D">
        <w:rPr>
          <w:rFonts w:hint="cs"/>
          <w:sz w:val="28"/>
          <w:szCs w:val="28"/>
          <w:rtl/>
          <w:lang w:bidi="ar-EG"/>
        </w:rPr>
        <w:t>شكل أساسى إلى التعرف على مختلف أشكا</w:t>
      </w:r>
      <w:r w:rsidR="000B6014" w:rsidRPr="00955F3D">
        <w:rPr>
          <w:rFonts w:hint="cs"/>
          <w:sz w:val="28"/>
          <w:szCs w:val="28"/>
          <w:rtl/>
          <w:lang w:bidi="ar-EG"/>
        </w:rPr>
        <w:t>ل العلاقات بين النصوص فى الفية بن</w:t>
      </w:r>
      <w:r w:rsidRPr="00955F3D">
        <w:rPr>
          <w:rFonts w:hint="cs"/>
          <w:sz w:val="28"/>
          <w:szCs w:val="28"/>
          <w:rtl/>
          <w:lang w:bidi="ar-EG"/>
        </w:rPr>
        <w:t xml:space="preserve"> مالك ، وتصنيفها وتوضيح أبعادها  وخصائصها</w:t>
      </w:r>
      <w:r w:rsidR="000B6014" w:rsidRPr="00955F3D">
        <w:rPr>
          <w:rFonts w:hint="cs"/>
          <w:sz w:val="28"/>
          <w:szCs w:val="28"/>
          <w:rtl/>
          <w:lang w:bidi="ar-EG"/>
        </w:rPr>
        <w:t>،</w:t>
      </w:r>
      <w:r w:rsidRPr="00955F3D">
        <w:rPr>
          <w:rFonts w:hint="cs"/>
          <w:sz w:val="28"/>
          <w:szCs w:val="28"/>
          <w:rtl/>
          <w:lang w:bidi="ar-EG"/>
        </w:rPr>
        <w:t xml:space="preserve"> فضلا عن ان هذه الدراسة</w:t>
      </w:r>
      <w:r w:rsidR="000B6014" w:rsidRPr="00955F3D">
        <w:rPr>
          <w:rFonts w:hint="cs"/>
          <w:sz w:val="28"/>
          <w:szCs w:val="28"/>
          <w:rtl/>
          <w:lang w:bidi="ar-EG"/>
        </w:rPr>
        <w:t xml:space="preserve"> ليست تأ</w:t>
      </w:r>
      <w:r w:rsidRPr="00955F3D">
        <w:rPr>
          <w:rFonts w:hint="cs"/>
          <w:sz w:val="28"/>
          <w:szCs w:val="28"/>
          <w:rtl/>
          <w:lang w:bidi="ar-EG"/>
        </w:rPr>
        <w:t>ريخا للتأليف العربى ، لأن هذا ي</w:t>
      </w:r>
      <w:r w:rsidR="000B6014" w:rsidRPr="00955F3D">
        <w:rPr>
          <w:rFonts w:hint="cs"/>
          <w:sz w:val="28"/>
          <w:szCs w:val="28"/>
          <w:rtl/>
          <w:lang w:bidi="ar-EG"/>
        </w:rPr>
        <w:t>عد مجالاَ آخر له طبيعته ومناهجه</w:t>
      </w:r>
      <w:r w:rsidRPr="00955F3D">
        <w:rPr>
          <w:rFonts w:hint="cs"/>
          <w:sz w:val="28"/>
          <w:szCs w:val="28"/>
          <w:rtl/>
          <w:lang w:bidi="ar-EG"/>
        </w:rPr>
        <w:t xml:space="preserve"> الخاصة ،  فهذه ا</w:t>
      </w:r>
      <w:r w:rsidR="000B6014" w:rsidRPr="00955F3D">
        <w:rPr>
          <w:rFonts w:hint="cs"/>
          <w:sz w:val="28"/>
          <w:szCs w:val="28"/>
          <w:rtl/>
          <w:lang w:bidi="ar-EG"/>
        </w:rPr>
        <w:t xml:space="preserve">لدراسة تخضع بعض ظواهر التأليف </w:t>
      </w:r>
      <w:r w:rsidRPr="00955F3D">
        <w:rPr>
          <w:rFonts w:hint="cs"/>
          <w:sz w:val="28"/>
          <w:szCs w:val="28"/>
          <w:rtl/>
          <w:lang w:bidi="ar-EG"/>
        </w:rPr>
        <w:t xml:space="preserve"> كحالات للدراسة الاستقرائية ، بهدف</w:t>
      </w:r>
      <w:r w:rsidR="000B6014" w:rsidRPr="00955F3D">
        <w:rPr>
          <w:rFonts w:hint="cs"/>
          <w:sz w:val="28"/>
          <w:szCs w:val="28"/>
          <w:rtl/>
          <w:lang w:bidi="ar-EG"/>
        </w:rPr>
        <w:t xml:space="preserve"> الخروج بتصنيف لعلاقات التأليف</w:t>
      </w:r>
      <w:r w:rsidRPr="00955F3D">
        <w:rPr>
          <w:rFonts w:hint="cs"/>
          <w:sz w:val="28"/>
          <w:szCs w:val="28"/>
          <w:rtl/>
          <w:lang w:bidi="ar-EG"/>
        </w:rPr>
        <w:t xml:space="preserve"> النصى </w:t>
      </w:r>
      <w:r w:rsidR="000B6014" w:rsidRPr="00955F3D">
        <w:rPr>
          <w:rFonts w:hint="cs"/>
          <w:sz w:val="28"/>
          <w:szCs w:val="28"/>
          <w:rtl/>
          <w:lang w:bidi="ar-EG"/>
        </w:rPr>
        <w:t>، ومن ثم تحديد</w:t>
      </w:r>
      <w:r w:rsidRPr="00955F3D">
        <w:rPr>
          <w:rFonts w:hint="cs"/>
          <w:sz w:val="28"/>
          <w:szCs w:val="28"/>
          <w:rtl/>
          <w:lang w:bidi="ar-EG"/>
        </w:rPr>
        <w:t xml:space="preserve"> خصائصه وتسمياته مع ضرورة التأكيد على ان التأليف النصى ليس بظاهرة قديمة فحسب ، بل هو ظاهرة مستمرة ، وهذا الاستمرار</w:t>
      </w:r>
      <w:r w:rsidR="000B6014" w:rsidRPr="00955F3D">
        <w:rPr>
          <w:rFonts w:hint="cs"/>
          <w:sz w:val="28"/>
          <w:szCs w:val="28"/>
          <w:rtl/>
          <w:lang w:bidi="ar-EG"/>
        </w:rPr>
        <w:t xml:space="preserve"> ليس</w:t>
      </w:r>
      <w:r w:rsidRPr="00955F3D">
        <w:rPr>
          <w:rFonts w:hint="cs"/>
          <w:sz w:val="28"/>
          <w:szCs w:val="28"/>
          <w:rtl/>
          <w:lang w:bidi="ar-EG"/>
        </w:rPr>
        <w:t xml:space="preserve"> </w:t>
      </w:r>
      <w:r w:rsidR="006F7A97" w:rsidRPr="00955F3D">
        <w:rPr>
          <w:rFonts w:hint="cs"/>
          <w:sz w:val="28"/>
          <w:szCs w:val="28"/>
          <w:rtl/>
          <w:lang w:bidi="ar-EG"/>
        </w:rPr>
        <w:t>بضرورى فى الثقافة العربية (</w:t>
      </w:r>
      <w:r w:rsidR="00356A44" w:rsidRPr="00955F3D">
        <w:rPr>
          <w:rFonts w:hint="cs"/>
          <w:sz w:val="28"/>
          <w:szCs w:val="28"/>
          <w:rtl/>
          <w:lang w:bidi="ar-EG"/>
        </w:rPr>
        <w:t>22</w:t>
      </w:r>
      <w:r w:rsidR="006F7A97" w:rsidRPr="00955F3D">
        <w:rPr>
          <w:rFonts w:hint="cs"/>
          <w:sz w:val="28"/>
          <w:szCs w:val="28"/>
          <w:rtl/>
          <w:lang w:bidi="ar-EG"/>
        </w:rPr>
        <w:t>)، فقط</w:t>
      </w:r>
      <w:r w:rsidRPr="00955F3D">
        <w:rPr>
          <w:rFonts w:hint="cs"/>
          <w:sz w:val="28"/>
          <w:szCs w:val="28"/>
          <w:rtl/>
          <w:lang w:bidi="ar-EG"/>
        </w:rPr>
        <w:t xml:space="preserve"> بل فى كل ال</w:t>
      </w:r>
      <w:r w:rsidR="000B6014" w:rsidRPr="00955F3D">
        <w:rPr>
          <w:rFonts w:hint="cs"/>
          <w:sz w:val="28"/>
          <w:szCs w:val="28"/>
          <w:rtl/>
          <w:lang w:bidi="ar-EG"/>
        </w:rPr>
        <w:t xml:space="preserve">ثقافات ، حيث ان النصوص واحدة </w:t>
      </w:r>
      <w:r w:rsidRPr="00955F3D">
        <w:rPr>
          <w:rFonts w:hint="cs"/>
          <w:sz w:val="28"/>
          <w:szCs w:val="28"/>
          <w:rtl/>
          <w:lang w:bidi="ar-EG"/>
        </w:rPr>
        <w:t>من ظواهر الاتصال والمعلوما</w:t>
      </w:r>
      <w:r w:rsidR="000B6014" w:rsidRPr="00955F3D">
        <w:rPr>
          <w:rFonts w:hint="cs"/>
          <w:sz w:val="28"/>
          <w:szCs w:val="28"/>
          <w:rtl/>
          <w:lang w:bidi="ar-EG"/>
        </w:rPr>
        <w:t xml:space="preserve">ت ، والتى تتكون حولها مدارات </w:t>
      </w:r>
      <w:r w:rsidRPr="00955F3D">
        <w:rPr>
          <w:rFonts w:hint="cs"/>
          <w:sz w:val="28"/>
          <w:szCs w:val="28"/>
          <w:rtl/>
          <w:lang w:bidi="ar-EG"/>
        </w:rPr>
        <w:t>خاصة ، تتمثل فى التأليف المرتبط بها أو النابع منها شرحاَ أو انتقاداَ أو نقداَ وذلك فى بعض الأحيان 0</w:t>
      </w:r>
      <w:r w:rsidR="00356A44" w:rsidRPr="00955F3D">
        <w:rPr>
          <w:rFonts w:hint="cs"/>
          <w:sz w:val="28"/>
          <w:szCs w:val="28"/>
          <w:vertAlign w:val="superscript"/>
          <w:rtl/>
          <w:lang w:bidi="ar-EG"/>
        </w:rPr>
        <w:t>( 23)</w:t>
      </w:r>
      <w:r w:rsidR="00FD33B1">
        <w:rPr>
          <w:rFonts w:hint="cs"/>
          <w:sz w:val="28"/>
          <w:szCs w:val="28"/>
          <w:rtl/>
          <w:lang w:bidi="ar-EG"/>
        </w:rPr>
        <w:t>.</w:t>
      </w:r>
      <w:r w:rsidRPr="00955F3D">
        <w:rPr>
          <w:rFonts w:hint="cs"/>
          <w:sz w:val="28"/>
          <w:szCs w:val="28"/>
          <w:rtl/>
          <w:lang w:bidi="ar-EG"/>
        </w:rPr>
        <w:t>ولما كن العرب فى صدر الإسلام لا يهتموا بشىء من العلوم إلا بأحكام الشريعة ولغتهم وصناعة  الطب لحاجة الناس  إليهما ، كان الاعتماد الأساسى  على الحفظ من دون التدوين وذلك اعتقادا</w:t>
      </w:r>
      <w:r w:rsidR="008F02A4" w:rsidRPr="00955F3D">
        <w:rPr>
          <w:rFonts w:hint="cs"/>
          <w:sz w:val="28"/>
          <w:szCs w:val="28"/>
          <w:rtl/>
          <w:lang w:bidi="ar-EG"/>
        </w:rPr>
        <w:t>َ منهم ان ما يتم كتابته دون حفظه</w:t>
      </w:r>
      <w:r w:rsidRPr="00955F3D">
        <w:rPr>
          <w:rFonts w:hint="cs"/>
          <w:sz w:val="28"/>
          <w:szCs w:val="28"/>
          <w:rtl/>
          <w:lang w:bidi="ar-EG"/>
        </w:rPr>
        <w:t xml:space="preserve"> يكون معرضا للتغيير سواء أكان بالزيادة آم بالنقصان ، أما ما يتم </w:t>
      </w:r>
      <w:r w:rsidR="00B4752D" w:rsidRPr="00955F3D">
        <w:rPr>
          <w:rFonts w:hint="cs"/>
          <w:sz w:val="28"/>
          <w:szCs w:val="28"/>
          <w:rtl/>
          <w:lang w:bidi="ar-EG"/>
        </w:rPr>
        <w:t xml:space="preserve">حفظه </w:t>
      </w:r>
      <w:r w:rsidRPr="00955F3D">
        <w:rPr>
          <w:rFonts w:hint="cs"/>
          <w:sz w:val="28"/>
          <w:szCs w:val="28"/>
          <w:rtl/>
          <w:lang w:bidi="ar-EG"/>
        </w:rPr>
        <w:t xml:space="preserve">فلا </w:t>
      </w:r>
      <w:r w:rsidRPr="00955F3D">
        <w:rPr>
          <w:rFonts w:hint="cs"/>
          <w:sz w:val="28"/>
          <w:szCs w:val="28"/>
          <w:rtl/>
          <w:lang w:bidi="ar-EG"/>
        </w:rPr>
        <w:lastRenderedPageBreak/>
        <w:t>يمكن تغييره 0 ولكن مع انتشار</w:t>
      </w:r>
      <w:r w:rsidR="00B4752D" w:rsidRPr="00955F3D">
        <w:rPr>
          <w:rFonts w:hint="cs"/>
          <w:sz w:val="28"/>
          <w:szCs w:val="28"/>
          <w:rtl/>
          <w:lang w:bidi="ar-EG"/>
        </w:rPr>
        <w:t xml:space="preserve"> الإسلام واتساع الأمصار وتفرق ال</w:t>
      </w:r>
      <w:r w:rsidRPr="00955F3D">
        <w:rPr>
          <w:rFonts w:hint="cs"/>
          <w:sz w:val="28"/>
          <w:szCs w:val="28"/>
          <w:rtl/>
          <w:lang w:bidi="ar-EG"/>
        </w:rPr>
        <w:t>صحابه فى</w:t>
      </w:r>
      <w:r w:rsidR="00B4752D" w:rsidRPr="00955F3D">
        <w:rPr>
          <w:rFonts w:hint="cs"/>
          <w:sz w:val="28"/>
          <w:szCs w:val="28"/>
          <w:rtl/>
          <w:lang w:bidi="ar-EG"/>
        </w:rPr>
        <w:t xml:space="preserve"> الأقطار المختلفة وتعدد الآراء </w:t>
      </w:r>
      <w:r w:rsidRPr="00955F3D">
        <w:rPr>
          <w:rFonts w:hint="cs"/>
          <w:sz w:val="28"/>
          <w:szCs w:val="28"/>
          <w:rtl/>
          <w:lang w:bidi="ar-EG"/>
        </w:rPr>
        <w:t xml:space="preserve">وكثرة الفتاوى أصبحت الحاجة أكثر إلحاحا إلى التدوين ، حيث أصبح </w:t>
      </w:r>
      <w:r w:rsidR="00B4752D" w:rsidRPr="00955F3D">
        <w:rPr>
          <w:rFonts w:hint="cs"/>
          <w:sz w:val="28"/>
          <w:szCs w:val="28"/>
          <w:rtl/>
          <w:lang w:bidi="ar-EG"/>
        </w:rPr>
        <w:t>الموضوع ضرورة واجبة لها</w:t>
      </w:r>
      <w:r w:rsidR="00576934" w:rsidRPr="00955F3D">
        <w:rPr>
          <w:rFonts w:hint="cs"/>
          <w:sz w:val="28"/>
          <w:szCs w:val="28"/>
          <w:rtl/>
          <w:lang w:bidi="ar-EG"/>
        </w:rPr>
        <w:t xml:space="preserve"> لا</w:t>
      </w:r>
      <w:r w:rsidR="00B4752D" w:rsidRPr="00955F3D">
        <w:rPr>
          <w:rFonts w:hint="cs"/>
          <w:sz w:val="28"/>
          <w:szCs w:val="28"/>
          <w:rtl/>
          <w:lang w:bidi="ar-EG"/>
        </w:rPr>
        <w:t xml:space="preserve"> اختيار</w:t>
      </w:r>
      <w:r w:rsidR="00B4752D" w:rsidRPr="00955F3D">
        <w:rPr>
          <w:rFonts w:hint="cs"/>
          <w:sz w:val="28"/>
          <w:szCs w:val="28"/>
          <w:vertAlign w:val="superscript"/>
          <w:rtl/>
          <w:lang w:bidi="ar-EG"/>
        </w:rPr>
        <w:t>(</w:t>
      </w:r>
      <w:r w:rsidR="00356A44" w:rsidRPr="00955F3D">
        <w:rPr>
          <w:rFonts w:hint="cs"/>
          <w:sz w:val="28"/>
          <w:szCs w:val="28"/>
          <w:vertAlign w:val="superscript"/>
          <w:rtl/>
          <w:lang w:bidi="ar-EG"/>
        </w:rPr>
        <w:t>24</w:t>
      </w:r>
      <w:r w:rsidR="00B4752D" w:rsidRPr="00955F3D">
        <w:rPr>
          <w:rFonts w:hint="cs"/>
          <w:sz w:val="28"/>
          <w:szCs w:val="28"/>
          <w:vertAlign w:val="superscript"/>
          <w:rtl/>
          <w:lang w:bidi="ar-EG"/>
        </w:rPr>
        <w:t>)</w:t>
      </w:r>
      <w:r w:rsidRPr="00955F3D">
        <w:rPr>
          <w:rFonts w:hint="cs"/>
          <w:sz w:val="28"/>
          <w:szCs w:val="28"/>
          <w:rtl/>
          <w:lang w:bidi="ar-EG"/>
        </w:rPr>
        <w:t>0</w:t>
      </w:r>
    </w:p>
    <w:p w:rsidR="00EF2C51" w:rsidRPr="00955F3D" w:rsidRDefault="00EF2C51" w:rsidP="00FD33B1">
      <w:pPr>
        <w:spacing w:after="0" w:line="240" w:lineRule="auto"/>
        <w:jc w:val="both"/>
        <w:rPr>
          <w:sz w:val="28"/>
          <w:szCs w:val="28"/>
          <w:rtl/>
          <w:lang w:bidi="ar-EG"/>
        </w:rPr>
      </w:pPr>
      <w:r w:rsidRPr="00FD33B1">
        <w:rPr>
          <w:rFonts w:hint="cs"/>
          <w:b/>
          <w:bCs/>
          <w:sz w:val="28"/>
          <w:szCs w:val="28"/>
          <w:rtl/>
          <w:lang w:bidi="ar-EG"/>
        </w:rPr>
        <w:t xml:space="preserve">وهكذا </w:t>
      </w:r>
      <w:r w:rsidR="00FD33B1">
        <w:rPr>
          <w:rFonts w:hint="cs"/>
          <w:b/>
          <w:bCs/>
          <w:sz w:val="28"/>
          <w:szCs w:val="28"/>
          <w:rtl/>
          <w:lang w:bidi="ar-EG"/>
        </w:rPr>
        <w:t xml:space="preserve"> يمكننا القول </w:t>
      </w:r>
      <w:r w:rsidRPr="00FD33B1">
        <w:rPr>
          <w:rFonts w:hint="cs"/>
          <w:b/>
          <w:bCs/>
          <w:sz w:val="28"/>
          <w:szCs w:val="28"/>
          <w:rtl/>
          <w:lang w:bidi="ar-EG"/>
        </w:rPr>
        <w:t>ان حركة</w:t>
      </w:r>
      <w:r w:rsidRPr="00955F3D">
        <w:rPr>
          <w:rFonts w:hint="cs"/>
          <w:sz w:val="28"/>
          <w:szCs w:val="28"/>
          <w:rtl/>
          <w:lang w:bidi="ar-EG"/>
        </w:rPr>
        <w:t xml:space="preserve"> التأليف العقلية </w:t>
      </w:r>
      <w:r w:rsidR="00FD33B1">
        <w:rPr>
          <w:rFonts w:hint="cs"/>
          <w:sz w:val="28"/>
          <w:szCs w:val="28"/>
          <w:rtl/>
          <w:lang w:bidi="ar-EG"/>
        </w:rPr>
        <w:t xml:space="preserve"> عند العرب </w:t>
      </w:r>
      <w:r w:rsidRPr="00955F3D">
        <w:rPr>
          <w:rFonts w:hint="cs"/>
          <w:sz w:val="28"/>
          <w:szCs w:val="28"/>
          <w:rtl/>
          <w:lang w:bidi="ar-EG"/>
        </w:rPr>
        <w:t>قد بدأت فى القرن الثانى الهجرى ، ولم تلبث ان ازدهرت ازدهارا رائعا فى أواخر هذا القرن وأوائل القرن التالى</w:t>
      </w:r>
      <w:r w:rsidR="006F7A97" w:rsidRPr="00955F3D">
        <w:rPr>
          <w:rFonts w:hint="cs"/>
          <w:sz w:val="28"/>
          <w:szCs w:val="28"/>
          <w:vertAlign w:val="superscript"/>
          <w:rtl/>
          <w:lang w:bidi="ar-EG"/>
        </w:rPr>
        <w:t>(</w:t>
      </w:r>
      <w:r w:rsidR="00356A44" w:rsidRPr="00955F3D">
        <w:rPr>
          <w:rFonts w:hint="cs"/>
          <w:sz w:val="28"/>
          <w:szCs w:val="28"/>
          <w:vertAlign w:val="superscript"/>
          <w:rtl/>
          <w:lang w:bidi="ar-EG"/>
        </w:rPr>
        <w:t>25</w:t>
      </w:r>
      <w:r w:rsidR="006F7A97" w:rsidRPr="00955F3D">
        <w:rPr>
          <w:rFonts w:hint="cs"/>
          <w:sz w:val="28"/>
          <w:szCs w:val="28"/>
          <w:vertAlign w:val="superscript"/>
          <w:rtl/>
          <w:lang w:bidi="ar-EG"/>
        </w:rPr>
        <w:t>)</w:t>
      </w:r>
      <w:r w:rsidR="006F7A97" w:rsidRPr="00955F3D">
        <w:rPr>
          <w:rFonts w:hint="cs"/>
          <w:sz w:val="28"/>
          <w:szCs w:val="28"/>
          <w:rtl/>
          <w:lang w:bidi="ar-EG"/>
        </w:rPr>
        <w:t xml:space="preserve"> ،</w:t>
      </w:r>
      <w:r w:rsidRPr="00955F3D">
        <w:rPr>
          <w:rFonts w:hint="cs"/>
          <w:sz w:val="28"/>
          <w:szCs w:val="28"/>
          <w:rtl/>
          <w:lang w:bidi="ar-EG"/>
        </w:rPr>
        <w:t>حيث  ان هدفه الأساسى  ضبط مفاقد القرءان الكريم والحديث ومعانيهما ، إلى ان امتد إلى باقى العلوم ، وقد كان التدوين  فى ال</w:t>
      </w:r>
      <w:r w:rsidR="006F7A97" w:rsidRPr="00955F3D">
        <w:rPr>
          <w:rFonts w:hint="cs"/>
          <w:sz w:val="28"/>
          <w:szCs w:val="28"/>
          <w:rtl/>
          <w:lang w:bidi="ar-EG"/>
        </w:rPr>
        <w:t xml:space="preserve">بداية لا يخرج عن كونه محاولات </w:t>
      </w:r>
      <w:r w:rsidRPr="00955F3D">
        <w:rPr>
          <w:rFonts w:hint="cs"/>
          <w:sz w:val="28"/>
          <w:szCs w:val="28"/>
          <w:rtl/>
          <w:lang w:bidi="ar-EG"/>
        </w:rPr>
        <w:t>مبعثرة اقرب ما تكون إلى المذكرات والرسائل الص</w:t>
      </w:r>
      <w:r w:rsidR="006F7A97" w:rsidRPr="00955F3D">
        <w:rPr>
          <w:rFonts w:hint="cs"/>
          <w:sz w:val="28"/>
          <w:szCs w:val="28"/>
          <w:rtl/>
          <w:lang w:bidi="ar-EG"/>
        </w:rPr>
        <w:t>غيرة</w:t>
      </w:r>
      <w:r w:rsidRPr="00955F3D">
        <w:rPr>
          <w:rFonts w:hint="cs"/>
          <w:sz w:val="28"/>
          <w:szCs w:val="28"/>
          <w:rtl/>
          <w:lang w:bidi="ar-EG"/>
        </w:rPr>
        <w:t xml:space="preserve"> ، ثم  ازدهرت الحر</w:t>
      </w:r>
      <w:r w:rsidR="006F7A97" w:rsidRPr="00955F3D">
        <w:rPr>
          <w:rFonts w:hint="cs"/>
          <w:sz w:val="28"/>
          <w:szCs w:val="28"/>
          <w:rtl/>
          <w:lang w:bidi="ar-EG"/>
        </w:rPr>
        <w:t>كة الثقافية خلال العصر العباسى بفضل الوحدة والتماسك</w:t>
      </w:r>
      <w:r w:rsidRPr="00955F3D">
        <w:rPr>
          <w:rFonts w:hint="cs"/>
          <w:sz w:val="28"/>
          <w:szCs w:val="28"/>
          <w:rtl/>
          <w:lang w:bidi="ar-EG"/>
        </w:rPr>
        <w:t xml:space="preserve">  السياسى الذى عايشته الدولة العبا</w:t>
      </w:r>
      <w:r w:rsidR="006F7A97" w:rsidRPr="00955F3D">
        <w:rPr>
          <w:rFonts w:hint="cs"/>
          <w:sz w:val="28"/>
          <w:szCs w:val="28"/>
          <w:rtl/>
          <w:lang w:bidi="ar-EG"/>
        </w:rPr>
        <w:t>سية ، فكلما كانت الدولة قوية وت</w:t>
      </w:r>
      <w:r w:rsidRPr="00955F3D">
        <w:rPr>
          <w:rFonts w:hint="cs"/>
          <w:sz w:val="28"/>
          <w:szCs w:val="28"/>
          <w:rtl/>
          <w:lang w:bidi="ar-EG"/>
        </w:rPr>
        <w:t>تمتع بالاستقرار السياسى والأزهار الاقتصادى ، انعكس ذلك  على اهتمامها بالعلم والعلماء</w:t>
      </w:r>
      <w:r w:rsidR="006F7A97" w:rsidRPr="00955F3D">
        <w:rPr>
          <w:rFonts w:hint="cs"/>
          <w:sz w:val="28"/>
          <w:szCs w:val="28"/>
          <w:rtl/>
          <w:lang w:bidi="ar-EG"/>
        </w:rPr>
        <w:t>،</w:t>
      </w:r>
      <w:r w:rsidRPr="00955F3D">
        <w:rPr>
          <w:rFonts w:hint="cs"/>
          <w:sz w:val="28"/>
          <w:szCs w:val="28"/>
          <w:rtl/>
          <w:lang w:bidi="ar-EG"/>
        </w:rPr>
        <w:t xml:space="preserve"> مما ينتج عنه نهضة الحضارة وزيادة المؤلفات فى شتى المجالات</w:t>
      </w:r>
      <w:r w:rsidR="006F7A97" w:rsidRPr="00955F3D">
        <w:rPr>
          <w:rFonts w:hint="cs"/>
          <w:sz w:val="28"/>
          <w:szCs w:val="28"/>
          <w:vertAlign w:val="superscript"/>
          <w:rtl/>
          <w:lang w:bidi="ar-EG"/>
        </w:rPr>
        <w:t>(</w:t>
      </w:r>
      <w:r w:rsidR="00356A44" w:rsidRPr="00955F3D">
        <w:rPr>
          <w:rFonts w:hint="cs"/>
          <w:sz w:val="28"/>
          <w:szCs w:val="28"/>
          <w:vertAlign w:val="superscript"/>
          <w:rtl/>
          <w:lang w:bidi="ar-EG"/>
        </w:rPr>
        <w:t>26</w:t>
      </w:r>
      <w:r w:rsidR="006F7A97" w:rsidRPr="00955F3D">
        <w:rPr>
          <w:rFonts w:hint="cs"/>
          <w:sz w:val="28"/>
          <w:szCs w:val="28"/>
          <w:vertAlign w:val="superscript"/>
          <w:rtl/>
          <w:lang w:bidi="ar-EG"/>
        </w:rPr>
        <w:t>)</w:t>
      </w:r>
      <w:r w:rsidRPr="00955F3D">
        <w:rPr>
          <w:rFonts w:hint="cs"/>
          <w:sz w:val="28"/>
          <w:szCs w:val="28"/>
          <w:rtl/>
          <w:lang w:bidi="ar-EG"/>
        </w:rPr>
        <w:t>0</w:t>
      </w:r>
    </w:p>
    <w:p w:rsidR="00EF2C51" w:rsidRPr="00FD33B1" w:rsidRDefault="00EF2C51" w:rsidP="002B5C3A">
      <w:pPr>
        <w:spacing w:after="0" w:line="240" w:lineRule="auto"/>
        <w:jc w:val="both"/>
        <w:rPr>
          <w:b/>
          <w:bCs/>
          <w:sz w:val="28"/>
          <w:szCs w:val="28"/>
          <w:rtl/>
          <w:lang w:bidi="ar-EG"/>
        </w:rPr>
      </w:pPr>
      <w:r w:rsidRPr="00955F3D">
        <w:rPr>
          <w:rFonts w:hint="cs"/>
          <w:sz w:val="28"/>
          <w:szCs w:val="28"/>
          <w:rtl/>
          <w:lang w:bidi="ar-EG"/>
        </w:rPr>
        <w:t>وقد استطاع العرب والمسلمون خلال فترات القوة ان يطوروا الحركة العلمية من خلال توسع البحوث العلمية وزيادة التأليف ، وأيضا من خلال الحفاظ على التراث العلمى الذى وجدوه فى الحضارات والأمم السابقة بل يضيفوا إليه الكثير والكثير 0 وقد استمرت الحركة العلمية فى ازده</w:t>
      </w:r>
      <w:r w:rsidR="006F7A97" w:rsidRPr="00955F3D">
        <w:rPr>
          <w:rFonts w:hint="cs"/>
          <w:sz w:val="28"/>
          <w:szCs w:val="28"/>
          <w:rtl/>
          <w:lang w:bidi="ar-EG"/>
        </w:rPr>
        <w:t>ار حتى بلغت ذ</w:t>
      </w:r>
      <w:r w:rsidRPr="00955F3D">
        <w:rPr>
          <w:rFonts w:hint="cs"/>
          <w:sz w:val="28"/>
          <w:szCs w:val="28"/>
          <w:rtl/>
          <w:lang w:bidi="ar-EG"/>
        </w:rPr>
        <w:t>ر</w:t>
      </w:r>
      <w:r w:rsidR="006F7A97" w:rsidRPr="00955F3D">
        <w:rPr>
          <w:rFonts w:hint="cs"/>
          <w:sz w:val="28"/>
          <w:szCs w:val="28"/>
          <w:rtl/>
          <w:lang w:bidi="ar-EG"/>
        </w:rPr>
        <w:t>وتها فى القرن الثامن الهجرى</w:t>
      </w:r>
      <w:r w:rsidR="002B5C3A" w:rsidRPr="00955F3D">
        <w:rPr>
          <w:rFonts w:hint="cs"/>
          <w:sz w:val="28"/>
          <w:szCs w:val="28"/>
          <w:vertAlign w:val="superscript"/>
          <w:rtl/>
          <w:lang w:bidi="ar-EG"/>
        </w:rPr>
        <w:t>(27</w:t>
      </w:r>
      <w:r w:rsidR="006F7A97" w:rsidRPr="00955F3D">
        <w:rPr>
          <w:rFonts w:hint="cs"/>
          <w:sz w:val="28"/>
          <w:szCs w:val="28"/>
          <w:vertAlign w:val="superscript"/>
          <w:rtl/>
          <w:lang w:bidi="ar-EG"/>
        </w:rPr>
        <w:t>)</w:t>
      </w:r>
      <w:r w:rsidRPr="00955F3D">
        <w:rPr>
          <w:rFonts w:hint="cs"/>
          <w:sz w:val="28"/>
          <w:szCs w:val="28"/>
          <w:rtl/>
          <w:lang w:bidi="ar-EG"/>
        </w:rPr>
        <w:t>0ومع انتشار التأليف وكثرة المصنفات بكافة مستوياتها فى مختلف المجالات اختلفت معها</w:t>
      </w:r>
      <w:r w:rsidR="006F7A97" w:rsidRPr="00955F3D">
        <w:rPr>
          <w:rFonts w:hint="cs"/>
          <w:sz w:val="28"/>
          <w:szCs w:val="28"/>
          <w:rtl/>
          <w:lang w:bidi="ar-EG"/>
        </w:rPr>
        <w:t xml:space="preserve"> مستويات المسئوليات الفكرية  مثل</w:t>
      </w:r>
      <w:r w:rsidRPr="00955F3D">
        <w:rPr>
          <w:rFonts w:hint="cs"/>
          <w:sz w:val="28"/>
          <w:szCs w:val="28"/>
          <w:rtl/>
          <w:lang w:bidi="ar-EG"/>
        </w:rPr>
        <w:t xml:space="preserve"> التأليف والتصنيف والرواية والشرح والجمع  ...... الخ ، وهذه المسئوليات  رغم الفروق القائمة بين فئاتها ال</w:t>
      </w:r>
      <w:r w:rsidR="006F7A97" w:rsidRPr="00955F3D">
        <w:rPr>
          <w:rFonts w:hint="cs"/>
          <w:sz w:val="28"/>
          <w:szCs w:val="28"/>
          <w:rtl/>
          <w:lang w:bidi="ar-EG"/>
        </w:rPr>
        <w:t xml:space="preserve">مختلفة ، </w:t>
      </w:r>
      <w:r w:rsidR="006F7A97" w:rsidRPr="00FD33B1">
        <w:rPr>
          <w:rFonts w:hint="cs"/>
          <w:b/>
          <w:bCs/>
          <w:sz w:val="28"/>
          <w:szCs w:val="28"/>
          <w:rtl/>
          <w:lang w:bidi="ar-EG"/>
        </w:rPr>
        <w:t>إلا أنها تندرج تحت واحد</w:t>
      </w:r>
      <w:r w:rsidRPr="00FD33B1">
        <w:rPr>
          <w:rFonts w:hint="cs"/>
          <w:b/>
          <w:bCs/>
          <w:sz w:val="28"/>
          <w:szCs w:val="28"/>
          <w:rtl/>
          <w:lang w:bidi="ar-EG"/>
        </w:rPr>
        <w:t xml:space="preserve"> من أقسام التأليف  السبعة التى أشار إليها حاجى خليفة وهى : </w:t>
      </w:r>
    </w:p>
    <w:p w:rsidR="00EF2C51" w:rsidRPr="00955F3D" w:rsidRDefault="00EF2C51" w:rsidP="00EF2C51">
      <w:pPr>
        <w:numPr>
          <w:ilvl w:val="0"/>
          <w:numId w:val="4"/>
        </w:numPr>
        <w:spacing w:after="0" w:line="240" w:lineRule="auto"/>
        <w:jc w:val="both"/>
        <w:rPr>
          <w:sz w:val="28"/>
          <w:szCs w:val="28"/>
          <w:rtl/>
          <w:lang w:bidi="ar-EG"/>
        </w:rPr>
      </w:pPr>
      <w:r w:rsidRPr="00955F3D">
        <w:rPr>
          <w:rFonts w:hint="cs"/>
          <w:sz w:val="28"/>
          <w:szCs w:val="28"/>
          <w:rtl/>
          <w:lang w:bidi="ar-EG"/>
        </w:rPr>
        <w:t>ان يأتى المؤلف بشىء  جدي</w:t>
      </w:r>
      <w:r w:rsidR="006F7A97" w:rsidRPr="00955F3D">
        <w:rPr>
          <w:rFonts w:hint="cs"/>
          <w:sz w:val="28"/>
          <w:szCs w:val="28"/>
          <w:rtl/>
          <w:lang w:bidi="ar-EG"/>
        </w:rPr>
        <w:t>د لم يسبق إليه ويكون هو مخترعه</w:t>
      </w:r>
      <w:r w:rsidRPr="00955F3D">
        <w:rPr>
          <w:rFonts w:hint="cs"/>
          <w:sz w:val="28"/>
          <w:szCs w:val="28"/>
          <w:rtl/>
          <w:lang w:bidi="ar-EG"/>
        </w:rPr>
        <w:t>0</w:t>
      </w:r>
    </w:p>
    <w:p w:rsidR="00EF2C51" w:rsidRPr="00955F3D" w:rsidRDefault="006F7A97" w:rsidP="00EF2C51">
      <w:pPr>
        <w:numPr>
          <w:ilvl w:val="0"/>
          <w:numId w:val="4"/>
        </w:numPr>
        <w:spacing w:after="0" w:line="240" w:lineRule="auto"/>
        <w:jc w:val="both"/>
        <w:rPr>
          <w:sz w:val="28"/>
          <w:szCs w:val="28"/>
          <w:lang w:bidi="ar-EG"/>
        </w:rPr>
      </w:pPr>
      <w:r w:rsidRPr="00955F3D">
        <w:rPr>
          <w:rFonts w:hint="cs"/>
          <w:sz w:val="28"/>
          <w:szCs w:val="28"/>
          <w:rtl/>
          <w:lang w:bidi="ar-EG"/>
        </w:rPr>
        <w:t>ان يكون هناك شىء ناقص فيتمه</w:t>
      </w:r>
    </w:p>
    <w:p w:rsidR="00EF2C51" w:rsidRPr="00955F3D" w:rsidRDefault="00EF2C51" w:rsidP="00EF2C51">
      <w:pPr>
        <w:numPr>
          <w:ilvl w:val="0"/>
          <w:numId w:val="4"/>
        </w:numPr>
        <w:spacing w:after="0" w:line="240" w:lineRule="auto"/>
        <w:jc w:val="both"/>
        <w:rPr>
          <w:sz w:val="28"/>
          <w:szCs w:val="28"/>
          <w:lang w:bidi="ar-EG"/>
        </w:rPr>
      </w:pPr>
      <w:r w:rsidRPr="00955F3D">
        <w:rPr>
          <w:rFonts w:hint="cs"/>
          <w:sz w:val="28"/>
          <w:szCs w:val="28"/>
          <w:rtl/>
          <w:lang w:bidi="ar-EG"/>
        </w:rPr>
        <w:t xml:space="preserve">ان </w:t>
      </w:r>
      <w:r w:rsidR="00A45AF7" w:rsidRPr="00955F3D">
        <w:rPr>
          <w:rFonts w:hint="cs"/>
          <w:sz w:val="28"/>
          <w:szCs w:val="28"/>
          <w:rtl/>
          <w:lang w:bidi="ar-EG"/>
        </w:rPr>
        <w:t>يكون هناك عمل مغل</w:t>
      </w:r>
      <w:r w:rsidR="006F7A97" w:rsidRPr="00955F3D">
        <w:rPr>
          <w:rFonts w:hint="cs"/>
          <w:sz w:val="28"/>
          <w:szCs w:val="28"/>
          <w:rtl/>
          <w:lang w:bidi="ar-EG"/>
        </w:rPr>
        <w:t>ق الفهم فيشرحه</w:t>
      </w:r>
    </w:p>
    <w:p w:rsidR="00EF2C51" w:rsidRPr="00955F3D" w:rsidRDefault="00EF2C51" w:rsidP="00EF2C51">
      <w:pPr>
        <w:numPr>
          <w:ilvl w:val="0"/>
          <w:numId w:val="4"/>
        </w:numPr>
        <w:spacing w:after="0" w:line="240" w:lineRule="auto"/>
        <w:jc w:val="both"/>
        <w:rPr>
          <w:sz w:val="28"/>
          <w:szCs w:val="28"/>
          <w:lang w:bidi="ar-EG"/>
        </w:rPr>
      </w:pPr>
      <w:r w:rsidRPr="00955F3D">
        <w:rPr>
          <w:rFonts w:hint="cs"/>
          <w:sz w:val="28"/>
          <w:szCs w:val="28"/>
          <w:rtl/>
          <w:lang w:bidi="ar-EG"/>
        </w:rPr>
        <w:t>ان يكون العمل طويلاَ فيختصره دون ال</w:t>
      </w:r>
      <w:r w:rsidR="006F7A97" w:rsidRPr="00955F3D">
        <w:rPr>
          <w:rFonts w:hint="cs"/>
          <w:sz w:val="28"/>
          <w:szCs w:val="28"/>
          <w:rtl/>
          <w:lang w:bidi="ar-EG"/>
        </w:rPr>
        <w:t>اخلال بمعانيه</w:t>
      </w:r>
    </w:p>
    <w:p w:rsidR="00EF2C51" w:rsidRPr="00955F3D" w:rsidRDefault="006F7A97" w:rsidP="00EF2C51">
      <w:pPr>
        <w:numPr>
          <w:ilvl w:val="0"/>
          <w:numId w:val="4"/>
        </w:numPr>
        <w:spacing w:after="0" w:line="240" w:lineRule="auto"/>
        <w:jc w:val="both"/>
        <w:rPr>
          <w:sz w:val="28"/>
          <w:szCs w:val="28"/>
          <w:lang w:bidi="ar-EG"/>
        </w:rPr>
      </w:pPr>
      <w:r w:rsidRPr="00955F3D">
        <w:rPr>
          <w:rFonts w:hint="cs"/>
          <w:sz w:val="28"/>
          <w:szCs w:val="28"/>
          <w:rtl/>
          <w:lang w:bidi="ar-EG"/>
        </w:rPr>
        <w:t>ان يكون العمل متفرقا فيجمعه</w:t>
      </w:r>
    </w:p>
    <w:p w:rsidR="00EF2C51" w:rsidRPr="00955F3D" w:rsidRDefault="006F7A97" w:rsidP="00EF2C51">
      <w:pPr>
        <w:numPr>
          <w:ilvl w:val="0"/>
          <w:numId w:val="4"/>
        </w:numPr>
        <w:spacing w:after="0" w:line="240" w:lineRule="auto"/>
        <w:jc w:val="both"/>
        <w:rPr>
          <w:sz w:val="28"/>
          <w:szCs w:val="28"/>
          <w:lang w:bidi="ar-EG"/>
        </w:rPr>
      </w:pPr>
      <w:r w:rsidRPr="00955F3D">
        <w:rPr>
          <w:rFonts w:hint="cs"/>
          <w:sz w:val="28"/>
          <w:szCs w:val="28"/>
          <w:rtl/>
          <w:lang w:bidi="ar-EG"/>
        </w:rPr>
        <w:t>ان يكون شيئا مختلطا فيرتبه</w:t>
      </w:r>
    </w:p>
    <w:p w:rsidR="00EF2C51" w:rsidRPr="00955F3D" w:rsidRDefault="00EF2C51" w:rsidP="00EF2C51">
      <w:pPr>
        <w:numPr>
          <w:ilvl w:val="0"/>
          <w:numId w:val="4"/>
        </w:numPr>
        <w:spacing w:after="0" w:line="240" w:lineRule="auto"/>
        <w:jc w:val="both"/>
        <w:rPr>
          <w:sz w:val="28"/>
          <w:szCs w:val="28"/>
          <w:lang w:bidi="ar-EG"/>
        </w:rPr>
      </w:pPr>
      <w:r w:rsidRPr="00955F3D">
        <w:rPr>
          <w:rFonts w:hint="cs"/>
          <w:sz w:val="28"/>
          <w:szCs w:val="28"/>
          <w:rtl/>
          <w:lang w:bidi="ar-EG"/>
        </w:rPr>
        <w:t xml:space="preserve">ان </w:t>
      </w:r>
      <w:r w:rsidR="006F7A97" w:rsidRPr="00955F3D">
        <w:rPr>
          <w:rFonts w:hint="cs"/>
          <w:sz w:val="28"/>
          <w:szCs w:val="28"/>
          <w:rtl/>
          <w:lang w:bidi="ar-EG"/>
        </w:rPr>
        <w:t>يكون  العمل به أخطاء فيتم اصلاحه</w:t>
      </w:r>
      <w:r w:rsidRPr="00955F3D">
        <w:rPr>
          <w:rFonts w:hint="cs"/>
          <w:sz w:val="28"/>
          <w:szCs w:val="28"/>
          <w:rtl/>
          <w:lang w:bidi="ar-EG"/>
        </w:rPr>
        <w:t>0</w:t>
      </w:r>
    </w:p>
    <w:p w:rsidR="003C233B" w:rsidRPr="00955F3D" w:rsidRDefault="006F7A97" w:rsidP="002B5C3A">
      <w:pPr>
        <w:spacing w:after="0" w:line="240" w:lineRule="auto"/>
        <w:jc w:val="both"/>
        <w:rPr>
          <w:sz w:val="28"/>
          <w:szCs w:val="28"/>
          <w:rtl/>
          <w:lang w:bidi="ar-EG"/>
        </w:rPr>
      </w:pPr>
      <w:r w:rsidRPr="00FD33B1">
        <w:rPr>
          <w:rFonts w:hint="cs"/>
          <w:b/>
          <w:bCs/>
          <w:sz w:val="28"/>
          <w:szCs w:val="28"/>
          <w:rtl/>
          <w:lang w:bidi="ar-EG"/>
        </w:rPr>
        <w:t>ويذكر حاجى  خليفة</w:t>
      </w:r>
      <w:r w:rsidRPr="00955F3D">
        <w:rPr>
          <w:rFonts w:hint="cs"/>
          <w:sz w:val="28"/>
          <w:szCs w:val="28"/>
          <w:rtl/>
          <w:lang w:bidi="ar-EG"/>
        </w:rPr>
        <w:t xml:space="preserve"> </w:t>
      </w:r>
      <w:r w:rsidR="00FD33B1">
        <w:rPr>
          <w:rFonts w:hint="cs"/>
          <w:sz w:val="28"/>
          <w:szCs w:val="28"/>
          <w:rtl/>
          <w:lang w:bidi="ar-EG"/>
        </w:rPr>
        <w:t>:</w:t>
      </w:r>
      <w:r w:rsidRPr="00955F3D">
        <w:rPr>
          <w:rFonts w:hint="cs"/>
          <w:sz w:val="28"/>
          <w:szCs w:val="28"/>
          <w:rtl/>
          <w:lang w:bidi="ar-EG"/>
        </w:rPr>
        <w:t>ان</w:t>
      </w:r>
      <w:r w:rsidR="00B53C55" w:rsidRPr="00955F3D">
        <w:rPr>
          <w:rFonts w:hint="cs"/>
          <w:sz w:val="28"/>
          <w:szCs w:val="28"/>
          <w:rtl/>
          <w:lang w:bidi="ar-EG"/>
        </w:rPr>
        <w:t>ه لا يخ</w:t>
      </w:r>
      <w:r w:rsidRPr="00955F3D">
        <w:rPr>
          <w:rFonts w:hint="cs"/>
          <w:sz w:val="28"/>
          <w:szCs w:val="28"/>
          <w:rtl/>
          <w:lang w:bidi="ar-EG"/>
        </w:rPr>
        <w:t>لو أى كتاب مؤلف فى أى فن</w:t>
      </w:r>
      <w:r w:rsidR="00EF2C51" w:rsidRPr="00955F3D">
        <w:rPr>
          <w:rFonts w:hint="cs"/>
          <w:sz w:val="28"/>
          <w:szCs w:val="28"/>
          <w:rtl/>
          <w:lang w:bidi="ar-EG"/>
        </w:rPr>
        <w:t xml:space="preserve"> أو علم من احد هذه الأقسام أو حتى الجمع بين أكثر من قسم ، فى الكتاب  الواحد </w:t>
      </w:r>
      <w:r w:rsidRPr="00955F3D">
        <w:rPr>
          <w:rFonts w:hint="cs"/>
          <w:sz w:val="28"/>
          <w:szCs w:val="28"/>
          <w:vertAlign w:val="superscript"/>
          <w:rtl/>
          <w:lang w:bidi="ar-EG"/>
        </w:rPr>
        <w:t>(</w:t>
      </w:r>
      <w:r w:rsidR="002B5C3A" w:rsidRPr="00955F3D">
        <w:rPr>
          <w:rFonts w:hint="cs"/>
          <w:sz w:val="28"/>
          <w:szCs w:val="28"/>
          <w:vertAlign w:val="superscript"/>
          <w:rtl/>
          <w:lang w:bidi="ar-EG"/>
        </w:rPr>
        <w:t>28</w:t>
      </w:r>
      <w:r w:rsidRPr="00955F3D">
        <w:rPr>
          <w:rFonts w:hint="cs"/>
          <w:sz w:val="28"/>
          <w:szCs w:val="28"/>
          <w:vertAlign w:val="superscript"/>
          <w:rtl/>
          <w:lang w:bidi="ar-EG"/>
        </w:rPr>
        <w:t>)</w:t>
      </w:r>
      <w:r w:rsidR="00EF2C51" w:rsidRPr="00955F3D">
        <w:rPr>
          <w:rFonts w:hint="cs"/>
          <w:sz w:val="28"/>
          <w:szCs w:val="28"/>
          <w:rtl/>
          <w:lang w:bidi="ar-EG"/>
        </w:rPr>
        <w:t>0</w:t>
      </w:r>
    </w:p>
    <w:p w:rsidR="00EF2C51" w:rsidRPr="00955F3D" w:rsidRDefault="00A45AF7" w:rsidP="002B5C3A">
      <w:pPr>
        <w:spacing w:after="0" w:line="240" w:lineRule="auto"/>
        <w:jc w:val="both"/>
        <w:rPr>
          <w:sz w:val="28"/>
          <w:szCs w:val="28"/>
          <w:rtl/>
          <w:lang w:bidi="ar-EG"/>
        </w:rPr>
      </w:pPr>
      <w:r w:rsidRPr="00955F3D">
        <w:rPr>
          <w:rFonts w:hint="cs"/>
          <w:sz w:val="28"/>
          <w:szCs w:val="28"/>
          <w:rtl/>
          <w:lang w:bidi="ar-EG"/>
        </w:rPr>
        <w:t>و</w:t>
      </w:r>
      <w:r w:rsidR="003C233B" w:rsidRPr="00955F3D">
        <w:rPr>
          <w:rFonts w:hint="cs"/>
          <w:sz w:val="28"/>
          <w:szCs w:val="28"/>
          <w:rtl/>
          <w:lang w:bidi="ar-EG"/>
        </w:rPr>
        <w:t>تعتبرعملية تحديد مصطلحات البحث من الامور الهامة في اي بحث</w:t>
      </w:r>
      <w:r w:rsidR="00B53C55" w:rsidRPr="00955F3D">
        <w:rPr>
          <w:rFonts w:hint="cs"/>
          <w:sz w:val="28"/>
          <w:szCs w:val="28"/>
          <w:rtl/>
          <w:lang w:bidi="ar-EG"/>
        </w:rPr>
        <w:t xml:space="preserve"> </w:t>
      </w:r>
      <w:r w:rsidR="003C233B" w:rsidRPr="00955F3D">
        <w:rPr>
          <w:rFonts w:hint="cs"/>
          <w:sz w:val="28"/>
          <w:szCs w:val="28"/>
          <w:rtl/>
          <w:lang w:bidi="ar-EG"/>
        </w:rPr>
        <w:t>،وذلك منع</w:t>
      </w:r>
      <w:r w:rsidRPr="00955F3D">
        <w:rPr>
          <w:rFonts w:hint="cs"/>
          <w:sz w:val="28"/>
          <w:szCs w:val="28"/>
          <w:rtl/>
          <w:lang w:bidi="ar-EG"/>
        </w:rPr>
        <w:t>ا للخلط اوالالتباس،</w:t>
      </w:r>
      <w:r w:rsidR="003C233B" w:rsidRPr="00955F3D">
        <w:rPr>
          <w:rFonts w:hint="cs"/>
          <w:sz w:val="28"/>
          <w:szCs w:val="28"/>
          <w:rtl/>
          <w:lang w:bidi="ar-EG"/>
        </w:rPr>
        <w:t>وفي هذا البحث رأت الباحثة انه من الضروري توضيح مصطلح التناص</w:t>
      </w:r>
      <w:r w:rsidRPr="00955F3D">
        <w:rPr>
          <w:rFonts w:hint="cs"/>
          <w:sz w:val="28"/>
          <w:szCs w:val="28"/>
          <w:rtl/>
          <w:lang w:bidi="ar-EG"/>
        </w:rPr>
        <w:t>،</w:t>
      </w:r>
      <w:r w:rsidR="003C233B" w:rsidRPr="00955F3D">
        <w:rPr>
          <w:rFonts w:hint="cs"/>
          <w:sz w:val="28"/>
          <w:szCs w:val="28"/>
          <w:rtl/>
          <w:lang w:bidi="ar-EG"/>
        </w:rPr>
        <w:t xml:space="preserve"> وهل هو مصطلح خاص بعلم المكتبات والمعلومات </w:t>
      </w:r>
      <w:r w:rsidRPr="00955F3D">
        <w:rPr>
          <w:rFonts w:hint="cs"/>
          <w:sz w:val="28"/>
          <w:szCs w:val="28"/>
          <w:rtl/>
          <w:lang w:bidi="ar-EG"/>
        </w:rPr>
        <w:t>،</w:t>
      </w:r>
      <w:r w:rsidR="003C233B" w:rsidRPr="00955F3D">
        <w:rPr>
          <w:rFonts w:hint="cs"/>
          <w:sz w:val="28"/>
          <w:szCs w:val="28"/>
          <w:rtl/>
          <w:lang w:bidi="ar-EG"/>
        </w:rPr>
        <w:t>ام دخيل علي المجال من مجال اخر</w:t>
      </w:r>
      <w:r w:rsidRPr="00955F3D">
        <w:rPr>
          <w:rFonts w:hint="cs"/>
          <w:sz w:val="28"/>
          <w:szCs w:val="28"/>
          <w:rtl/>
          <w:lang w:bidi="ar-EG"/>
        </w:rPr>
        <w:t>.</w:t>
      </w:r>
    </w:p>
    <w:p w:rsidR="003C233B" w:rsidRPr="001E6647" w:rsidRDefault="001E6647" w:rsidP="001E6647">
      <w:pPr>
        <w:spacing w:after="0" w:line="240" w:lineRule="auto"/>
        <w:jc w:val="both"/>
        <w:rPr>
          <w:b/>
          <w:bCs/>
          <w:sz w:val="32"/>
          <w:szCs w:val="32"/>
          <w:rtl/>
          <w:lang w:bidi="ar-EG"/>
        </w:rPr>
      </w:pPr>
      <w:r>
        <w:rPr>
          <w:rFonts w:hint="cs"/>
          <w:b/>
          <w:bCs/>
          <w:sz w:val="32"/>
          <w:szCs w:val="32"/>
          <w:rtl/>
          <w:lang w:bidi="ar-EG"/>
        </w:rPr>
        <w:t xml:space="preserve">المحور الاول: </w:t>
      </w:r>
      <w:r w:rsidR="00FD33B1" w:rsidRPr="001E6647">
        <w:rPr>
          <w:rFonts w:hint="cs"/>
          <w:b/>
          <w:bCs/>
          <w:sz w:val="32"/>
          <w:szCs w:val="32"/>
          <w:rtl/>
          <w:lang w:bidi="ar-EG"/>
        </w:rPr>
        <w:t xml:space="preserve">مفهوم </w:t>
      </w:r>
      <w:r w:rsidR="003C233B" w:rsidRPr="001E6647">
        <w:rPr>
          <w:rFonts w:hint="cs"/>
          <w:b/>
          <w:bCs/>
          <w:sz w:val="32"/>
          <w:szCs w:val="32"/>
          <w:rtl/>
          <w:lang w:bidi="ar-EG"/>
        </w:rPr>
        <w:t>التناص</w:t>
      </w:r>
      <w:r w:rsidR="00FB7BD4" w:rsidRPr="001E6647">
        <w:rPr>
          <w:rFonts w:hint="cs"/>
          <w:b/>
          <w:bCs/>
          <w:sz w:val="32"/>
          <w:szCs w:val="32"/>
          <w:rtl/>
          <w:lang w:bidi="ar-EG"/>
        </w:rPr>
        <w:t xml:space="preserve"> </w:t>
      </w:r>
      <w:r w:rsidR="00FD33B1" w:rsidRPr="001E6647">
        <w:rPr>
          <w:rFonts w:hint="cs"/>
          <w:b/>
          <w:bCs/>
          <w:sz w:val="32"/>
          <w:szCs w:val="32"/>
          <w:rtl/>
          <w:lang w:bidi="ar-EG"/>
        </w:rPr>
        <w:t>واتجاهاته</w:t>
      </w:r>
    </w:p>
    <w:p w:rsidR="00AB588A" w:rsidRPr="00955F3D" w:rsidRDefault="00AB588A" w:rsidP="00F0405A">
      <w:pPr>
        <w:spacing w:after="0" w:line="240" w:lineRule="auto"/>
        <w:jc w:val="both"/>
        <w:rPr>
          <w:sz w:val="28"/>
          <w:szCs w:val="28"/>
          <w:rtl/>
          <w:lang w:bidi="ar-EG"/>
        </w:rPr>
      </w:pPr>
      <w:r w:rsidRPr="00955F3D">
        <w:rPr>
          <w:rFonts w:hint="cs"/>
          <w:sz w:val="28"/>
          <w:szCs w:val="28"/>
          <w:rtl/>
          <w:lang w:bidi="ar-EG"/>
        </w:rPr>
        <w:t>اذا انتقلنا لكتب التراث الادبي والنقدي،وجدنا الكثير من المصطلحات القريبة من</w:t>
      </w:r>
      <w:r w:rsidR="00F0405A" w:rsidRPr="00955F3D">
        <w:rPr>
          <w:rFonts w:hint="cs"/>
          <w:sz w:val="28"/>
          <w:szCs w:val="28"/>
          <w:rtl/>
          <w:lang w:bidi="ar-EG"/>
        </w:rPr>
        <w:t xml:space="preserve"> ا</w:t>
      </w:r>
      <w:r w:rsidR="00FB7BD4" w:rsidRPr="00955F3D">
        <w:rPr>
          <w:rFonts w:hint="cs"/>
          <w:sz w:val="28"/>
          <w:szCs w:val="28"/>
          <w:rtl/>
          <w:lang w:bidi="ar-EG"/>
        </w:rPr>
        <w:t>لتناص والشديدة الصلة</w:t>
      </w:r>
      <w:r w:rsidRPr="00955F3D">
        <w:rPr>
          <w:rFonts w:hint="cs"/>
          <w:sz w:val="28"/>
          <w:szCs w:val="28"/>
          <w:rtl/>
          <w:lang w:bidi="ar-EG"/>
        </w:rPr>
        <w:t>بالنص،مثل التضمين،الاقتباس،التلميح،الاشارة،الاقتباس، السرقة،المناقضات،المعارضات.</w:t>
      </w:r>
    </w:p>
    <w:p w:rsidR="00AB588A" w:rsidRPr="00955F3D" w:rsidRDefault="00AB588A" w:rsidP="002B5C3A">
      <w:pPr>
        <w:spacing w:after="0" w:line="240" w:lineRule="auto"/>
        <w:jc w:val="both"/>
        <w:rPr>
          <w:sz w:val="28"/>
          <w:szCs w:val="28"/>
          <w:rtl/>
          <w:lang w:bidi="ar-EG"/>
        </w:rPr>
      </w:pPr>
      <w:r w:rsidRPr="00955F3D">
        <w:rPr>
          <w:rFonts w:hint="cs"/>
          <w:sz w:val="28"/>
          <w:szCs w:val="28"/>
          <w:rtl/>
          <w:lang w:bidi="ar-EG"/>
        </w:rPr>
        <w:t>والمطلع علي كتب التراث النقدية يلمس شكلا من اشكال التناص الذي عالجه مؤلفو</w:t>
      </w:r>
      <w:r w:rsidR="0043666C" w:rsidRPr="00955F3D">
        <w:rPr>
          <w:rFonts w:hint="cs"/>
          <w:sz w:val="28"/>
          <w:szCs w:val="28"/>
          <w:rtl/>
          <w:lang w:bidi="ar-EG"/>
        </w:rPr>
        <w:t xml:space="preserve"> هذه الكتب في مصنفاتهم مثل</w:t>
      </w:r>
      <w:r w:rsidR="00F0405A" w:rsidRPr="00955F3D">
        <w:rPr>
          <w:rFonts w:hint="cs"/>
          <w:sz w:val="28"/>
          <w:szCs w:val="28"/>
          <w:rtl/>
          <w:lang w:bidi="ar-EG"/>
        </w:rPr>
        <w:t>:</w:t>
      </w:r>
      <w:r w:rsidR="00A45AF7" w:rsidRPr="00955F3D">
        <w:rPr>
          <w:rFonts w:hint="cs"/>
          <w:sz w:val="28"/>
          <w:szCs w:val="28"/>
          <w:rtl/>
          <w:lang w:bidi="ar-EG"/>
        </w:rPr>
        <w:t xml:space="preserve"> الامدي في كتابه</w:t>
      </w:r>
      <w:r w:rsidR="0043666C" w:rsidRPr="00955F3D">
        <w:rPr>
          <w:rFonts w:hint="cs"/>
          <w:sz w:val="28"/>
          <w:szCs w:val="28"/>
          <w:rtl/>
          <w:lang w:bidi="ar-EG"/>
        </w:rPr>
        <w:t xml:space="preserve"> الموازنة </w:t>
      </w:r>
      <w:r w:rsidR="00F0405A" w:rsidRPr="00955F3D">
        <w:rPr>
          <w:rFonts w:hint="cs"/>
          <w:sz w:val="28"/>
          <w:szCs w:val="28"/>
          <w:rtl/>
          <w:lang w:bidi="ar-EG"/>
        </w:rPr>
        <w:t>،</w:t>
      </w:r>
      <w:r w:rsidR="0043666C" w:rsidRPr="00955F3D">
        <w:rPr>
          <w:rFonts w:hint="cs"/>
          <w:sz w:val="28"/>
          <w:szCs w:val="28"/>
          <w:rtl/>
          <w:lang w:bidi="ar-EG"/>
        </w:rPr>
        <w:t>والوساطة للجرحاني والرسالة الحاتمية في مأخذ المتنبي المعيبة</w:t>
      </w:r>
      <w:r w:rsidR="00F0405A" w:rsidRPr="00955F3D">
        <w:rPr>
          <w:rFonts w:hint="cs"/>
          <w:sz w:val="28"/>
          <w:szCs w:val="28"/>
          <w:rtl/>
          <w:lang w:bidi="ar-EG"/>
        </w:rPr>
        <w:t>،</w:t>
      </w:r>
      <w:r w:rsidR="0043666C" w:rsidRPr="00955F3D">
        <w:rPr>
          <w:rFonts w:hint="cs"/>
          <w:sz w:val="28"/>
          <w:szCs w:val="28"/>
          <w:rtl/>
          <w:lang w:bidi="ar-EG"/>
        </w:rPr>
        <w:t xml:space="preserve"> ورسالة المصنف في الدلالة علي سرقات المتنبي لابن وكيع التنيسي.فقد عالج النقاد العرب القدامي الكثير من اشكال التناص في مؤلفاتهم ولكن تحت مسميات مختلفة</w:t>
      </w:r>
      <w:r w:rsidR="00F0405A" w:rsidRPr="00955F3D">
        <w:rPr>
          <w:rFonts w:hint="cs"/>
          <w:sz w:val="28"/>
          <w:szCs w:val="28"/>
          <w:rtl/>
          <w:lang w:bidi="ar-EG"/>
        </w:rPr>
        <w:t>.</w:t>
      </w:r>
      <w:r w:rsidR="00FB7BD4" w:rsidRPr="00955F3D">
        <w:rPr>
          <w:rFonts w:hint="cs"/>
          <w:sz w:val="28"/>
          <w:szCs w:val="28"/>
          <w:rtl/>
          <w:lang w:bidi="ar-EG"/>
        </w:rPr>
        <w:t>( 29)</w:t>
      </w:r>
    </w:p>
    <w:p w:rsidR="0043666C" w:rsidRPr="00955F3D" w:rsidRDefault="0043666C" w:rsidP="002B5C3A">
      <w:pPr>
        <w:spacing w:after="0" w:line="240" w:lineRule="auto"/>
        <w:jc w:val="both"/>
        <w:rPr>
          <w:sz w:val="28"/>
          <w:szCs w:val="28"/>
          <w:rtl/>
          <w:lang w:bidi="ar-EG"/>
        </w:rPr>
      </w:pPr>
      <w:r w:rsidRPr="00955F3D">
        <w:rPr>
          <w:rFonts w:hint="cs"/>
          <w:sz w:val="28"/>
          <w:szCs w:val="28"/>
          <w:rtl/>
          <w:lang w:bidi="ar-EG"/>
        </w:rPr>
        <w:t>والصحيح ان الاشارات الي وجود التناص اشارات قديمة قدم الشعر العربي ،فهناك اشارات واضحة تدل عليه فقد ورد عن الشاعر امرؤ القيس انه ليس اول من بكي الاطلال وان ابن حذام سبقه وهو مقلد له يقول:</w:t>
      </w:r>
    </w:p>
    <w:p w:rsidR="0043666C" w:rsidRPr="00955F3D" w:rsidRDefault="0043666C" w:rsidP="004739E1">
      <w:pPr>
        <w:spacing w:after="0" w:line="240" w:lineRule="auto"/>
        <w:jc w:val="both"/>
        <w:rPr>
          <w:sz w:val="28"/>
          <w:szCs w:val="28"/>
          <w:rtl/>
          <w:lang w:bidi="ar-EG"/>
        </w:rPr>
      </w:pPr>
      <w:r w:rsidRPr="00955F3D">
        <w:rPr>
          <w:rFonts w:hint="cs"/>
          <w:sz w:val="28"/>
          <w:szCs w:val="28"/>
          <w:rtl/>
          <w:lang w:bidi="ar-EG"/>
        </w:rPr>
        <w:t xml:space="preserve">عوجا علي الطلل المحيل لعلنا                          نبكي الديار كما بكي ابن حذام </w:t>
      </w:r>
      <w:r w:rsidR="004739E1" w:rsidRPr="00955F3D">
        <w:rPr>
          <w:rFonts w:hint="cs"/>
          <w:sz w:val="28"/>
          <w:szCs w:val="28"/>
          <w:rtl/>
          <w:lang w:bidi="ar-EG"/>
        </w:rPr>
        <w:t xml:space="preserve">ولعل الشعراء السابقين لم يتركوا شيئا من المعاني والافكار الا وتحدثوا فيه </w:t>
      </w:r>
      <w:r w:rsidR="00F0405A" w:rsidRPr="00955F3D">
        <w:rPr>
          <w:rFonts w:hint="cs"/>
          <w:sz w:val="28"/>
          <w:szCs w:val="28"/>
          <w:rtl/>
          <w:lang w:bidi="ar-EG"/>
        </w:rPr>
        <w:t>،</w:t>
      </w:r>
      <w:r w:rsidR="004739E1" w:rsidRPr="00955F3D">
        <w:rPr>
          <w:rFonts w:hint="cs"/>
          <w:sz w:val="28"/>
          <w:szCs w:val="28"/>
          <w:rtl/>
          <w:lang w:bidi="ar-EG"/>
        </w:rPr>
        <w:t xml:space="preserve">مما كان له بالغ الاثر في تشابه وتشاكل النصوص.وهذه الظاهرة والتي تسمي ظاهرة التداخل بين النصوص  استمرت وبرزت بوضوح في العصور التالية  للعصر الجاهلي </w:t>
      </w:r>
      <w:r w:rsidR="00F0405A" w:rsidRPr="00955F3D">
        <w:rPr>
          <w:rFonts w:hint="cs"/>
          <w:sz w:val="28"/>
          <w:szCs w:val="28"/>
          <w:rtl/>
          <w:lang w:bidi="ar-EG"/>
        </w:rPr>
        <w:t>،</w:t>
      </w:r>
      <w:r w:rsidR="004739E1" w:rsidRPr="00955F3D">
        <w:rPr>
          <w:rFonts w:hint="cs"/>
          <w:sz w:val="28"/>
          <w:szCs w:val="28"/>
          <w:rtl/>
          <w:lang w:bidi="ar-EG"/>
        </w:rPr>
        <w:t xml:space="preserve">وخاصة الاسلامي والاموي والعباسي ،واصبح التأثر واضحا جدا </w:t>
      </w:r>
      <w:r w:rsidR="004739E1" w:rsidRPr="00955F3D">
        <w:rPr>
          <w:rFonts w:hint="cs"/>
          <w:sz w:val="28"/>
          <w:szCs w:val="28"/>
          <w:rtl/>
          <w:lang w:bidi="ar-EG"/>
        </w:rPr>
        <w:lastRenderedPageBreak/>
        <w:t>بنصوص القرأن الكريم،وهذا  التأثر</w:t>
      </w:r>
      <w:r w:rsidR="00FB7BD4" w:rsidRPr="00955F3D">
        <w:rPr>
          <w:rFonts w:hint="cs"/>
          <w:sz w:val="28"/>
          <w:szCs w:val="28"/>
          <w:rtl/>
          <w:lang w:bidi="ar-EG"/>
        </w:rPr>
        <w:t xml:space="preserve"> ايضا</w:t>
      </w:r>
      <w:r w:rsidR="004739E1" w:rsidRPr="00955F3D">
        <w:rPr>
          <w:rFonts w:hint="cs"/>
          <w:sz w:val="28"/>
          <w:szCs w:val="28"/>
          <w:rtl/>
          <w:lang w:bidi="ar-EG"/>
        </w:rPr>
        <w:t xml:space="preserve"> اصبح بين نص نثري ونص شعري </w:t>
      </w:r>
      <w:r w:rsidR="00FB7BD4" w:rsidRPr="00955F3D">
        <w:rPr>
          <w:rFonts w:hint="cs"/>
          <w:sz w:val="28"/>
          <w:szCs w:val="28"/>
          <w:rtl/>
          <w:lang w:bidi="ar-EG"/>
        </w:rPr>
        <w:t>،</w:t>
      </w:r>
      <w:r w:rsidR="004739E1" w:rsidRPr="00955F3D">
        <w:rPr>
          <w:rFonts w:hint="cs"/>
          <w:sz w:val="28"/>
          <w:szCs w:val="28"/>
          <w:rtl/>
          <w:lang w:bidi="ar-EG"/>
        </w:rPr>
        <w:t>فقد كان الشعراء  من الاوائل الذين تأثروا بالنص القرأني</w:t>
      </w:r>
      <w:r w:rsidR="00A6146A" w:rsidRPr="00955F3D">
        <w:rPr>
          <w:rFonts w:hint="cs"/>
          <w:sz w:val="28"/>
          <w:szCs w:val="28"/>
          <w:rtl/>
          <w:lang w:bidi="ar-EG"/>
        </w:rPr>
        <w:t>. وقد ظهر مصطلح التناص متأخرا في البلدان العربية ،فقد بدأ الاهتمام به في اواخر السبعينيات من القرن العشرين مع النقاد المغاربيين واللبنانيين ،وقد اهتمت المجلات العربية اهتماما كبيرا بالتناص فتناولوا جهود (جوليا كرستيفا) و(جينيت)و (باختين) بالترجمة والدراسة والتحليل .وبالرغم من تعدد الدراسات العربية لنظرية التن</w:t>
      </w:r>
      <w:r w:rsidR="00A45AF7" w:rsidRPr="00955F3D">
        <w:rPr>
          <w:rFonts w:hint="cs"/>
          <w:sz w:val="28"/>
          <w:szCs w:val="28"/>
          <w:rtl/>
          <w:lang w:bidi="ar-EG"/>
        </w:rPr>
        <w:t xml:space="preserve">اص الا ان الاختلاف كان بينا في </w:t>
      </w:r>
      <w:r w:rsidR="00A6146A" w:rsidRPr="00955F3D">
        <w:rPr>
          <w:rFonts w:hint="cs"/>
          <w:sz w:val="28"/>
          <w:szCs w:val="28"/>
          <w:rtl/>
          <w:lang w:bidi="ar-EG"/>
        </w:rPr>
        <w:t xml:space="preserve">ارائهم </w:t>
      </w:r>
      <w:r w:rsidR="00A45AF7" w:rsidRPr="00955F3D">
        <w:rPr>
          <w:rFonts w:hint="cs"/>
          <w:sz w:val="28"/>
          <w:szCs w:val="28"/>
          <w:rtl/>
          <w:lang w:bidi="ar-EG"/>
        </w:rPr>
        <w:t>،</w:t>
      </w:r>
      <w:r w:rsidR="00A6146A" w:rsidRPr="00955F3D">
        <w:rPr>
          <w:rFonts w:hint="cs"/>
          <w:sz w:val="28"/>
          <w:szCs w:val="28"/>
          <w:rtl/>
          <w:lang w:bidi="ar-EG"/>
        </w:rPr>
        <w:t xml:space="preserve">وتحديدهم لهذا المصطلح كل علي حسب ثقافته وتأثره ورؤيته </w:t>
      </w:r>
      <w:r w:rsidR="00FB7BD4" w:rsidRPr="00955F3D">
        <w:rPr>
          <w:rFonts w:hint="cs"/>
          <w:sz w:val="28"/>
          <w:szCs w:val="28"/>
          <w:rtl/>
          <w:lang w:bidi="ar-EG"/>
        </w:rPr>
        <w:t>،</w:t>
      </w:r>
      <w:r w:rsidR="00A6146A" w:rsidRPr="00955F3D">
        <w:rPr>
          <w:rFonts w:hint="cs"/>
          <w:sz w:val="28"/>
          <w:szCs w:val="28"/>
          <w:rtl/>
          <w:lang w:bidi="ar-EG"/>
        </w:rPr>
        <w:t>الا ان الاراء جمعاء تتفق علي ان التناص  هو</w:t>
      </w:r>
      <w:r w:rsidR="00A45AF7" w:rsidRPr="00955F3D">
        <w:rPr>
          <w:rFonts w:hint="cs"/>
          <w:sz w:val="28"/>
          <w:szCs w:val="28"/>
          <w:rtl/>
          <w:lang w:bidi="ar-EG"/>
        </w:rPr>
        <w:t>"</w:t>
      </w:r>
      <w:r w:rsidR="00A6146A" w:rsidRPr="00955F3D">
        <w:rPr>
          <w:rFonts w:hint="cs"/>
          <w:sz w:val="28"/>
          <w:szCs w:val="28"/>
          <w:rtl/>
          <w:lang w:bidi="ar-EG"/>
        </w:rPr>
        <w:t xml:space="preserve"> ولادة النص من نصوص اخري سابقة له بحيث يتداخل معها في علاقات كثيرة متداخلة</w:t>
      </w:r>
      <w:r w:rsidR="00A45AF7" w:rsidRPr="00955F3D">
        <w:rPr>
          <w:rFonts w:hint="cs"/>
          <w:sz w:val="28"/>
          <w:szCs w:val="28"/>
          <w:rtl/>
          <w:lang w:bidi="ar-EG"/>
        </w:rPr>
        <w:t>"</w:t>
      </w:r>
      <w:r w:rsidR="00A6146A" w:rsidRPr="00955F3D">
        <w:rPr>
          <w:rFonts w:hint="cs"/>
          <w:sz w:val="28"/>
          <w:szCs w:val="28"/>
          <w:rtl/>
          <w:lang w:bidi="ar-EG"/>
        </w:rPr>
        <w:t xml:space="preserve"> </w:t>
      </w:r>
      <w:r w:rsidR="00FB7BD4" w:rsidRPr="00955F3D">
        <w:rPr>
          <w:rFonts w:hint="cs"/>
          <w:sz w:val="28"/>
          <w:szCs w:val="28"/>
          <w:rtl/>
          <w:lang w:bidi="ar-EG"/>
        </w:rPr>
        <w:t>.</w:t>
      </w:r>
      <w:r w:rsidR="00A6146A" w:rsidRPr="00955F3D">
        <w:rPr>
          <w:rFonts w:hint="cs"/>
          <w:sz w:val="28"/>
          <w:szCs w:val="28"/>
          <w:rtl/>
          <w:lang w:bidi="ar-EG"/>
        </w:rPr>
        <w:t>فهو نتاج لعدد لايحصي من النصوص</w:t>
      </w:r>
      <w:r w:rsidR="003D7FF1" w:rsidRPr="00955F3D">
        <w:rPr>
          <w:rFonts w:hint="cs"/>
          <w:sz w:val="28"/>
          <w:szCs w:val="28"/>
          <w:rtl/>
          <w:lang w:bidi="ar-EG"/>
        </w:rPr>
        <w:t>.ويكاد يجمع اغلب الباحثين علي ان (جوليا كريستيفا) هي مكتشفة مصطلح التناص،</w:t>
      </w:r>
      <w:r w:rsidR="00FB7BD4" w:rsidRPr="00955F3D">
        <w:rPr>
          <w:rFonts w:hint="cs"/>
          <w:sz w:val="28"/>
          <w:szCs w:val="28"/>
          <w:rtl/>
          <w:lang w:bidi="ar-EG"/>
        </w:rPr>
        <w:t xml:space="preserve"> حيث </w:t>
      </w:r>
      <w:r w:rsidR="003D7FF1" w:rsidRPr="00955F3D">
        <w:rPr>
          <w:rFonts w:hint="cs"/>
          <w:sz w:val="28"/>
          <w:szCs w:val="28"/>
          <w:rtl/>
          <w:lang w:bidi="ar-EG"/>
        </w:rPr>
        <w:t>استخلصته من اراء استاذها (باختين) حيث ظهر المصطلح لاول مرة في ابحاث لها نشرت في مجلتي (تيل كيل،كريتك) عام 1967م.</w:t>
      </w:r>
    </w:p>
    <w:p w:rsidR="003D7FF1" w:rsidRPr="00955F3D" w:rsidRDefault="003D7FF1" w:rsidP="004739E1">
      <w:pPr>
        <w:spacing w:after="0" w:line="240" w:lineRule="auto"/>
        <w:jc w:val="both"/>
        <w:rPr>
          <w:sz w:val="28"/>
          <w:szCs w:val="28"/>
          <w:rtl/>
          <w:lang w:bidi="ar-EG"/>
        </w:rPr>
      </w:pPr>
      <w:r w:rsidRPr="00955F3D">
        <w:rPr>
          <w:rFonts w:hint="cs"/>
          <w:sz w:val="28"/>
          <w:szCs w:val="28"/>
          <w:rtl/>
          <w:lang w:bidi="ar-EG"/>
        </w:rPr>
        <w:t>وعرفت النص بقولها" جهاز عبر لساني يعيد توزيع اللسان بواسطة الربط بين كلام تواصلي يهدف الي الاخبار وبين انماط عديدة من الملفوظات السابقة عليه او المتزامنة معه"</w:t>
      </w:r>
    </w:p>
    <w:p w:rsidR="00F0405A" w:rsidRPr="00955F3D" w:rsidRDefault="00F0405A" w:rsidP="004739E1">
      <w:pPr>
        <w:spacing w:after="0" w:line="240" w:lineRule="auto"/>
        <w:jc w:val="both"/>
        <w:rPr>
          <w:sz w:val="28"/>
          <w:szCs w:val="28"/>
          <w:rtl/>
          <w:lang w:bidi="ar-EG"/>
        </w:rPr>
      </w:pPr>
      <w:r w:rsidRPr="00955F3D">
        <w:rPr>
          <w:rFonts w:hint="cs"/>
          <w:sz w:val="28"/>
          <w:szCs w:val="28"/>
          <w:rtl/>
          <w:lang w:bidi="ar-EG"/>
        </w:rPr>
        <w:t xml:space="preserve">اما التناص جاء عندها بمثابة </w:t>
      </w:r>
      <w:r w:rsidR="00A45AF7" w:rsidRPr="00955F3D">
        <w:rPr>
          <w:rFonts w:hint="cs"/>
          <w:sz w:val="28"/>
          <w:szCs w:val="28"/>
          <w:rtl/>
          <w:lang w:bidi="ar-EG"/>
        </w:rPr>
        <w:t>"</w:t>
      </w:r>
      <w:r w:rsidRPr="00955F3D">
        <w:rPr>
          <w:rFonts w:hint="cs"/>
          <w:sz w:val="28"/>
          <w:szCs w:val="28"/>
          <w:rtl/>
          <w:lang w:bidi="ar-EG"/>
        </w:rPr>
        <w:t>بؤرة نصية مركزية تتقاطع من خلالها عدد كبير من النصوص المتزامنة والسابقة، فالتناص تقاطع نصوص، ووحدات من نصوص،في نص او نصوص اخري"او هو"التفاعل النصي في نص بعينه"</w:t>
      </w:r>
      <w:r w:rsidR="00880374" w:rsidRPr="00955F3D">
        <w:rPr>
          <w:rFonts w:hint="cs"/>
          <w:sz w:val="28"/>
          <w:szCs w:val="28"/>
          <w:rtl/>
          <w:lang w:bidi="ar-EG"/>
        </w:rPr>
        <w:t>( 30)</w:t>
      </w:r>
      <w:r w:rsidR="00A939E9">
        <w:rPr>
          <w:rFonts w:hint="cs"/>
          <w:sz w:val="28"/>
          <w:szCs w:val="28"/>
          <w:rtl/>
          <w:lang w:bidi="ar-EG"/>
        </w:rPr>
        <w:t>.</w:t>
      </w:r>
    </w:p>
    <w:p w:rsidR="00944BF4" w:rsidRPr="00955F3D" w:rsidRDefault="00902219" w:rsidP="00A939E9">
      <w:pPr>
        <w:spacing w:after="0" w:line="240" w:lineRule="auto"/>
        <w:jc w:val="both"/>
        <w:rPr>
          <w:sz w:val="28"/>
          <w:szCs w:val="28"/>
          <w:rtl/>
          <w:lang w:bidi="ar-EG"/>
        </w:rPr>
      </w:pPr>
      <w:r w:rsidRPr="00955F3D">
        <w:rPr>
          <w:rFonts w:hint="cs"/>
          <w:sz w:val="28"/>
          <w:szCs w:val="28"/>
          <w:rtl/>
          <w:lang w:bidi="ar-EG"/>
        </w:rPr>
        <w:t>وبذلك فأن التناص في ابسط صورة "يعني ان يتضمن نص ادبي ما نصوصا او افكارا اخري سابقة عليه عن طريق الاقتباس او التضمين او التلميح او الاشارة او ماشابه ذلك من المقرؤ الثقافي لدي الاديب،بحيث تندمج هذه النصوص او الافكار مع النص الاصلي ليتشكل نص جديد واحد متكامل"( 31)</w:t>
      </w:r>
      <w:r w:rsidR="00A939E9">
        <w:rPr>
          <w:rFonts w:hint="cs"/>
          <w:sz w:val="28"/>
          <w:szCs w:val="28"/>
          <w:rtl/>
          <w:lang w:bidi="ar-EG"/>
        </w:rPr>
        <w:t>.</w:t>
      </w:r>
      <w:r w:rsidR="00880374" w:rsidRPr="00955F3D">
        <w:rPr>
          <w:rFonts w:hint="cs"/>
          <w:sz w:val="28"/>
          <w:szCs w:val="28"/>
          <w:rtl/>
          <w:lang w:bidi="ar-EG"/>
        </w:rPr>
        <w:t>واتي بعد هذه الباحثة الكثير من الباحثين الذين استخدموا</w:t>
      </w:r>
      <w:r w:rsidR="00E13064" w:rsidRPr="00955F3D">
        <w:rPr>
          <w:rFonts w:hint="cs"/>
          <w:sz w:val="28"/>
          <w:szCs w:val="28"/>
          <w:rtl/>
          <w:lang w:bidi="ar-EG"/>
        </w:rPr>
        <w:t xml:space="preserve"> مصطلح التناص وعرفوا به وتعاملوا</w:t>
      </w:r>
      <w:r w:rsidR="00C532E6" w:rsidRPr="00955F3D">
        <w:rPr>
          <w:rFonts w:hint="cs"/>
          <w:sz w:val="28"/>
          <w:szCs w:val="28"/>
          <w:rtl/>
          <w:lang w:bidi="ar-EG"/>
        </w:rPr>
        <w:t xml:space="preserve"> معه</w:t>
      </w:r>
      <w:r w:rsidR="00E13064" w:rsidRPr="00955F3D">
        <w:rPr>
          <w:rFonts w:hint="cs"/>
          <w:sz w:val="28"/>
          <w:szCs w:val="28"/>
          <w:rtl/>
          <w:lang w:bidi="ar-EG"/>
        </w:rPr>
        <w:t xml:space="preserve"> .ويتضح من خلال الدراسات المختلفة التي دارت حول التناص ان هناك فرق بينه </w:t>
      </w:r>
      <w:r w:rsidR="00C532E6" w:rsidRPr="00955F3D">
        <w:rPr>
          <w:rFonts w:hint="cs"/>
          <w:sz w:val="28"/>
          <w:szCs w:val="28"/>
          <w:rtl/>
          <w:lang w:bidi="ar-EG"/>
        </w:rPr>
        <w:t xml:space="preserve"> وبين الادب المقارن،فالادب المقارن ينتظم علي اساس مقارنة بين نصيين نص سابق يمثل النص الاول والمؤثر ونص لاحق يمثل النص الثاني الخاضع للتأثير ،اما التناص يقلب تماما هذا  النظام التفاضلي حيث يجعل من النص المطلوب دراسته بنية مستقلة بذاتها </w:t>
      </w:r>
      <w:r w:rsidR="006B336F" w:rsidRPr="00955F3D">
        <w:rPr>
          <w:rFonts w:hint="cs"/>
          <w:sz w:val="28"/>
          <w:szCs w:val="28"/>
          <w:rtl/>
          <w:lang w:bidi="ar-EG"/>
        </w:rPr>
        <w:t>.وقد انتقل التناص الي الدراسات الادبية العربية واستخدم بشكل اكبر في الشعر العربي،ويمكن تقسيم التناص وفقا للنص المؤثر الي  التناص الديني والادبي والتاريخي،والتناص بهذا الم</w:t>
      </w:r>
      <w:r w:rsidR="00153A67" w:rsidRPr="00955F3D">
        <w:rPr>
          <w:rFonts w:hint="cs"/>
          <w:sz w:val="28"/>
          <w:szCs w:val="28"/>
          <w:rtl/>
          <w:lang w:bidi="ar-EG"/>
        </w:rPr>
        <w:t>عني والاستخدام انتقل الي مجال ال</w:t>
      </w:r>
      <w:r w:rsidR="006B336F" w:rsidRPr="00955F3D">
        <w:rPr>
          <w:rFonts w:hint="cs"/>
          <w:sz w:val="28"/>
          <w:szCs w:val="28"/>
          <w:rtl/>
          <w:lang w:bidi="ar-EG"/>
        </w:rPr>
        <w:t xml:space="preserve">مكتبات والمعلومات ليكون معبرا عن العلاقات بين النصوص فهناك النص المؤلف والمتأثر بما سبقه من نصوص،وهذا النص نفسه اصبح مؤثرا فيما بعده عن النصوص </w:t>
      </w:r>
      <w:r w:rsidR="00153A67" w:rsidRPr="00955F3D">
        <w:rPr>
          <w:rFonts w:hint="cs"/>
          <w:sz w:val="28"/>
          <w:szCs w:val="28"/>
          <w:rtl/>
          <w:lang w:bidi="ar-EG"/>
        </w:rPr>
        <w:t>،</w:t>
      </w:r>
      <w:r w:rsidR="006B336F" w:rsidRPr="00955F3D">
        <w:rPr>
          <w:rFonts w:hint="cs"/>
          <w:sz w:val="28"/>
          <w:szCs w:val="28"/>
          <w:rtl/>
          <w:lang w:bidi="ar-EG"/>
        </w:rPr>
        <w:t xml:space="preserve">مما افرز سلسلة من العلاقات بين النصوص كالشرح والتفسير والاختصار والنقل....وغيرها،ومن ثم قامت </w:t>
      </w:r>
      <w:r w:rsidR="00153A67" w:rsidRPr="00955F3D">
        <w:rPr>
          <w:rFonts w:hint="cs"/>
          <w:sz w:val="28"/>
          <w:szCs w:val="28"/>
          <w:rtl/>
          <w:lang w:bidi="ar-EG"/>
        </w:rPr>
        <w:t>الباحثة بدراسة التناص اي دراسة ا</w:t>
      </w:r>
      <w:r w:rsidR="006B336F" w:rsidRPr="00955F3D">
        <w:rPr>
          <w:rFonts w:hint="cs"/>
          <w:sz w:val="28"/>
          <w:szCs w:val="28"/>
          <w:rtl/>
          <w:lang w:bidi="ar-EG"/>
        </w:rPr>
        <w:t>لعلاقات بين النصوص علي الفية بن مالك كنموذج  والتعريف بكل علاقة وتوزيعها الزمني والعددي والنوعي ،حيث انه من الموضوعات التي ما زالت في حاجة الي الكثير والكثير من الدراسات ( 3</w:t>
      </w:r>
      <w:r w:rsidRPr="00955F3D">
        <w:rPr>
          <w:rFonts w:hint="cs"/>
          <w:sz w:val="28"/>
          <w:szCs w:val="28"/>
          <w:rtl/>
          <w:lang w:bidi="ar-EG"/>
        </w:rPr>
        <w:t>2</w:t>
      </w:r>
      <w:r w:rsidR="006B336F" w:rsidRPr="00955F3D">
        <w:rPr>
          <w:rFonts w:hint="cs"/>
          <w:sz w:val="28"/>
          <w:szCs w:val="28"/>
          <w:rtl/>
          <w:lang w:bidi="ar-EG"/>
        </w:rPr>
        <w:t xml:space="preserve">) </w:t>
      </w:r>
    </w:p>
    <w:p w:rsidR="00B53C55" w:rsidRPr="001E6647" w:rsidRDefault="006B336F" w:rsidP="00955F3D">
      <w:pPr>
        <w:spacing w:after="0" w:line="240" w:lineRule="auto"/>
        <w:jc w:val="both"/>
        <w:rPr>
          <w:b/>
          <w:bCs/>
          <w:sz w:val="32"/>
          <w:szCs w:val="32"/>
          <w:rtl/>
          <w:lang w:bidi="ar-EG"/>
        </w:rPr>
      </w:pPr>
      <w:r w:rsidRPr="001E6647">
        <w:rPr>
          <w:rFonts w:hint="cs"/>
          <w:b/>
          <w:bCs/>
          <w:sz w:val="32"/>
          <w:szCs w:val="32"/>
          <w:rtl/>
          <w:lang w:bidi="ar-EG"/>
        </w:rPr>
        <w:t xml:space="preserve"> </w:t>
      </w:r>
      <w:r w:rsidR="001E6647" w:rsidRPr="001E6647">
        <w:rPr>
          <w:rFonts w:hint="cs"/>
          <w:b/>
          <w:bCs/>
          <w:sz w:val="32"/>
          <w:szCs w:val="32"/>
          <w:rtl/>
          <w:lang w:bidi="ar-EG"/>
        </w:rPr>
        <w:t>المحور الثاني:</w:t>
      </w:r>
      <w:r w:rsidR="00153E16" w:rsidRPr="001E6647">
        <w:rPr>
          <w:rFonts w:hint="cs"/>
          <w:b/>
          <w:bCs/>
          <w:sz w:val="32"/>
          <w:szCs w:val="32"/>
          <w:rtl/>
          <w:lang w:bidi="ar-EG"/>
        </w:rPr>
        <w:t xml:space="preserve">اشكال </w:t>
      </w:r>
      <w:r w:rsidR="00576934" w:rsidRPr="001E6647">
        <w:rPr>
          <w:rFonts w:hint="cs"/>
          <w:b/>
          <w:bCs/>
          <w:sz w:val="32"/>
          <w:szCs w:val="32"/>
          <w:rtl/>
          <w:lang w:bidi="ar-EG"/>
        </w:rPr>
        <w:t>ال</w:t>
      </w:r>
      <w:r w:rsidR="00153E16" w:rsidRPr="001E6647">
        <w:rPr>
          <w:rFonts w:hint="cs"/>
          <w:b/>
          <w:bCs/>
          <w:sz w:val="32"/>
          <w:szCs w:val="32"/>
          <w:rtl/>
          <w:lang w:bidi="ar-EG"/>
        </w:rPr>
        <w:t xml:space="preserve">علاقات </w:t>
      </w:r>
      <w:r w:rsidR="00576934" w:rsidRPr="001E6647">
        <w:rPr>
          <w:rFonts w:hint="cs"/>
          <w:b/>
          <w:bCs/>
          <w:sz w:val="32"/>
          <w:szCs w:val="32"/>
          <w:rtl/>
          <w:lang w:bidi="ar-EG"/>
        </w:rPr>
        <w:t>المختلفة بين النصوص وتصنيفها</w:t>
      </w:r>
      <w:r w:rsidR="00D44A39" w:rsidRPr="001E6647">
        <w:rPr>
          <w:rFonts w:hint="cs"/>
          <w:b/>
          <w:bCs/>
          <w:sz w:val="32"/>
          <w:szCs w:val="32"/>
          <w:rtl/>
          <w:lang w:bidi="ar-EG"/>
        </w:rPr>
        <w:t>:</w:t>
      </w:r>
      <w:r w:rsidR="00576934" w:rsidRPr="001E6647">
        <w:rPr>
          <w:rFonts w:hint="cs"/>
          <w:b/>
          <w:bCs/>
          <w:sz w:val="32"/>
          <w:szCs w:val="32"/>
          <w:rtl/>
          <w:lang w:bidi="ar-EG"/>
        </w:rPr>
        <w:t xml:space="preserve"> </w:t>
      </w:r>
    </w:p>
    <w:p w:rsidR="00B53C55" w:rsidRPr="00B53C55" w:rsidRDefault="00B53C55" w:rsidP="002B5C3A">
      <w:pPr>
        <w:spacing w:after="0" w:line="240" w:lineRule="auto"/>
        <w:jc w:val="both"/>
        <w:rPr>
          <w:b/>
          <w:bCs/>
          <w:sz w:val="32"/>
          <w:szCs w:val="32"/>
          <w:rtl/>
          <w:lang w:bidi="ar-EG"/>
        </w:rPr>
      </w:pPr>
      <w:r w:rsidRPr="00B53C55">
        <w:rPr>
          <w:rFonts w:hint="cs"/>
          <w:b/>
          <w:bCs/>
          <w:sz w:val="32"/>
          <w:szCs w:val="32"/>
          <w:rtl/>
          <w:lang w:bidi="ar-EG"/>
        </w:rPr>
        <w:t>اولا:العلاقات القبلية</w:t>
      </w:r>
    </w:p>
    <w:p w:rsidR="00B53C55" w:rsidRPr="00955F3D" w:rsidRDefault="00B53C55" w:rsidP="00E60EAA">
      <w:pPr>
        <w:spacing w:after="0" w:line="240" w:lineRule="auto"/>
        <w:jc w:val="both"/>
        <w:rPr>
          <w:sz w:val="28"/>
          <w:szCs w:val="28"/>
          <w:rtl/>
          <w:lang w:bidi="ar-EG"/>
        </w:rPr>
      </w:pPr>
      <w:r w:rsidRPr="00955F3D">
        <w:rPr>
          <w:rFonts w:hint="cs"/>
          <w:sz w:val="28"/>
          <w:szCs w:val="28"/>
          <w:rtl/>
          <w:lang w:bidi="ar-EG"/>
        </w:rPr>
        <w:t>وهي التي تعني كافة العلاقات التي يعتمد عليها المؤلف او الكاتب ليعد مادته العلمية ويصوغوها في القالب القابل للتداول بين الناس</w:t>
      </w:r>
      <w:r w:rsidR="00576934" w:rsidRPr="00955F3D">
        <w:rPr>
          <w:rFonts w:hint="cs"/>
          <w:sz w:val="28"/>
          <w:szCs w:val="28"/>
          <w:rtl/>
          <w:lang w:bidi="ar-EG"/>
        </w:rPr>
        <w:t>.</w:t>
      </w:r>
      <w:r w:rsidRPr="00955F3D">
        <w:rPr>
          <w:rFonts w:hint="cs"/>
          <w:sz w:val="28"/>
          <w:szCs w:val="28"/>
          <w:rtl/>
          <w:lang w:bidi="ar-EG"/>
        </w:rPr>
        <w:t xml:space="preserve"> وتتنوع هذه العلاقات ما بين (تأليف-تصنيف-جمع-امالي-رواية-العمل </w:t>
      </w:r>
      <w:r w:rsidRPr="00955F3D">
        <w:rPr>
          <w:sz w:val="28"/>
          <w:szCs w:val="28"/>
          <w:rtl/>
          <w:lang w:bidi="ar-EG"/>
        </w:rPr>
        <w:t>–</w:t>
      </w:r>
      <w:r w:rsidR="00576934" w:rsidRPr="00955F3D">
        <w:rPr>
          <w:rFonts w:hint="cs"/>
          <w:sz w:val="28"/>
          <w:szCs w:val="28"/>
          <w:rtl/>
          <w:lang w:bidi="ar-EG"/>
        </w:rPr>
        <w:t>الصنع</w:t>
      </w:r>
      <w:r w:rsidRPr="00955F3D">
        <w:rPr>
          <w:rFonts w:hint="cs"/>
          <w:sz w:val="28"/>
          <w:szCs w:val="28"/>
          <w:rtl/>
          <w:lang w:bidi="ar-EG"/>
        </w:rPr>
        <w:t xml:space="preserve">ة) والتأليف عند بن النديم يمثل ارقي درجة من مستويات مسئوليات الكتابة ،لان المؤلف فيه يأتي </w:t>
      </w:r>
      <w:r w:rsidR="004359D3" w:rsidRPr="00955F3D">
        <w:rPr>
          <w:rFonts w:hint="cs"/>
          <w:sz w:val="28"/>
          <w:szCs w:val="28"/>
          <w:rtl/>
          <w:lang w:bidi="ar-EG"/>
        </w:rPr>
        <w:t xml:space="preserve"> بكل ما هو </w:t>
      </w:r>
      <w:r w:rsidRPr="00955F3D">
        <w:rPr>
          <w:rFonts w:hint="cs"/>
          <w:sz w:val="28"/>
          <w:szCs w:val="28"/>
          <w:rtl/>
          <w:lang w:bidi="ar-EG"/>
        </w:rPr>
        <w:t xml:space="preserve">جديد </w:t>
      </w:r>
      <w:r w:rsidR="004359D3" w:rsidRPr="00955F3D">
        <w:rPr>
          <w:rFonts w:hint="cs"/>
          <w:sz w:val="28"/>
          <w:szCs w:val="28"/>
          <w:rtl/>
          <w:lang w:bidi="ar-EG"/>
        </w:rPr>
        <w:t xml:space="preserve"> اي </w:t>
      </w:r>
      <w:r w:rsidRPr="00955F3D">
        <w:rPr>
          <w:rFonts w:hint="cs"/>
          <w:sz w:val="28"/>
          <w:szCs w:val="28"/>
          <w:rtl/>
          <w:lang w:bidi="ar-EG"/>
        </w:rPr>
        <w:t>لم يسبق اليه ويستدل علي ذلك ما قاله بن النديم</w:t>
      </w:r>
      <w:r w:rsidR="004359D3" w:rsidRPr="00955F3D">
        <w:rPr>
          <w:rFonts w:hint="cs"/>
          <w:sz w:val="28"/>
          <w:szCs w:val="28"/>
          <w:rtl/>
          <w:lang w:bidi="ar-EG"/>
        </w:rPr>
        <w:t xml:space="preserve"> عن احمد الطيب حيث قال:"انه غزير المعلومات ( مصنف )وليس مفكر( مؤلف ) بنفس القدر" اماعن التصنيف فهو "يعتمد اكثر علي مصادر سابقة يأخذ منها المؤلف</w:t>
      </w:r>
      <w:r w:rsidR="00576934" w:rsidRPr="00955F3D">
        <w:rPr>
          <w:rFonts w:hint="cs"/>
          <w:sz w:val="28"/>
          <w:szCs w:val="28"/>
          <w:rtl/>
          <w:lang w:bidi="ar-EG"/>
        </w:rPr>
        <w:t>،</w:t>
      </w:r>
      <w:r w:rsidR="004359D3" w:rsidRPr="00955F3D">
        <w:rPr>
          <w:rFonts w:hint="cs"/>
          <w:sz w:val="28"/>
          <w:szCs w:val="28"/>
          <w:rtl/>
          <w:lang w:bidi="ar-EG"/>
        </w:rPr>
        <w:t xml:space="preserve"> لذلك فهو يأتي في مرحلة تالية للتأليف من حيث الجهد الفكري"</w:t>
      </w:r>
      <w:r w:rsidR="00C519E9" w:rsidRPr="00955F3D">
        <w:rPr>
          <w:rFonts w:hint="cs"/>
          <w:sz w:val="28"/>
          <w:szCs w:val="28"/>
          <w:rtl/>
          <w:lang w:bidi="ar-EG"/>
        </w:rPr>
        <w:t xml:space="preserve">،اما الصنعة اقرب الي الاعداد </w:t>
      </w:r>
      <w:r w:rsidR="00E60EAA" w:rsidRPr="00955F3D">
        <w:rPr>
          <w:rFonts w:hint="cs"/>
          <w:sz w:val="28"/>
          <w:szCs w:val="28"/>
          <w:rtl/>
          <w:lang w:bidi="ar-EG"/>
        </w:rPr>
        <w:t xml:space="preserve"> فهي </w:t>
      </w:r>
      <w:r w:rsidR="00E60EAA" w:rsidRPr="00955F3D">
        <w:rPr>
          <w:sz w:val="28"/>
          <w:szCs w:val="28"/>
          <w:rtl/>
        </w:rPr>
        <w:t>الطريقة المنظَّمة الخاصَّة التي تتبعَ في عمل يدويّ أو ذهنِيّ</w:t>
      </w:r>
      <w:r w:rsidR="00E60EAA" w:rsidRPr="00955F3D">
        <w:rPr>
          <w:rFonts w:ascii="Arial" w:hAnsi="Arial" w:cs="Arial"/>
          <w:color w:val="333333"/>
          <w:sz w:val="23"/>
          <w:szCs w:val="23"/>
          <w:shd w:val="clear" w:color="auto" w:fill="F4F9FC"/>
        </w:rPr>
        <w:t xml:space="preserve"> </w:t>
      </w:r>
      <w:r w:rsidR="00E60EAA" w:rsidRPr="00955F3D">
        <w:rPr>
          <w:rFonts w:ascii="Arial" w:hAnsi="Arial" w:cs="Arial" w:hint="cs"/>
          <w:color w:val="333333"/>
          <w:sz w:val="23"/>
          <w:szCs w:val="23"/>
          <w:shd w:val="clear" w:color="auto" w:fill="F4F9FC"/>
          <w:rtl/>
          <w:lang w:bidi="ar-EG"/>
        </w:rPr>
        <w:t>،</w:t>
      </w:r>
      <w:r w:rsidR="00C519E9" w:rsidRPr="00955F3D">
        <w:rPr>
          <w:rFonts w:hint="cs"/>
          <w:sz w:val="28"/>
          <w:szCs w:val="28"/>
          <w:rtl/>
          <w:lang w:bidi="ar-EG"/>
        </w:rPr>
        <w:t>ومن ثم تأتي في المرحلة الثالثة من مراحل الجهد الفكري،يليها العمل حيث يغلب عليه انه يكون اعداد لشخص واحد وبالتالي هو اضيق من الصنعة،اماعن الرواية ف</w:t>
      </w:r>
      <w:r w:rsidR="00E60EAA" w:rsidRPr="00955F3D">
        <w:rPr>
          <w:rFonts w:hint="cs"/>
          <w:sz w:val="28"/>
          <w:szCs w:val="28"/>
          <w:rtl/>
          <w:lang w:bidi="ar-EG"/>
        </w:rPr>
        <w:t>ه</w:t>
      </w:r>
      <w:r w:rsidR="00C519E9" w:rsidRPr="00955F3D">
        <w:rPr>
          <w:rFonts w:hint="cs"/>
          <w:sz w:val="28"/>
          <w:szCs w:val="28"/>
          <w:rtl/>
          <w:lang w:bidi="ar-EG"/>
        </w:rPr>
        <w:t>ي"نص لم يسجل في حياة صاحبه بل نقله عنه احد الرواة  وقد يتخصص الراوي في نص واحد وقد يتعاطي اكثر من نص لنفس المؤلف او اكثر من نص لاكثر من مؤلف ،وفي الغالب يكون الراوي احد تلاميذ المؤلف فيروي عن استاذه.</w:t>
      </w:r>
    </w:p>
    <w:p w:rsidR="009530BF" w:rsidRPr="00955F3D" w:rsidRDefault="00394BDC" w:rsidP="00A939E9">
      <w:pPr>
        <w:spacing w:after="0" w:line="240" w:lineRule="auto"/>
        <w:jc w:val="both"/>
        <w:rPr>
          <w:sz w:val="28"/>
          <w:szCs w:val="28"/>
          <w:rtl/>
          <w:lang w:bidi="ar-EG"/>
        </w:rPr>
      </w:pPr>
      <w:r w:rsidRPr="00955F3D">
        <w:rPr>
          <w:rFonts w:hint="cs"/>
          <w:sz w:val="28"/>
          <w:szCs w:val="28"/>
          <w:rtl/>
          <w:lang w:bidi="ar-EG"/>
        </w:rPr>
        <w:lastRenderedPageBreak/>
        <w:t>والجمع ه</w:t>
      </w:r>
      <w:r w:rsidR="00C519E9" w:rsidRPr="00955F3D">
        <w:rPr>
          <w:rFonts w:hint="cs"/>
          <w:sz w:val="28"/>
          <w:szCs w:val="28"/>
          <w:rtl/>
          <w:lang w:bidi="ar-EG"/>
        </w:rPr>
        <w:t>وعبارة عن"لم شعث ما تفرق من المادة العلمية سواء لشخص واحد او لعدد</w:t>
      </w:r>
      <w:r w:rsidRPr="00955F3D">
        <w:rPr>
          <w:rFonts w:hint="cs"/>
          <w:sz w:val="28"/>
          <w:szCs w:val="28"/>
          <w:rtl/>
          <w:lang w:bidi="ar-EG"/>
        </w:rPr>
        <w:t xml:space="preserve"> </w:t>
      </w:r>
      <w:r w:rsidR="00C519E9" w:rsidRPr="00955F3D">
        <w:rPr>
          <w:rFonts w:hint="cs"/>
          <w:sz w:val="28"/>
          <w:szCs w:val="28"/>
          <w:rtl/>
          <w:lang w:bidi="ar-EG"/>
        </w:rPr>
        <w:t xml:space="preserve">من الاشخاص ووضعها في نص واحد" </w:t>
      </w:r>
      <w:r w:rsidR="00E60EAA" w:rsidRPr="00955F3D">
        <w:rPr>
          <w:rFonts w:hint="cs"/>
          <w:sz w:val="28"/>
          <w:szCs w:val="28"/>
          <w:rtl/>
          <w:lang w:bidi="ar-EG"/>
        </w:rPr>
        <w:t>.</w:t>
      </w:r>
      <w:r w:rsidR="00C519E9" w:rsidRPr="00955F3D">
        <w:rPr>
          <w:rFonts w:hint="cs"/>
          <w:sz w:val="28"/>
          <w:szCs w:val="28"/>
          <w:rtl/>
          <w:lang w:bidi="ar-EG"/>
        </w:rPr>
        <w:t>مع ملاحظة ان هذا النوع  من العلاقات قد انتشر</w:t>
      </w:r>
      <w:r w:rsidRPr="00955F3D">
        <w:rPr>
          <w:rFonts w:hint="cs"/>
          <w:sz w:val="28"/>
          <w:szCs w:val="28"/>
          <w:rtl/>
          <w:lang w:bidi="ar-EG"/>
        </w:rPr>
        <w:t xml:space="preserve"> في العصر الاسلامي بشكل كبير</w:t>
      </w:r>
      <w:r w:rsidR="00E60EAA" w:rsidRPr="00955F3D">
        <w:rPr>
          <w:rFonts w:hint="cs"/>
          <w:sz w:val="28"/>
          <w:szCs w:val="28"/>
          <w:rtl/>
          <w:lang w:bidi="ar-EG"/>
        </w:rPr>
        <w:t>.</w:t>
      </w:r>
      <w:r w:rsidR="007025FE" w:rsidRPr="00955F3D">
        <w:rPr>
          <w:rFonts w:hint="cs"/>
          <w:sz w:val="28"/>
          <w:szCs w:val="28"/>
          <w:rtl/>
          <w:lang w:bidi="ar-EG"/>
        </w:rPr>
        <w:t xml:space="preserve"> اما الاملاء ف</w:t>
      </w:r>
      <w:r w:rsidR="00E60EAA" w:rsidRPr="00955F3D">
        <w:rPr>
          <w:rFonts w:hint="cs"/>
          <w:sz w:val="28"/>
          <w:szCs w:val="28"/>
          <w:rtl/>
          <w:lang w:bidi="ar-EG"/>
        </w:rPr>
        <w:t>ه</w:t>
      </w:r>
      <w:r w:rsidR="007025FE" w:rsidRPr="00955F3D">
        <w:rPr>
          <w:rFonts w:hint="cs"/>
          <w:sz w:val="28"/>
          <w:szCs w:val="28"/>
          <w:rtl/>
          <w:lang w:bidi="ar-EG"/>
        </w:rPr>
        <w:t xml:space="preserve">ي"طريقة من طرق انتقال النص من المؤلف الي المستفيد والنصوص المملاه تسمي امالي،وهي طريقة من طرق التدريس حيث يقوم الشيخ او العالم بأملاء تلاميذه </w:t>
      </w:r>
      <w:r w:rsidR="00E60EAA" w:rsidRPr="00955F3D">
        <w:rPr>
          <w:rFonts w:hint="cs"/>
          <w:sz w:val="28"/>
          <w:szCs w:val="28"/>
          <w:rtl/>
          <w:lang w:bidi="ar-EG"/>
        </w:rPr>
        <w:t xml:space="preserve">، سواء </w:t>
      </w:r>
      <w:r w:rsidR="007025FE" w:rsidRPr="00955F3D">
        <w:rPr>
          <w:rFonts w:hint="cs"/>
          <w:sz w:val="28"/>
          <w:szCs w:val="28"/>
          <w:rtl/>
          <w:lang w:bidi="ar-EG"/>
        </w:rPr>
        <w:t>كان الاملاء من نص مكتوب اوغيبا مما يحفظ الشيخ اوالعالم " وقد عرفت الامالي في العصر الاسلامي علي اوسع نطاق</w:t>
      </w:r>
      <w:r w:rsidRPr="00955F3D">
        <w:rPr>
          <w:rFonts w:hint="cs"/>
          <w:sz w:val="28"/>
          <w:szCs w:val="28"/>
          <w:rtl/>
          <w:lang w:bidi="ar-EG"/>
        </w:rPr>
        <w:t>(</w:t>
      </w:r>
      <w:r w:rsidR="00902219" w:rsidRPr="00955F3D">
        <w:rPr>
          <w:rFonts w:hint="cs"/>
          <w:sz w:val="28"/>
          <w:szCs w:val="28"/>
          <w:rtl/>
          <w:lang w:bidi="ar-EG"/>
        </w:rPr>
        <w:t>33</w:t>
      </w:r>
      <w:r w:rsidRPr="00955F3D">
        <w:rPr>
          <w:rFonts w:hint="cs"/>
          <w:sz w:val="28"/>
          <w:szCs w:val="28"/>
          <w:rtl/>
          <w:lang w:bidi="ar-EG"/>
        </w:rPr>
        <w:t xml:space="preserve">) </w:t>
      </w:r>
      <w:r w:rsidR="00A939E9">
        <w:rPr>
          <w:rFonts w:hint="cs"/>
          <w:sz w:val="28"/>
          <w:szCs w:val="28"/>
          <w:rtl/>
          <w:lang w:bidi="ar-EG"/>
        </w:rPr>
        <w:t>.</w:t>
      </w:r>
    </w:p>
    <w:p w:rsidR="00CA630F" w:rsidRPr="00153E16" w:rsidRDefault="00CA630F" w:rsidP="002B5C3A">
      <w:pPr>
        <w:spacing w:after="0" w:line="240" w:lineRule="auto"/>
        <w:jc w:val="both"/>
        <w:rPr>
          <w:b/>
          <w:bCs/>
          <w:sz w:val="32"/>
          <w:szCs w:val="32"/>
          <w:rtl/>
          <w:lang w:bidi="ar-EG"/>
        </w:rPr>
      </w:pPr>
      <w:r w:rsidRPr="00153E16">
        <w:rPr>
          <w:rFonts w:hint="cs"/>
          <w:b/>
          <w:bCs/>
          <w:sz w:val="32"/>
          <w:szCs w:val="32"/>
          <w:rtl/>
          <w:lang w:bidi="ar-EG"/>
        </w:rPr>
        <w:t>ثانيا:العلاقات البعدية</w:t>
      </w:r>
    </w:p>
    <w:p w:rsidR="005C5BB6" w:rsidRPr="00955F3D" w:rsidRDefault="009530BF" w:rsidP="00902219">
      <w:pPr>
        <w:spacing w:after="0" w:line="240" w:lineRule="auto"/>
        <w:jc w:val="both"/>
        <w:rPr>
          <w:sz w:val="28"/>
          <w:szCs w:val="28"/>
          <w:rtl/>
          <w:lang w:bidi="ar-EG"/>
        </w:rPr>
      </w:pPr>
      <w:r w:rsidRPr="00955F3D">
        <w:rPr>
          <w:rFonts w:hint="cs"/>
          <w:sz w:val="28"/>
          <w:szCs w:val="28"/>
          <w:rtl/>
          <w:lang w:bidi="ar-EG"/>
        </w:rPr>
        <w:t xml:space="preserve">تعرف </w:t>
      </w:r>
      <w:r w:rsidR="005C5BB6" w:rsidRPr="00955F3D">
        <w:rPr>
          <w:rFonts w:hint="cs"/>
          <w:sz w:val="28"/>
          <w:szCs w:val="28"/>
          <w:rtl/>
          <w:lang w:bidi="ar-EG"/>
        </w:rPr>
        <w:t>العلاقات البعدية</w:t>
      </w:r>
      <w:r w:rsidRPr="00955F3D">
        <w:rPr>
          <w:rFonts w:hint="cs"/>
          <w:sz w:val="28"/>
          <w:szCs w:val="28"/>
          <w:rtl/>
          <w:lang w:bidi="ar-EG"/>
        </w:rPr>
        <w:t xml:space="preserve"> بأنها </w:t>
      </w:r>
      <w:r w:rsidR="005C5BB6" w:rsidRPr="00955F3D">
        <w:rPr>
          <w:rFonts w:hint="cs"/>
          <w:sz w:val="28"/>
          <w:szCs w:val="28"/>
          <w:rtl/>
          <w:lang w:bidi="ar-EG"/>
        </w:rPr>
        <w:t>"</w:t>
      </w:r>
      <w:r w:rsidRPr="00955F3D">
        <w:rPr>
          <w:rFonts w:hint="cs"/>
          <w:sz w:val="28"/>
          <w:szCs w:val="28"/>
          <w:rtl/>
          <w:lang w:bidi="ar-EG"/>
        </w:rPr>
        <w:t>مجموعة العلاقات القائمة علي نص موجود بالفعل اوهي عبارة عن نوع من التأليف التابع،</w:t>
      </w:r>
      <w:r w:rsidR="005C5BB6" w:rsidRPr="00955F3D">
        <w:rPr>
          <w:rFonts w:hint="cs"/>
          <w:sz w:val="28"/>
          <w:szCs w:val="28"/>
          <w:rtl/>
          <w:lang w:bidi="ar-EG"/>
        </w:rPr>
        <w:t xml:space="preserve"> قد </w:t>
      </w:r>
      <w:r w:rsidRPr="00955F3D">
        <w:rPr>
          <w:rFonts w:hint="cs"/>
          <w:sz w:val="28"/>
          <w:szCs w:val="28"/>
          <w:rtl/>
          <w:lang w:bidi="ar-EG"/>
        </w:rPr>
        <w:t>تكون مصاحبة للنص الاصلي كالشروح والتفسير والحواشي او مرتبطة بالنص الاصلي كالاستدراك والتذييل.والتي تهدف الي دراسة العلاقات ذات الصلة بالنص الاصلي لجعله اكثر وضوحا اولتكملته اوتدراك ما ينقصه اويعيبه</w:t>
      </w:r>
      <w:r w:rsidR="005C5BB6" w:rsidRPr="00955F3D">
        <w:rPr>
          <w:rFonts w:hint="cs"/>
          <w:sz w:val="28"/>
          <w:szCs w:val="28"/>
          <w:rtl/>
          <w:lang w:bidi="ar-EG"/>
        </w:rPr>
        <w:t>"( 3</w:t>
      </w:r>
      <w:r w:rsidR="00902219" w:rsidRPr="00955F3D">
        <w:rPr>
          <w:rFonts w:hint="cs"/>
          <w:sz w:val="28"/>
          <w:szCs w:val="28"/>
          <w:rtl/>
          <w:lang w:bidi="ar-EG"/>
        </w:rPr>
        <w:t>4</w:t>
      </w:r>
      <w:r w:rsidR="005C5BB6" w:rsidRPr="00955F3D">
        <w:rPr>
          <w:rFonts w:hint="cs"/>
          <w:sz w:val="28"/>
          <w:szCs w:val="28"/>
          <w:rtl/>
          <w:lang w:bidi="ar-EG"/>
        </w:rPr>
        <w:t>)</w:t>
      </w:r>
      <w:r w:rsidR="000A397C" w:rsidRPr="00955F3D">
        <w:rPr>
          <w:rFonts w:hint="cs"/>
          <w:sz w:val="28"/>
          <w:szCs w:val="28"/>
          <w:rtl/>
          <w:lang w:bidi="ar-EG"/>
        </w:rPr>
        <w:t xml:space="preserve">، </w:t>
      </w:r>
      <w:r w:rsidR="005C5BB6" w:rsidRPr="00955F3D">
        <w:rPr>
          <w:rFonts w:hint="cs"/>
          <w:sz w:val="28"/>
          <w:szCs w:val="28"/>
          <w:rtl/>
          <w:lang w:bidi="ar-EG"/>
        </w:rPr>
        <w:t>وهو يشتمل علي الاشكال التالية:</w:t>
      </w:r>
    </w:p>
    <w:p w:rsidR="005C5BB6" w:rsidRPr="00955F3D" w:rsidRDefault="005C5BB6" w:rsidP="00902219">
      <w:pPr>
        <w:spacing w:after="0" w:line="240" w:lineRule="auto"/>
        <w:jc w:val="both"/>
        <w:rPr>
          <w:sz w:val="28"/>
          <w:szCs w:val="28"/>
          <w:rtl/>
          <w:lang w:bidi="ar-EG"/>
        </w:rPr>
      </w:pPr>
      <w:r w:rsidRPr="00955F3D">
        <w:rPr>
          <w:rFonts w:hint="cs"/>
          <w:sz w:val="28"/>
          <w:szCs w:val="28"/>
          <w:rtl/>
          <w:lang w:bidi="ar-EG"/>
        </w:rPr>
        <w:t>الاستدراك علي النص وهو"تصحيح واضافة للنص من الداخل،اي في داخل نطاقه ومجاله،وهو يضيف نواقص كان المفروض ان توجد داخل النص الاصلي حسب تقدير :المستدرك</w:t>
      </w:r>
      <w:r w:rsidR="00936B3A" w:rsidRPr="00955F3D">
        <w:rPr>
          <w:rFonts w:hint="cs"/>
          <w:sz w:val="28"/>
          <w:szCs w:val="28"/>
          <w:rtl/>
          <w:lang w:bidi="ar-EG"/>
        </w:rPr>
        <w:t>" وقد نشأ مصطلح المستدرك،نتيجة اهتمام العلماء المسلمين بالنصوص الاساسية،اوالنصوص الامهات،فقد كانت بدايته في علوم الحديث ثم انتقل  في التأليف في مجال اللغة،استدراكا علي المصادر الامهات وكتب الاوائل في اللغة.ومن ثم تمثل المستدركات نوعا من التأليف الذي يرتبط بنص معين،لكي يتابعه ويلاحقه ويتدارك ما ينقصه او يعيبه</w:t>
      </w:r>
      <w:r w:rsidR="00953973" w:rsidRPr="00955F3D">
        <w:rPr>
          <w:rFonts w:hint="cs"/>
          <w:sz w:val="28"/>
          <w:szCs w:val="28"/>
          <w:rtl/>
          <w:lang w:bidi="ar-EG"/>
        </w:rPr>
        <w:t xml:space="preserve"> (3</w:t>
      </w:r>
      <w:r w:rsidR="00902219" w:rsidRPr="00955F3D">
        <w:rPr>
          <w:rFonts w:hint="cs"/>
          <w:sz w:val="28"/>
          <w:szCs w:val="28"/>
          <w:rtl/>
          <w:lang w:bidi="ar-EG"/>
        </w:rPr>
        <w:t>5</w:t>
      </w:r>
      <w:r w:rsidR="00953973" w:rsidRPr="00955F3D">
        <w:rPr>
          <w:rFonts w:hint="cs"/>
          <w:sz w:val="28"/>
          <w:szCs w:val="28"/>
          <w:rtl/>
          <w:lang w:bidi="ar-EG"/>
        </w:rPr>
        <w:t>)</w:t>
      </w:r>
      <w:r w:rsidR="00936B3A" w:rsidRPr="00955F3D">
        <w:rPr>
          <w:rFonts w:hint="cs"/>
          <w:sz w:val="28"/>
          <w:szCs w:val="28"/>
          <w:rtl/>
          <w:lang w:bidi="ar-EG"/>
        </w:rPr>
        <w:t xml:space="preserve"> </w:t>
      </w:r>
    </w:p>
    <w:p w:rsidR="00953973" w:rsidRPr="00955F3D" w:rsidRDefault="00953973" w:rsidP="00902219">
      <w:pPr>
        <w:spacing w:after="0" w:line="240" w:lineRule="auto"/>
        <w:jc w:val="both"/>
        <w:rPr>
          <w:sz w:val="28"/>
          <w:szCs w:val="28"/>
          <w:rtl/>
          <w:lang w:bidi="ar-EG"/>
        </w:rPr>
      </w:pPr>
      <w:r w:rsidRPr="00955F3D">
        <w:rPr>
          <w:rFonts w:hint="cs"/>
          <w:sz w:val="28"/>
          <w:szCs w:val="28"/>
          <w:rtl/>
          <w:lang w:bidi="ar-EG"/>
        </w:rPr>
        <w:t>ومن العلاقات الاخري التي تعمل علي النص الاصلي من الداخل علاقة:التصحيح والتي يقصد بها لغويا:"ازالة خطأاو عيب،فالقول الصحيح هو القول الخال من الاخطاء والذي يمكن الاعتماد عليه واستخدمت هذه العلاقة بنفس المعني اصطلاحيا فهي تعمل علي ازالة اي خ</w:t>
      </w:r>
      <w:r w:rsidR="00902219" w:rsidRPr="00955F3D">
        <w:rPr>
          <w:rFonts w:hint="cs"/>
          <w:sz w:val="28"/>
          <w:szCs w:val="28"/>
          <w:rtl/>
          <w:lang w:bidi="ar-EG"/>
        </w:rPr>
        <w:t>طأ وجد في النص الاصلي"(</w:t>
      </w:r>
      <w:r w:rsidR="0029417F" w:rsidRPr="00955F3D">
        <w:rPr>
          <w:rFonts w:hint="cs"/>
          <w:sz w:val="28"/>
          <w:szCs w:val="28"/>
          <w:rtl/>
          <w:lang w:bidi="ar-EG"/>
        </w:rPr>
        <w:t>3</w:t>
      </w:r>
      <w:r w:rsidR="00902219" w:rsidRPr="00955F3D">
        <w:rPr>
          <w:rFonts w:hint="cs"/>
          <w:sz w:val="28"/>
          <w:szCs w:val="28"/>
          <w:rtl/>
          <w:lang w:bidi="ar-EG"/>
        </w:rPr>
        <w:t>6</w:t>
      </w:r>
      <w:r w:rsidR="0029417F" w:rsidRPr="00955F3D">
        <w:rPr>
          <w:rFonts w:hint="cs"/>
          <w:sz w:val="28"/>
          <w:szCs w:val="28"/>
          <w:rtl/>
          <w:lang w:bidi="ar-EG"/>
        </w:rPr>
        <w:t xml:space="preserve">) </w:t>
      </w:r>
    </w:p>
    <w:p w:rsidR="00E5125B" w:rsidRPr="00955F3D" w:rsidRDefault="00953973" w:rsidP="00902219">
      <w:pPr>
        <w:spacing w:after="0" w:line="240" w:lineRule="auto"/>
        <w:jc w:val="both"/>
        <w:rPr>
          <w:sz w:val="28"/>
          <w:szCs w:val="28"/>
          <w:rtl/>
          <w:lang w:bidi="ar-EG"/>
        </w:rPr>
      </w:pPr>
      <w:r w:rsidRPr="00955F3D">
        <w:rPr>
          <w:rFonts w:hint="cs"/>
          <w:sz w:val="28"/>
          <w:szCs w:val="28"/>
          <w:rtl/>
          <w:lang w:bidi="ar-EG"/>
        </w:rPr>
        <w:t>كذلك تعتبر علاقة التنقيح من العلاقات التي تعمل علي النص من الداخل مثل الاستدراك والتصحيح ويقصد به لغويا"تهذيب الكلام واصلاحه"،اما اصطلاحيا</w:t>
      </w:r>
      <w:r w:rsidR="00E5125B" w:rsidRPr="00955F3D">
        <w:rPr>
          <w:rFonts w:hint="cs"/>
          <w:sz w:val="28"/>
          <w:szCs w:val="28"/>
          <w:rtl/>
          <w:lang w:bidi="ar-EG"/>
        </w:rPr>
        <w:t xml:space="preserve"> فنجدها تقوم بنفس وظيفة التصحيح</w:t>
      </w:r>
      <w:r w:rsidR="0029417F" w:rsidRPr="00955F3D">
        <w:rPr>
          <w:rFonts w:hint="cs"/>
          <w:sz w:val="28"/>
          <w:szCs w:val="28"/>
          <w:rtl/>
          <w:lang w:bidi="ar-EG"/>
        </w:rPr>
        <w:t xml:space="preserve"> (3</w:t>
      </w:r>
      <w:r w:rsidR="00902219" w:rsidRPr="00955F3D">
        <w:rPr>
          <w:rFonts w:hint="cs"/>
          <w:sz w:val="28"/>
          <w:szCs w:val="28"/>
          <w:rtl/>
          <w:lang w:bidi="ar-EG"/>
        </w:rPr>
        <w:t>7</w:t>
      </w:r>
      <w:r w:rsidR="0029417F" w:rsidRPr="00955F3D">
        <w:rPr>
          <w:rFonts w:hint="cs"/>
          <w:sz w:val="28"/>
          <w:szCs w:val="28"/>
          <w:rtl/>
          <w:lang w:bidi="ar-EG"/>
        </w:rPr>
        <w:t xml:space="preserve">). </w:t>
      </w:r>
      <w:r w:rsidR="00E5125B" w:rsidRPr="00955F3D">
        <w:rPr>
          <w:rFonts w:hint="cs"/>
          <w:sz w:val="28"/>
          <w:szCs w:val="28"/>
          <w:rtl/>
          <w:lang w:bidi="ar-EG"/>
        </w:rPr>
        <w:t>وهناك ايضا علاقة التهذيب</w:t>
      </w:r>
      <w:r w:rsidR="0029417F" w:rsidRPr="00955F3D">
        <w:rPr>
          <w:rFonts w:hint="cs"/>
          <w:sz w:val="28"/>
          <w:szCs w:val="28"/>
          <w:rtl/>
          <w:lang w:bidi="ar-EG"/>
        </w:rPr>
        <w:t xml:space="preserve"> </w:t>
      </w:r>
      <w:r w:rsidR="00E5125B" w:rsidRPr="00955F3D">
        <w:rPr>
          <w:rFonts w:hint="cs"/>
          <w:sz w:val="28"/>
          <w:szCs w:val="28"/>
          <w:rtl/>
          <w:lang w:bidi="ar-EG"/>
        </w:rPr>
        <w:t>وهي من العلاقات التي عملت علي الن</w:t>
      </w:r>
      <w:r w:rsidR="001608F9" w:rsidRPr="00955F3D">
        <w:rPr>
          <w:rFonts w:hint="cs"/>
          <w:sz w:val="28"/>
          <w:szCs w:val="28"/>
          <w:rtl/>
          <w:lang w:bidi="ar-EG"/>
        </w:rPr>
        <w:t>ص الاصلي من الداخل بغية تنسيقه و</w:t>
      </w:r>
      <w:r w:rsidR="00E5125B" w:rsidRPr="00955F3D">
        <w:rPr>
          <w:rFonts w:hint="cs"/>
          <w:sz w:val="28"/>
          <w:szCs w:val="28"/>
          <w:rtl/>
          <w:lang w:bidi="ar-EG"/>
        </w:rPr>
        <w:t>جعله سليما خاليا من العيب والخطأ.( 3</w:t>
      </w:r>
      <w:r w:rsidR="00902219" w:rsidRPr="00955F3D">
        <w:rPr>
          <w:rFonts w:hint="cs"/>
          <w:sz w:val="28"/>
          <w:szCs w:val="28"/>
          <w:rtl/>
          <w:lang w:bidi="ar-EG"/>
        </w:rPr>
        <w:t>8</w:t>
      </w:r>
      <w:r w:rsidR="00E5125B" w:rsidRPr="00955F3D">
        <w:rPr>
          <w:rFonts w:hint="cs"/>
          <w:sz w:val="28"/>
          <w:szCs w:val="28"/>
          <w:rtl/>
          <w:lang w:bidi="ar-EG"/>
        </w:rPr>
        <w:t>)</w:t>
      </w:r>
    </w:p>
    <w:p w:rsidR="00CA630F" w:rsidRPr="00955F3D" w:rsidRDefault="00E5125B" w:rsidP="001E6647">
      <w:pPr>
        <w:spacing w:after="0" w:line="240" w:lineRule="auto"/>
        <w:jc w:val="both"/>
        <w:rPr>
          <w:sz w:val="28"/>
          <w:szCs w:val="28"/>
          <w:rtl/>
          <w:lang w:bidi="ar-EG"/>
        </w:rPr>
      </w:pPr>
      <w:r w:rsidRPr="00955F3D">
        <w:rPr>
          <w:rFonts w:hint="cs"/>
          <w:sz w:val="28"/>
          <w:szCs w:val="28"/>
          <w:rtl/>
          <w:lang w:bidi="ar-EG"/>
        </w:rPr>
        <w:t xml:space="preserve">وتعتبر علاقة الترتيب </w:t>
      </w:r>
      <w:r w:rsidR="00CA430D" w:rsidRPr="00955F3D">
        <w:rPr>
          <w:rFonts w:hint="cs"/>
          <w:sz w:val="28"/>
          <w:szCs w:val="28"/>
          <w:rtl/>
          <w:lang w:bidi="ar-EG"/>
        </w:rPr>
        <w:t xml:space="preserve">:اعادة ترتيب النص </w:t>
      </w:r>
      <w:r w:rsidRPr="00955F3D">
        <w:rPr>
          <w:rFonts w:hint="cs"/>
          <w:sz w:val="28"/>
          <w:szCs w:val="28"/>
          <w:rtl/>
          <w:lang w:bidi="ar-EG"/>
        </w:rPr>
        <w:t xml:space="preserve">من العلاقات التي تعمل علي النص الاصلي من الداخل حيث تجعله مستقيما مصنفا خاليا من الاخطاء في تسلسل منطقي </w:t>
      </w:r>
      <w:r w:rsidR="001608F9" w:rsidRPr="00955F3D">
        <w:rPr>
          <w:rFonts w:hint="cs"/>
          <w:sz w:val="28"/>
          <w:szCs w:val="28"/>
          <w:rtl/>
          <w:lang w:bidi="ar-EG"/>
        </w:rPr>
        <w:t>.</w:t>
      </w:r>
      <w:r w:rsidRPr="00955F3D">
        <w:rPr>
          <w:rFonts w:hint="cs"/>
          <w:sz w:val="28"/>
          <w:szCs w:val="28"/>
          <w:rtl/>
          <w:lang w:bidi="ar-EG"/>
        </w:rPr>
        <w:t>والترتيب لغويا يتقارب في المعني مع التنظيم والتصنيف</w:t>
      </w:r>
      <w:r w:rsidR="00CA430D" w:rsidRPr="00955F3D">
        <w:rPr>
          <w:rFonts w:hint="cs"/>
          <w:sz w:val="28"/>
          <w:szCs w:val="28"/>
          <w:rtl/>
          <w:lang w:bidi="ar-EG"/>
        </w:rPr>
        <w:t xml:space="preserve"> </w:t>
      </w:r>
      <w:r w:rsidR="001608F9" w:rsidRPr="00955F3D">
        <w:rPr>
          <w:rFonts w:hint="cs"/>
          <w:sz w:val="28"/>
          <w:szCs w:val="28"/>
          <w:rtl/>
          <w:lang w:bidi="ar-EG"/>
        </w:rPr>
        <w:t xml:space="preserve"> فهذه العلاقة </w:t>
      </w:r>
      <w:r w:rsidR="00CA430D" w:rsidRPr="00955F3D">
        <w:rPr>
          <w:rFonts w:hint="cs"/>
          <w:sz w:val="28"/>
          <w:szCs w:val="28"/>
          <w:rtl/>
          <w:lang w:bidi="ar-EG"/>
        </w:rPr>
        <w:t xml:space="preserve">لاتخرج عن كونها صياغة جديدة للنص او ترتيب المادة العلمية بشكل اخر غير التي الفت بها ،وذلك بهدف الانتفاع بها بطرق اخري ،وهي الموضوعات التي يمكن ان تعرض  اوترتب بأكثر من طريقة مثل الفقه والحديث </w:t>
      </w:r>
      <w:r w:rsidRPr="00955F3D">
        <w:rPr>
          <w:rFonts w:hint="cs"/>
          <w:sz w:val="28"/>
          <w:szCs w:val="28"/>
          <w:rtl/>
          <w:lang w:bidi="ar-EG"/>
        </w:rPr>
        <w:t>( 3</w:t>
      </w:r>
      <w:r w:rsidR="00902219" w:rsidRPr="00955F3D">
        <w:rPr>
          <w:rFonts w:hint="cs"/>
          <w:sz w:val="28"/>
          <w:szCs w:val="28"/>
          <w:rtl/>
          <w:lang w:bidi="ar-EG"/>
        </w:rPr>
        <w:t>9</w:t>
      </w:r>
      <w:r w:rsidRPr="00955F3D">
        <w:rPr>
          <w:rFonts w:hint="cs"/>
          <w:sz w:val="28"/>
          <w:szCs w:val="28"/>
          <w:rtl/>
          <w:lang w:bidi="ar-EG"/>
        </w:rPr>
        <w:t xml:space="preserve">) </w:t>
      </w:r>
    </w:p>
    <w:p w:rsidR="00CA630F" w:rsidRPr="00153E16" w:rsidRDefault="00CA630F" w:rsidP="002B5C3A">
      <w:pPr>
        <w:spacing w:after="0" w:line="240" w:lineRule="auto"/>
        <w:jc w:val="both"/>
        <w:rPr>
          <w:b/>
          <w:bCs/>
          <w:sz w:val="32"/>
          <w:szCs w:val="32"/>
          <w:rtl/>
          <w:lang w:bidi="ar-EG"/>
        </w:rPr>
      </w:pPr>
      <w:r w:rsidRPr="00153E16">
        <w:rPr>
          <w:rFonts w:hint="cs"/>
          <w:b/>
          <w:bCs/>
          <w:sz w:val="32"/>
          <w:szCs w:val="32"/>
          <w:rtl/>
          <w:lang w:bidi="ar-EG"/>
        </w:rPr>
        <w:t>ثالثا:العلاقات البعدية التوسوعية(الشروح والتفسيرات وما اليها)</w:t>
      </w:r>
    </w:p>
    <w:p w:rsidR="001255C6" w:rsidRPr="00955F3D" w:rsidRDefault="001255C6" w:rsidP="00902219">
      <w:pPr>
        <w:spacing w:after="0" w:line="240" w:lineRule="auto"/>
        <w:jc w:val="both"/>
        <w:rPr>
          <w:sz w:val="28"/>
          <w:szCs w:val="28"/>
          <w:rtl/>
          <w:lang w:bidi="ar-EG"/>
        </w:rPr>
      </w:pPr>
      <w:r w:rsidRPr="00955F3D">
        <w:rPr>
          <w:rFonts w:hint="cs"/>
          <w:sz w:val="28"/>
          <w:szCs w:val="28"/>
          <w:rtl/>
          <w:lang w:bidi="ar-EG"/>
        </w:rPr>
        <w:t xml:space="preserve">هناك نوع اخر من العلاقات يعرف بالعلاقات البعدية التوسوعية والتي تهدف الي "استكمال النص الاصلي او الاضافة عليه مثل التتمة والتكملة والزيادة والتذييل،والتي يقصد بها جميعا:استئناف المادة العلمية التي وقف بها مؤلفها عند حد معين واتي من بعده شخص اخر لاستكمال النص الاصلي والاضافة عليه بمادة علمية جديدة"( </w:t>
      </w:r>
      <w:r w:rsidR="00902219" w:rsidRPr="00955F3D">
        <w:rPr>
          <w:rFonts w:hint="cs"/>
          <w:sz w:val="28"/>
          <w:szCs w:val="28"/>
          <w:rtl/>
          <w:lang w:bidi="ar-EG"/>
        </w:rPr>
        <w:t>40</w:t>
      </w:r>
      <w:r w:rsidRPr="00955F3D">
        <w:rPr>
          <w:rFonts w:hint="cs"/>
          <w:sz w:val="28"/>
          <w:szCs w:val="28"/>
          <w:rtl/>
          <w:lang w:bidi="ar-EG"/>
        </w:rPr>
        <w:t>)</w:t>
      </w:r>
      <w:r w:rsidR="002364AD" w:rsidRPr="00955F3D">
        <w:rPr>
          <w:rFonts w:hint="cs"/>
          <w:sz w:val="28"/>
          <w:szCs w:val="28"/>
          <w:rtl/>
          <w:lang w:bidi="ar-EG"/>
        </w:rPr>
        <w:t xml:space="preserve"> </w:t>
      </w:r>
    </w:p>
    <w:p w:rsidR="00A351CA" w:rsidRPr="00955F3D" w:rsidRDefault="00281495" w:rsidP="00902219">
      <w:pPr>
        <w:spacing w:after="0" w:line="240" w:lineRule="auto"/>
        <w:jc w:val="both"/>
        <w:rPr>
          <w:sz w:val="28"/>
          <w:szCs w:val="28"/>
          <w:rtl/>
          <w:lang w:bidi="ar-EG"/>
        </w:rPr>
      </w:pPr>
      <w:r w:rsidRPr="00955F3D">
        <w:rPr>
          <w:rFonts w:hint="cs"/>
          <w:sz w:val="28"/>
          <w:szCs w:val="28"/>
          <w:rtl/>
          <w:lang w:bidi="ar-EG"/>
        </w:rPr>
        <w:t>فأولي هذه العلاقات التتمة ويقصد بهالغويا "مايكون به تمام الشئ اواكماله" اما اصطلاحيا فالتتمة عبارة عن"عمل مستقل تالي للنص الاصلي</w:t>
      </w:r>
      <w:r w:rsidR="00CE406E" w:rsidRPr="00955F3D">
        <w:rPr>
          <w:rFonts w:hint="cs"/>
          <w:sz w:val="28"/>
          <w:szCs w:val="28"/>
          <w:rtl/>
          <w:lang w:bidi="ar-EG"/>
        </w:rPr>
        <w:t xml:space="preserve"> </w:t>
      </w:r>
      <w:r w:rsidRPr="00955F3D">
        <w:rPr>
          <w:rFonts w:hint="cs"/>
          <w:sz w:val="28"/>
          <w:szCs w:val="28"/>
          <w:rtl/>
          <w:lang w:bidi="ar-EG"/>
        </w:rPr>
        <w:t>ومرتبط بهدف اتمام المادة العلمية الموجودة بالعمل الاصلي"(</w:t>
      </w:r>
      <w:r w:rsidR="00902219" w:rsidRPr="00955F3D">
        <w:rPr>
          <w:rFonts w:hint="cs"/>
          <w:sz w:val="28"/>
          <w:szCs w:val="28"/>
          <w:rtl/>
          <w:lang w:bidi="ar-EG"/>
        </w:rPr>
        <w:t>41</w:t>
      </w:r>
      <w:r w:rsidRPr="00955F3D">
        <w:rPr>
          <w:rFonts w:hint="cs"/>
          <w:sz w:val="28"/>
          <w:szCs w:val="28"/>
          <w:rtl/>
          <w:lang w:bidi="ar-EG"/>
        </w:rPr>
        <w:t xml:space="preserve">) ثاني هذه العلاقات التكملة والتي يفهم من </w:t>
      </w:r>
      <w:r w:rsidR="00A351CA" w:rsidRPr="00955F3D">
        <w:rPr>
          <w:rFonts w:hint="cs"/>
          <w:sz w:val="28"/>
          <w:szCs w:val="28"/>
          <w:rtl/>
          <w:lang w:bidi="ar-EG"/>
        </w:rPr>
        <w:t>اسمها انها تعني" ما يتم به الشئ اوهي بقية تضاف للشئ ليتم او يكمل"(</w:t>
      </w:r>
      <w:r w:rsidR="00902219" w:rsidRPr="00955F3D">
        <w:rPr>
          <w:rFonts w:hint="cs"/>
          <w:sz w:val="28"/>
          <w:szCs w:val="28"/>
          <w:rtl/>
          <w:lang w:bidi="ar-EG"/>
        </w:rPr>
        <w:t>42</w:t>
      </w:r>
      <w:r w:rsidR="00A351CA" w:rsidRPr="00955F3D">
        <w:rPr>
          <w:rFonts w:hint="cs"/>
          <w:sz w:val="28"/>
          <w:szCs w:val="28"/>
          <w:rtl/>
          <w:lang w:bidi="ar-EG"/>
        </w:rPr>
        <w:t xml:space="preserve">) </w:t>
      </w:r>
      <w:r w:rsidR="00AF7657" w:rsidRPr="00955F3D">
        <w:rPr>
          <w:rFonts w:hint="cs"/>
          <w:sz w:val="28"/>
          <w:szCs w:val="28"/>
          <w:rtl/>
          <w:lang w:bidi="ar-EG"/>
        </w:rPr>
        <w:t>.</w:t>
      </w:r>
    </w:p>
    <w:p w:rsidR="001B5701" w:rsidRPr="00955F3D" w:rsidRDefault="00A351CA" w:rsidP="001E6647">
      <w:pPr>
        <w:spacing w:after="0" w:line="240" w:lineRule="auto"/>
        <w:jc w:val="both"/>
        <w:rPr>
          <w:sz w:val="28"/>
          <w:szCs w:val="28"/>
          <w:rtl/>
          <w:lang w:bidi="ar-EG"/>
        </w:rPr>
      </w:pPr>
      <w:r w:rsidRPr="00955F3D">
        <w:rPr>
          <w:rFonts w:hint="cs"/>
          <w:sz w:val="28"/>
          <w:szCs w:val="28"/>
          <w:rtl/>
          <w:lang w:bidi="ar-EG"/>
        </w:rPr>
        <w:t xml:space="preserve"> اما ثالث هذه العلاقات  هي علاقة الزيادة اوالزوائد ويقصد بها لغويا"كل ما نما وكثر وزاد فيه ليتم "واصطلاحيا استخدمت بنفس المعني فهي ما نما من معلومات وزادت علي النص الاصلي لتتم مادته العلمية.(</w:t>
      </w:r>
      <w:r w:rsidR="00406463" w:rsidRPr="00955F3D">
        <w:rPr>
          <w:rFonts w:hint="cs"/>
          <w:sz w:val="28"/>
          <w:szCs w:val="28"/>
          <w:rtl/>
          <w:lang w:bidi="ar-EG"/>
        </w:rPr>
        <w:t>43</w:t>
      </w:r>
      <w:r w:rsidRPr="00955F3D">
        <w:rPr>
          <w:rFonts w:hint="cs"/>
          <w:sz w:val="28"/>
          <w:szCs w:val="28"/>
          <w:rtl/>
          <w:lang w:bidi="ar-EG"/>
        </w:rPr>
        <w:t>)</w:t>
      </w:r>
      <w:r w:rsidR="001E6647">
        <w:rPr>
          <w:rFonts w:hint="cs"/>
          <w:sz w:val="28"/>
          <w:szCs w:val="28"/>
          <w:rtl/>
          <w:lang w:bidi="ar-EG"/>
        </w:rPr>
        <w:t>.</w:t>
      </w:r>
      <w:r w:rsidR="004E6212" w:rsidRPr="00955F3D">
        <w:rPr>
          <w:rFonts w:hint="cs"/>
          <w:sz w:val="28"/>
          <w:szCs w:val="28"/>
          <w:rtl/>
          <w:lang w:bidi="ar-EG"/>
        </w:rPr>
        <w:t>وتأتي</w:t>
      </w:r>
      <w:r w:rsidRPr="00955F3D">
        <w:rPr>
          <w:rFonts w:hint="cs"/>
          <w:sz w:val="28"/>
          <w:szCs w:val="28"/>
          <w:rtl/>
          <w:lang w:bidi="ar-EG"/>
        </w:rPr>
        <w:t xml:space="preserve"> علاقة التذييل او الذيول</w:t>
      </w:r>
      <w:r w:rsidR="004E6212" w:rsidRPr="00955F3D">
        <w:rPr>
          <w:rFonts w:hint="cs"/>
          <w:sz w:val="28"/>
          <w:szCs w:val="28"/>
          <w:rtl/>
          <w:lang w:bidi="ar-EG"/>
        </w:rPr>
        <w:t xml:space="preserve"> كرابع علاقة </w:t>
      </w:r>
      <w:r w:rsidRPr="00955F3D">
        <w:rPr>
          <w:rFonts w:hint="cs"/>
          <w:sz w:val="28"/>
          <w:szCs w:val="28"/>
          <w:rtl/>
          <w:lang w:bidi="ar-EG"/>
        </w:rPr>
        <w:t xml:space="preserve"> وتعني لغويا"تعقيب جملة بأخري تشمل علي معناها وتأكيدا لها،او هي اضافة زيادة في اخر الكتاب لاستكمال معلوماته</w:t>
      </w:r>
      <w:r w:rsidR="0012520A" w:rsidRPr="00955F3D">
        <w:rPr>
          <w:rFonts w:hint="cs"/>
          <w:sz w:val="28"/>
          <w:szCs w:val="28"/>
          <w:rtl/>
          <w:lang w:bidi="ar-EG"/>
        </w:rPr>
        <w:t xml:space="preserve"> (44).</w:t>
      </w:r>
      <w:r w:rsidRPr="00955F3D">
        <w:rPr>
          <w:rFonts w:hint="cs"/>
          <w:sz w:val="28"/>
          <w:szCs w:val="28"/>
          <w:rtl/>
          <w:lang w:bidi="ar-EG"/>
        </w:rPr>
        <w:t xml:space="preserve">"ويقصد بها </w:t>
      </w:r>
      <w:r w:rsidRPr="00955F3D">
        <w:rPr>
          <w:rFonts w:hint="cs"/>
          <w:sz w:val="28"/>
          <w:szCs w:val="28"/>
          <w:rtl/>
          <w:lang w:bidi="ar-EG"/>
        </w:rPr>
        <w:lastRenderedPageBreak/>
        <w:t>اصطلاحيا"</w:t>
      </w:r>
      <w:r w:rsidR="000C63D0" w:rsidRPr="00955F3D">
        <w:rPr>
          <w:rFonts w:hint="cs"/>
          <w:sz w:val="28"/>
          <w:szCs w:val="28"/>
          <w:rtl/>
          <w:lang w:bidi="ar-EG"/>
        </w:rPr>
        <w:t xml:space="preserve">اتصال المعلومات وبالتالي اتصال النصوص" </w:t>
      </w:r>
      <w:r w:rsidR="00CE406E" w:rsidRPr="00955F3D">
        <w:rPr>
          <w:rFonts w:hint="cs"/>
          <w:sz w:val="28"/>
          <w:szCs w:val="28"/>
          <w:rtl/>
          <w:lang w:bidi="ar-EG"/>
        </w:rPr>
        <w:t>(</w:t>
      </w:r>
      <w:r w:rsidR="000C63D0" w:rsidRPr="00955F3D">
        <w:rPr>
          <w:rFonts w:hint="cs"/>
          <w:sz w:val="28"/>
          <w:szCs w:val="28"/>
          <w:rtl/>
          <w:lang w:bidi="ar-EG"/>
        </w:rPr>
        <w:t>ومما سبق يمكن ان نطلق عليه العلاقات المكملة للنص من الخارج بانواعها المختلفة،ولكن هناك فئة اخري من العلاقات التوسوعية والتي تعد من التأليف التابع،ولكنها تتصف اكثر بمصاحبتها للنص تعليقا اوشرحا اوتعقيبا او حتي تحشيته،مع ملاحظة ان هذا النص التابع مصاحبا للنص كاملا،اومصاحبا لجزء او اجزاء من النص</w:t>
      </w:r>
      <w:r w:rsidR="00021E4F" w:rsidRPr="00955F3D">
        <w:rPr>
          <w:rFonts w:hint="cs"/>
          <w:sz w:val="28"/>
          <w:szCs w:val="28"/>
          <w:rtl/>
          <w:lang w:bidi="ar-EG"/>
        </w:rPr>
        <w:t>(</w:t>
      </w:r>
      <w:r w:rsidR="00CE406E" w:rsidRPr="00955F3D">
        <w:rPr>
          <w:rFonts w:hint="cs"/>
          <w:sz w:val="28"/>
          <w:szCs w:val="28"/>
          <w:rtl/>
          <w:lang w:bidi="ar-EG"/>
        </w:rPr>
        <w:t>45</w:t>
      </w:r>
      <w:r w:rsidR="00021E4F" w:rsidRPr="00955F3D">
        <w:rPr>
          <w:rFonts w:hint="cs"/>
          <w:sz w:val="28"/>
          <w:szCs w:val="28"/>
          <w:rtl/>
          <w:lang w:bidi="ar-EG"/>
        </w:rPr>
        <w:t xml:space="preserve">) </w:t>
      </w:r>
      <w:r w:rsidR="00CE406E" w:rsidRPr="00955F3D">
        <w:rPr>
          <w:rFonts w:hint="cs"/>
          <w:sz w:val="28"/>
          <w:szCs w:val="28"/>
          <w:rtl/>
          <w:lang w:bidi="ar-EG"/>
        </w:rPr>
        <w:t>.</w:t>
      </w:r>
    </w:p>
    <w:p w:rsidR="001B5701" w:rsidRPr="00955F3D" w:rsidRDefault="000C63D0" w:rsidP="00A939E9">
      <w:pPr>
        <w:spacing w:after="0" w:line="240" w:lineRule="auto"/>
        <w:jc w:val="both"/>
        <w:rPr>
          <w:sz w:val="28"/>
          <w:szCs w:val="28"/>
          <w:rtl/>
          <w:lang w:bidi="ar-EG"/>
        </w:rPr>
      </w:pPr>
      <w:r w:rsidRPr="00955F3D">
        <w:rPr>
          <w:rFonts w:hint="cs"/>
          <w:sz w:val="28"/>
          <w:szCs w:val="28"/>
          <w:rtl/>
          <w:lang w:bidi="ar-EG"/>
        </w:rPr>
        <w:t xml:space="preserve">واولي هذه العلاقات </w:t>
      </w:r>
      <w:r w:rsidR="00021E4F" w:rsidRPr="00955F3D">
        <w:rPr>
          <w:rFonts w:hint="cs"/>
          <w:sz w:val="28"/>
          <w:szCs w:val="28"/>
          <w:rtl/>
          <w:lang w:bidi="ar-EG"/>
        </w:rPr>
        <w:t xml:space="preserve"> علاقة </w:t>
      </w:r>
      <w:r w:rsidRPr="00955F3D">
        <w:rPr>
          <w:rFonts w:hint="cs"/>
          <w:sz w:val="28"/>
          <w:szCs w:val="28"/>
          <w:rtl/>
          <w:lang w:bidi="ar-EG"/>
        </w:rPr>
        <w:t xml:space="preserve">التفسير ويقصد بها لغويا" البيان والايضاح والتأويل والكشف"وقد ارتبط التفسير اكثر بالقرأن الكريم </w:t>
      </w:r>
      <w:r w:rsidR="00021E4F" w:rsidRPr="00955F3D">
        <w:rPr>
          <w:rFonts w:hint="cs"/>
          <w:sz w:val="28"/>
          <w:szCs w:val="28"/>
          <w:rtl/>
          <w:lang w:bidi="ar-EG"/>
        </w:rPr>
        <w:t xml:space="preserve">،مع ملاحظة ان </w:t>
      </w:r>
      <w:r w:rsidRPr="00955F3D">
        <w:rPr>
          <w:rFonts w:hint="cs"/>
          <w:sz w:val="28"/>
          <w:szCs w:val="28"/>
          <w:rtl/>
          <w:lang w:bidi="ar-EG"/>
        </w:rPr>
        <w:t xml:space="preserve"> علم </w:t>
      </w:r>
      <w:r w:rsidR="00021E4F" w:rsidRPr="00955F3D">
        <w:rPr>
          <w:rFonts w:hint="cs"/>
          <w:sz w:val="28"/>
          <w:szCs w:val="28"/>
          <w:rtl/>
          <w:lang w:bidi="ar-EG"/>
        </w:rPr>
        <w:t xml:space="preserve"> التفسير هو علم </w:t>
      </w:r>
      <w:r w:rsidRPr="00955F3D">
        <w:rPr>
          <w:rFonts w:hint="cs"/>
          <w:sz w:val="28"/>
          <w:szCs w:val="28"/>
          <w:rtl/>
          <w:lang w:bidi="ar-EG"/>
        </w:rPr>
        <w:t>اسلامي</w:t>
      </w:r>
      <w:r w:rsidR="00021E4F" w:rsidRPr="00955F3D">
        <w:rPr>
          <w:rFonts w:hint="cs"/>
          <w:sz w:val="28"/>
          <w:szCs w:val="28"/>
          <w:rtl/>
          <w:lang w:bidi="ar-EG"/>
        </w:rPr>
        <w:t xml:space="preserve"> </w:t>
      </w:r>
      <w:r w:rsidRPr="00955F3D">
        <w:rPr>
          <w:rFonts w:hint="cs"/>
          <w:sz w:val="28"/>
          <w:szCs w:val="28"/>
          <w:rtl/>
          <w:lang w:bidi="ar-EG"/>
        </w:rPr>
        <w:t>الهدف منه توضيح معاني والفاظ القر</w:t>
      </w:r>
      <w:r w:rsidR="001B5701" w:rsidRPr="00955F3D">
        <w:rPr>
          <w:rFonts w:hint="cs"/>
          <w:sz w:val="28"/>
          <w:szCs w:val="28"/>
          <w:rtl/>
          <w:lang w:bidi="ar-EG"/>
        </w:rPr>
        <w:t xml:space="preserve">أن الكريم واستخراج احكامه وبيان </w:t>
      </w:r>
      <w:r w:rsidRPr="00955F3D">
        <w:rPr>
          <w:rFonts w:hint="cs"/>
          <w:sz w:val="28"/>
          <w:szCs w:val="28"/>
          <w:rtl/>
          <w:lang w:bidi="ar-EG"/>
        </w:rPr>
        <w:t>وجوه البلاغة والاعجاز</w:t>
      </w:r>
      <w:r w:rsidR="00021E4F" w:rsidRPr="00955F3D">
        <w:rPr>
          <w:rFonts w:hint="cs"/>
          <w:sz w:val="28"/>
          <w:szCs w:val="28"/>
          <w:rtl/>
          <w:lang w:bidi="ar-EG"/>
        </w:rPr>
        <w:t xml:space="preserve"> فيه</w:t>
      </w:r>
      <w:r w:rsidR="001B5701" w:rsidRPr="00955F3D">
        <w:rPr>
          <w:rFonts w:hint="cs"/>
          <w:sz w:val="28"/>
          <w:szCs w:val="28"/>
          <w:rtl/>
          <w:lang w:bidi="ar-EG"/>
        </w:rPr>
        <w:t xml:space="preserve"> (4</w:t>
      </w:r>
      <w:r w:rsidR="00CE406E" w:rsidRPr="00955F3D">
        <w:rPr>
          <w:rFonts w:hint="cs"/>
          <w:sz w:val="28"/>
          <w:szCs w:val="28"/>
          <w:rtl/>
          <w:lang w:bidi="ar-EG"/>
        </w:rPr>
        <w:t>6</w:t>
      </w:r>
      <w:r w:rsidR="00021E4F" w:rsidRPr="00955F3D">
        <w:rPr>
          <w:rFonts w:hint="cs"/>
          <w:sz w:val="28"/>
          <w:szCs w:val="28"/>
          <w:rtl/>
          <w:lang w:bidi="ar-EG"/>
        </w:rPr>
        <w:t>)</w:t>
      </w:r>
      <w:r w:rsidR="001B5701" w:rsidRPr="00955F3D">
        <w:rPr>
          <w:rFonts w:hint="cs"/>
          <w:sz w:val="28"/>
          <w:szCs w:val="28"/>
          <w:rtl/>
          <w:lang w:bidi="ar-EG"/>
        </w:rPr>
        <w:t xml:space="preserve"> </w:t>
      </w:r>
      <w:r w:rsidR="0012520A" w:rsidRPr="00955F3D">
        <w:rPr>
          <w:rFonts w:hint="cs"/>
          <w:sz w:val="28"/>
          <w:szCs w:val="28"/>
          <w:rtl/>
          <w:lang w:bidi="ar-EG"/>
        </w:rPr>
        <w:t>.</w:t>
      </w:r>
      <w:r w:rsidR="001B5701" w:rsidRPr="00955F3D">
        <w:rPr>
          <w:rFonts w:hint="cs"/>
          <w:sz w:val="28"/>
          <w:szCs w:val="28"/>
          <w:rtl/>
          <w:lang w:bidi="ar-EG"/>
        </w:rPr>
        <w:t xml:space="preserve">                                            ثاني هذه العلاقات التعليق والمقصود به لغويا</w:t>
      </w:r>
      <w:r w:rsidR="008F24C5" w:rsidRPr="00955F3D">
        <w:rPr>
          <w:rFonts w:hint="cs"/>
          <w:sz w:val="28"/>
          <w:szCs w:val="28"/>
          <w:rtl/>
          <w:lang w:bidi="ar-EG"/>
        </w:rPr>
        <w:t xml:space="preserve"> </w:t>
      </w:r>
      <w:r w:rsidR="0032461E" w:rsidRPr="00955F3D">
        <w:rPr>
          <w:rFonts w:hint="cs"/>
          <w:sz w:val="28"/>
          <w:szCs w:val="28"/>
          <w:rtl/>
          <w:lang w:bidi="ar-EG"/>
        </w:rPr>
        <w:t>"الايضاح اوالتفسير او التحليل لابداء الرأي،والتعليق علي هامش الكتاب او علي نص ما هو الملاحظات او الاستفسارات والتوضيحات علي معاني النص،وقد يكون تعقيبا بغرض النقد او التكملة"(</w:t>
      </w:r>
      <w:r w:rsidR="0012520A" w:rsidRPr="00955F3D">
        <w:rPr>
          <w:rFonts w:hint="cs"/>
          <w:sz w:val="28"/>
          <w:szCs w:val="28"/>
          <w:rtl/>
          <w:lang w:bidi="ar-EG"/>
        </w:rPr>
        <w:t>47</w:t>
      </w:r>
      <w:r w:rsidR="0032461E" w:rsidRPr="00955F3D">
        <w:rPr>
          <w:rFonts w:hint="cs"/>
          <w:sz w:val="28"/>
          <w:szCs w:val="28"/>
          <w:rtl/>
          <w:lang w:bidi="ar-EG"/>
        </w:rPr>
        <w:t>)</w:t>
      </w:r>
    </w:p>
    <w:p w:rsidR="0050630E" w:rsidRPr="00955F3D" w:rsidRDefault="0050630E" w:rsidP="0012520A">
      <w:pPr>
        <w:spacing w:after="0" w:line="240" w:lineRule="auto"/>
        <w:jc w:val="both"/>
        <w:rPr>
          <w:sz w:val="28"/>
          <w:szCs w:val="28"/>
          <w:rtl/>
          <w:lang w:bidi="ar-EG"/>
        </w:rPr>
      </w:pPr>
      <w:r w:rsidRPr="00955F3D">
        <w:rPr>
          <w:rFonts w:hint="cs"/>
          <w:sz w:val="28"/>
          <w:szCs w:val="28"/>
          <w:rtl/>
          <w:lang w:bidi="ar-EG"/>
        </w:rPr>
        <w:t>وهنك عل</w:t>
      </w:r>
      <w:r w:rsidR="0012520A" w:rsidRPr="00955F3D">
        <w:rPr>
          <w:rFonts w:hint="cs"/>
          <w:sz w:val="28"/>
          <w:szCs w:val="28"/>
          <w:rtl/>
          <w:lang w:bidi="ar-EG"/>
        </w:rPr>
        <w:t xml:space="preserve">اقة اخري تعرف بعلاقة الشرح وهي من </w:t>
      </w:r>
      <w:r w:rsidRPr="00955F3D">
        <w:rPr>
          <w:rFonts w:hint="cs"/>
          <w:sz w:val="28"/>
          <w:szCs w:val="28"/>
          <w:rtl/>
          <w:lang w:bidi="ar-EG"/>
        </w:rPr>
        <w:t>العلاقات المصاحبة للنص  والتابعة له</w:t>
      </w:r>
      <w:r w:rsidR="00C86627" w:rsidRPr="00955F3D">
        <w:rPr>
          <w:rFonts w:hint="cs"/>
          <w:sz w:val="28"/>
          <w:szCs w:val="28"/>
          <w:rtl/>
          <w:lang w:bidi="ar-EG"/>
        </w:rPr>
        <w:t xml:space="preserve"> والشرح هو"كشف الغامض وتفسيره،وهو التوضيح والبيان،ويعني الشرح التوسيع والافساح،او التعليق علي  مصنف يدرس من وجهة نظر علوم مختلفة </w:t>
      </w:r>
      <w:r w:rsidR="00961BF0" w:rsidRPr="00955F3D">
        <w:rPr>
          <w:rFonts w:hint="cs"/>
          <w:sz w:val="28"/>
          <w:szCs w:val="28"/>
          <w:rtl/>
          <w:lang w:bidi="ar-EG"/>
        </w:rPr>
        <w:t>.</w:t>
      </w:r>
      <w:r w:rsidR="00C86627" w:rsidRPr="00955F3D">
        <w:rPr>
          <w:rFonts w:hint="cs"/>
          <w:sz w:val="28"/>
          <w:szCs w:val="28"/>
          <w:rtl/>
          <w:lang w:bidi="ar-EG"/>
        </w:rPr>
        <w:t>( 4</w:t>
      </w:r>
      <w:r w:rsidR="0012520A" w:rsidRPr="00955F3D">
        <w:rPr>
          <w:rFonts w:hint="cs"/>
          <w:sz w:val="28"/>
          <w:szCs w:val="28"/>
          <w:rtl/>
          <w:lang w:bidi="ar-EG"/>
        </w:rPr>
        <w:t>8</w:t>
      </w:r>
      <w:r w:rsidR="00C86627" w:rsidRPr="00955F3D">
        <w:rPr>
          <w:rFonts w:hint="cs"/>
          <w:sz w:val="28"/>
          <w:szCs w:val="28"/>
          <w:rtl/>
          <w:lang w:bidi="ar-EG"/>
        </w:rPr>
        <w:t xml:space="preserve">) </w:t>
      </w:r>
      <w:r w:rsidR="00961BF0" w:rsidRPr="00955F3D">
        <w:rPr>
          <w:rFonts w:hint="cs"/>
          <w:sz w:val="28"/>
          <w:szCs w:val="28"/>
          <w:rtl/>
          <w:lang w:bidi="ar-EG"/>
        </w:rPr>
        <w:t>"اعلم ان كل من وضع كتابا انما وضعه ليفهم بذاته من غير شرح،</w:t>
      </w:r>
      <w:r w:rsidR="00961BF0" w:rsidRPr="00955F3D">
        <w:rPr>
          <w:rFonts w:hint="cs"/>
          <w:b/>
          <w:bCs/>
          <w:sz w:val="28"/>
          <w:szCs w:val="28"/>
          <w:rtl/>
          <w:lang w:bidi="ar-EG"/>
        </w:rPr>
        <w:t>وانما احتيج الي الشرح لامور ثلاثة:</w:t>
      </w:r>
    </w:p>
    <w:p w:rsidR="00961BF0" w:rsidRPr="00955F3D" w:rsidRDefault="00961BF0" w:rsidP="00961BF0">
      <w:pPr>
        <w:spacing w:after="0" w:line="240" w:lineRule="auto"/>
        <w:jc w:val="both"/>
        <w:rPr>
          <w:sz w:val="28"/>
          <w:szCs w:val="28"/>
          <w:rtl/>
          <w:lang w:bidi="ar-EG"/>
        </w:rPr>
      </w:pPr>
      <w:r w:rsidRPr="00955F3D">
        <w:rPr>
          <w:rFonts w:hint="cs"/>
          <w:b/>
          <w:bCs/>
          <w:sz w:val="28"/>
          <w:szCs w:val="28"/>
          <w:rtl/>
          <w:lang w:bidi="ar-EG"/>
        </w:rPr>
        <w:t>الامر الاول</w:t>
      </w:r>
      <w:r w:rsidRPr="00955F3D">
        <w:rPr>
          <w:rFonts w:hint="cs"/>
          <w:sz w:val="28"/>
          <w:szCs w:val="28"/>
          <w:rtl/>
          <w:lang w:bidi="ar-EG"/>
        </w:rPr>
        <w:t>: كمال مهارة المصنف</w:t>
      </w:r>
    </w:p>
    <w:p w:rsidR="00961BF0" w:rsidRPr="00955F3D" w:rsidRDefault="00961BF0" w:rsidP="00961BF0">
      <w:pPr>
        <w:spacing w:after="0" w:line="240" w:lineRule="auto"/>
        <w:jc w:val="both"/>
        <w:rPr>
          <w:sz w:val="28"/>
          <w:szCs w:val="28"/>
          <w:rtl/>
          <w:lang w:bidi="ar-EG"/>
        </w:rPr>
      </w:pPr>
      <w:r w:rsidRPr="00955F3D">
        <w:rPr>
          <w:rFonts w:hint="cs"/>
          <w:b/>
          <w:bCs/>
          <w:sz w:val="28"/>
          <w:szCs w:val="28"/>
          <w:rtl/>
          <w:lang w:bidi="ar-EG"/>
        </w:rPr>
        <w:t>الامر الثاني</w:t>
      </w:r>
      <w:r w:rsidRPr="00955F3D">
        <w:rPr>
          <w:rFonts w:hint="cs"/>
          <w:sz w:val="28"/>
          <w:szCs w:val="28"/>
          <w:rtl/>
          <w:lang w:bidi="ar-EG"/>
        </w:rPr>
        <w:t xml:space="preserve"> : حذف بعض مقدمات الاقيسة اعتمادا علي وضوحها،اولانها من علم اخر..فيحتاج الي ان يذكر المقدمات المهملة</w:t>
      </w:r>
    </w:p>
    <w:p w:rsidR="00961BF0" w:rsidRPr="00955F3D" w:rsidRDefault="00961BF0" w:rsidP="00961BF0">
      <w:pPr>
        <w:spacing w:after="0" w:line="240" w:lineRule="auto"/>
        <w:jc w:val="both"/>
        <w:rPr>
          <w:sz w:val="28"/>
          <w:szCs w:val="28"/>
          <w:rtl/>
          <w:lang w:bidi="ar-EG"/>
        </w:rPr>
      </w:pPr>
      <w:r w:rsidRPr="00955F3D">
        <w:rPr>
          <w:rFonts w:hint="cs"/>
          <w:b/>
          <w:bCs/>
          <w:sz w:val="28"/>
          <w:szCs w:val="28"/>
          <w:rtl/>
          <w:lang w:bidi="ar-EG"/>
        </w:rPr>
        <w:t>الامر الثالث</w:t>
      </w:r>
      <w:r w:rsidRPr="00955F3D">
        <w:rPr>
          <w:rFonts w:hint="cs"/>
          <w:sz w:val="28"/>
          <w:szCs w:val="28"/>
          <w:rtl/>
          <w:lang w:bidi="ar-EG"/>
        </w:rPr>
        <w:t xml:space="preserve">:احتمال اللفظ لمعان تأويلية او لطافة المعني عن ان يعبر عنه بلفظ يوضحه،او للالفاظ المجازية... فيحتاج الشارح الي بيان غرض المصنف وترجيحه </w:t>
      </w:r>
      <w:r w:rsidRPr="00955F3D">
        <w:rPr>
          <w:rFonts w:hint="cs"/>
          <w:b/>
          <w:bCs/>
          <w:sz w:val="28"/>
          <w:szCs w:val="28"/>
          <w:rtl/>
          <w:lang w:bidi="ar-EG"/>
        </w:rPr>
        <w:t>ثم ان اساليب الشرح علي ثلاثة اقسام:</w:t>
      </w:r>
    </w:p>
    <w:p w:rsidR="00961BF0" w:rsidRPr="00955F3D" w:rsidRDefault="00961BF0" w:rsidP="00961BF0">
      <w:pPr>
        <w:spacing w:after="0" w:line="240" w:lineRule="auto"/>
        <w:jc w:val="both"/>
        <w:rPr>
          <w:sz w:val="28"/>
          <w:szCs w:val="28"/>
          <w:rtl/>
          <w:lang w:bidi="ar-EG"/>
        </w:rPr>
      </w:pPr>
      <w:r w:rsidRPr="00955F3D">
        <w:rPr>
          <w:rFonts w:hint="cs"/>
          <w:b/>
          <w:bCs/>
          <w:sz w:val="28"/>
          <w:szCs w:val="28"/>
          <w:rtl/>
          <w:lang w:bidi="ar-EG"/>
        </w:rPr>
        <w:t>الاول</w:t>
      </w:r>
      <w:r w:rsidRPr="00955F3D">
        <w:rPr>
          <w:rFonts w:hint="cs"/>
          <w:sz w:val="28"/>
          <w:szCs w:val="28"/>
          <w:rtl/>
          <w:lang w:bidi="ar-EG"/>
        </w:rPr>
        <w:t>:الشرح ب"قال اقول"ك(شرح المقاصد)</w:t>
      </w:r>
    </w:p>
    <w:p w:rsidR="00961BF0" w:rsidRPr="00955F3D" w:rsidRDefault="00961BF0" w:rsidP="00961BF0">
      <w:pPr>
        <w:spacing w:after="0" w:line="240" w:lineRule="auto"/>
        <w:jc w:val="both"/>
        <w:rPr>
          <w:sz w:val="28"/>
          <w:szCs w:val="28"/>
          <w:rtl/>
          <w:lang w:bidi="ar-EG"/>
        </w:rPr>
      </w:pPr>
      <w:r w:rsidRPr="00955F3D">
        <w:rPr>
          <w:rFonts w:hint="cs"/>
          <w:b/>
          <w:bCs/>
          <w:sz w:val="28"/>
          <w:szCs w:val="28"/>
          <w:rtl/>
          <w:lang w:bidi="ar-EG"/>
        </w:rPr>
        <w:t>الثاني</w:t>
      </w:r>
      <w:r w:rsidRPr="00955F3D">
        <w:rPr>
          <w:rFonts w:hint="cs"/>
          <w:sz w:val="28"/>
          <w:szCs w:val="28"/>
          <w:rtl/>
          <w:lang w:bidi="ar-EG"/>
        </w:rPr>
        <w:t xml:space="preserve">:الشرح بقوله ك(شرح البخاري) لابن حجر، وفي امثاله لايلتزم المتن، وانما المقصود ذكر المواضع المشروحة،ومع ذلك فقد يكتب بعض النساخ متنه تماما اما في الهامش واما في </w:t>
      </w:r>
      <w:r w:rsidR="00686F8F" w:rsidRPr="00955F3D">
        <w:rPr>
          <w:rFonts w:hint="cs"/>
          <w:sz w:val="28"/>
          <w:szCs w:val="28"/>
          <w:rtl/>
          <w:lang w:bidi="ar-EG"/>
        </w:rPr>
        <w:t>ال</w:t>
      </w:r>
      <w:r w:rsidRPr="00955F3D">
        <w:rPr>
          <w:rFonts w:hint="cs"/>
          <w:sz w:val="28"/>
          <w:szCs w:val="28"/>
          <w:rtl/>
          <w:lang w:bidi="ar-EG"/>
        </w:rPr>
        <w:t>سطر فلا ينكر نفعه</w:t>
      </w:r>
    </w:p>
    <w:p w:rsidR="00A939E9" w:rsidRPr="00955F3D" w:rsidRDefault="00961BF0" w:rsidP="001E6647">
      <w:pPr>
        <w:spacing w:after="0" w:line="240" w:lineRule="auto"/>
        <w:jc w:val="both"/>
        <w:rPr>
          <w:sz w:val="28"/>
          <w:szCs w:val="28"/>
          <w:rtl/>
          <w:lang w:bidi="ar-EG"/>
        </w:rPr>
      </w:pPr>
      <w:r w:rsidRPr="00955F3D">
        <w:rPr>
          <w:rFonts w:hint="cs"/>
          <w:b/>
          <w:bCs/>
          <w:sz w:val="28"/>
          <w:szCs w:val="28"/>
          <w:rtl/>
          <w:lang w:bidi="ar-EG"/>
        </w:rPr>
        <w:t>الثالث:</w:t>
      </w:r>
      <w:r w:rsidRPr="00955F3D">
        <w:rPr>
          <w:rFonts w:hint="cs"/>
          <w:sz w:val="28"/>
          <w:szCs w:val="28"/>
          <w:rtl/>
          <w:lang w:bidi="ar-EG"/>
        </w:rPr>
        <w:t>الشرح مزجا ويقال له"شرح ممزوج"تمزج فيه عبارة المتن والشرح</w:t>
      </w:r>
      <w:r w:rsidR="005F78F8" w:rsidRPr="00955F3D">
        <w:rPr>
          <w:rFonts w:hint="cs"/>
          <w:sz w:val="28"/>
          <w:szCs w:val="28"/>
          <w:rtl/>
          <w:lang w:bidi="ar-EG"/>
        </w:rPr>
        <w:t>..وهو طريقة اكثر الشراح المتأخرين من المحققين وغيرهم ،لكنه ليس بمأمون عن الخلط والغلط"(</w:t>
      </w:r>
      <w:r w:rsidR="0012520A" w:rsidRPr="00955F3D">
        <w:rPr>
          <w:rFonts w:hint="cs"/>
          <w:sz w:val="28"/>
          <w:szCs w:val="28"/>
          <w:rtl/>
          <w:lang w:bidi="ar-EG"/>
        </w:rPr>
        <w:t>49</w:t>
      </w:r>
      <w:r w:rsidR="005F78F8" w:rsidRPr="00955F3D">
        <w:rPr>
          <w:rFonts w:hint="cs"/>
          <w:sz w:val="28"/>
          <w:szCs w:val="28"/>
          <w:rtl/>
          <w:lang w:bidi="ar-EG"/>
        </w:rPr>
        <w:t>)</w:t>
      </w:r>
      <w:r w:rsidR="001E6647">
        <w:rPr>
          <w:rFonts w:hint="cs"/>
          <w:sz w:val="28"/>
          <w:szCs w:val="28"/>
          <w:rtl/>
          <w:lang w:bidi="ar-EG"/>
        </w:rPr>
        <w:t>.</w:t>
      </w:r>
    </w:p>
    <w:p w:rsidR="00A939E9" w:rsidRPr="00955F3D" w:rsidRDefault="00487AF6" w:rsidP="00A939E9">
      <w:pPr>
        <w:spacing w:after="0" w:line="240" w:lineRule="auto"/>
        <w:jc w:val="both"/>
        <w:rPr>
          <w:b/>
          <w:bCs/>
          <w:sz w:val="28"/>
          <w:szCs w:val="28"/>
          <w:rtl/>
          <w:lang w:bidi="ar-EG"/>
        </w:rPr>
      </w:pPr>
      <w:r w:rsidRPr="00955F3D">
        <w:rPr>
          <w:rFonts w:hint="cs"/>
          <w:b/>
          <w:bCs/>
          <w:sz w:val="28"/>
          <w:szCs w:val="28"/>
          <w:rtl/>
          <w:lang w:bidi="ar-EG"/>
        </w:rPr>
        <w:t>الاسباب الداعية الي شرح وتفسير نص معين</w:t>
      </w:r>
      <w:r w:rsidR="00A939E9">
        <w:rPr>
          <w:rFonts w:hint="cs"/>
          <w:b/>
          <w:bCs/>
          <w:sz w:val="28"/>
          <w:szCs w:val="28"/>
          <w:rtl/>
          <w:lang w:bidi="ar-EG"/>
        </w:rPr>
        <w:t>:</w:t>
      </w:r>
    </w:p>
    <w:p w:rsidR="008441D9" w:rsidRPr="00955F3D" w:rsidRDefault="008441D9" w:rsidP="008441D9">
      <w:pPr>
        <w:spacing w:after="0" w:line="240" w:lineRule="auto"/>
        <w:jc w:val="both"/>
        <w:rPr>
          <w:b/>
          <w:bCs/>
          <w:sz w:val="28"/>
          <w:szCs w:val="28"/>
          <w:rtl/>
          <w:lang w:bidi="ar-EG"/>
        </w:rPr>
      </w:pPr>
      <w:r w:rsidRPr="00955F3D">
        <w:rPr>
          <w:rFonts w:hint="cs"/>
          <w:b/>
          <w:bCs/>
          <w:sz w:val="28"/>
          <w:szCs w:val="28"/>
          <w:rtl/>
          <w:lang w:bidi="ar-EG"/>
        </w:rPr>
        <w:t>من الممكن ان نجمل الاسباب الداعية الي شرح وتفسير نص معين فيما يلي:</w:t>
      </w:r>
    </w:p>
    <w:p w:rsidR="00487AF6" w:rsidRPr="00955F3D" w:rsidRDefault="00487AF6" w:rsidP="00487AF6">
      <w:pPr>
        <w:pStyle w:val="ListParagraph"/>
        <w:numPr>
          <w:ilvl w:val="0"/>
          <w:numId w:val="8"/>
        </w:numPr>
        <w:spacing w:after="0" w:line="240" w:lineRule="auto"/>
        <w:jc w:val="both"/>
        <w:rPr>
          <w:sz w:val="28"/>
          <w:szCs w:val="28"/>
          <w:lang w:bidi="ar-EG"/>
        </w:rPr>
      </w:pPr>
      <w:r w:rsidRPr="00955F3D">
        <w:rPr>
          <w:rFonts w:hint="cs"/>
          <w:sz w:val="28"/>
          <w:szCs w:val="28"/>
          <w:rtl/>
          <w:lang w:bidi="ar-EG"/>
        </w:rPr>
        <w:t>توضيح اللغة:بمعني انه قد يستخدم المؤلف لغة صعبة الالفاظ اويستخدم الفاظ وجيزة للتعبير عما يريد ،مما يصعب علي غيره فهمه .وبالتالي يحتاج النص الي الشرح لتوضيح ما يقصده المؤلف</w:t>
      </w:r>
    </w:p>
    <w:p w:rsidR="00487AF6" w:rsidRPr="00955F3D" w:rsidRDefault="00487AF6" w:rsidP="00487AF6">
      <w:pPr>
        <w:pStyle w:val="ListParagraph"/>
        <w:numPr>
          <w:ilvl w:val="0"/>
          <w:numId w:val="8"/>
        </w:numPr>
        <w:spacing w:after="0" w:line="240" w:lineRule="auto"/>
        <w:jc w:val="both"/>
        <w:rPr>
          <w:sz w:val="28"/>
          <w:szCs w:val="28"/>
          <w:lang w:bidi="ar-EG"/>
        </w:rPr>
      </w:pPr>
      <w:r w:rsidRPr="00955F3D">
        <w:rPr>
          <w:rFonts w:hint="cs"/>
          <w:sz w:val="28"/>
          <w:szCs w:val="28"/>
          <w:rtl/>
          <w:lang w:bidi="ar-EG"/>
        </w:rPr>
        <w:t>احتياج بعض النصوص الي مقدمات ضرورية لتكامل البناء المنطقي للنص وهذا ما يقدمه الشارح حيث يقدم عللا لما لم يعط المؤلف</w:t>
      </w:r>
    </w:p>
    <w:p w:rsidR="00487AF6" w:rsidRPr="00955F3D" w:rsidRDefault="00487AF6" w:rsidP="00487AF6">
      <w:pPr>
        <w:pStyle w:val="ListParagraph"/>
        <w:numPr>
          <w:ilvl w:val="0"/>
          <w:numId w:val="8"/>
        </w:numPr>
        <w:spacing w:after="0" w:line="240" w:lineRule="auto"/>
        <w:jc w:val="both"/>
        <w:rPr>
          <w:sz w:val="28"/>
          <w:szCs w:val="28"/>
          <w:lang w:bidi="ar-EG"/>
        </w:rPr>
      </w:pPr>
      <w:r w:rsidRPr="00955F3D">
        <w:rPr>
          <w:rFonts w:hint="cs"/>
          <w:sz w:val="28"/>
          <w:szCs w:val="28"/>
          <w:rtl/>
          <w:lang w:bidi="ar-EG"/>
        </w:rPr>
        <w:t xml:space="preserve">الاستمتاع بالاستكشاف الذي يحققه التفسير والشرح </w:t>
      </w:r>
      <w:r w:rsidR="008441D9" w:rsidRPr="00955F3D">
        <w:rPr>
          <w:rFonts w:hint="cs"/>
          <w:sz w:val="28"/>
          <w:szCs w:val="28"/>
          <w:rtl/>
          <w:lang w:bidi="ar-EG"/>
        </w:rPr>
        <w:t>فثمة دوافع مختلفة تكمن وراء هذا الاحتياج للفهم</w:t>
      </w:r>
    </w:p>
    <w:p w:rsidR="008441D9" w:rsidRPr="00955F3D" w:rsidRDefault="008441D9" w:rsidP="00487AF6">
      <w:pPr>
        <w:pStyle w:val="ListParagraph"/>
        <w:numPr>
          <w:ilvl w:val="0"/>
          <w:numId w:val="8"/>
        </w:numPr>
        <w:spacing w:after="0" w:line="240" w:lineRule="auto"/>
        <w:jc w:val="both"/>
        <w:rPr>
          <w:sz w:val="28"/>
          <w:szCs w:val="28"/>
          <w:lang w:bidi="ar-EG"/>
        </w:rPr>
      </w:pPr>
      <w:r w:rsidRPr="00955F3D">
        <w:rPr>
          <w:rFonts w:hint="cs"/>
          <w:sz w:val="28"/>
          <w:szCs w:val="28"/>
          <w:rtl/>
          <w:lang w:bidi="ar-EG"/>
        </w:rPr>
        <w:t>تقادم بعض الشروح وتجاوز النص الاصلي لها مما يخلق الحاجة الي تفسير جديد يتناسب مع مستجدات العصر والخبرات الجديدة</w:t>
      </w:r>
    </w:p>
    <w:p w:rsidR="005F78F8" w:rsidRPr="00955F3D" w:rsidRDefault="008441D9" w:rsidP="00153E16">
      <w:pPr>
        <w:pStyle w:val="ListParagraph"/>
        <w:numPr>
          <w:ilvl w:val="0"/>
          <w:numId w:val="8"/>
        </w:numPr>
        <w:spacing w:after="0" w:line="240" w:lineRule="auto"/>
        <w:jc w:val="both"/>
        <w:rPr>
          <w:sz w:val="28"/>
          <w:szCs w:val="28"/>
          <w:rtl/>
          <w:lang w:bidi="ar-EG"/>
        </w:rPr>
      </w:pPr>
      <w:r w:rsidRPr="00955F3D">
        <w:rPr>
          <w:rFonts w:hint="cs"/>
          <w:sz w:val="28"/>
          <w:szCs w:val="28"/>
          <w:rtl/>
          <w:lang w:bidi="ar-EG"/>
        </w:rPr>
        <w:t>دلالات النص المتجددة: فقد تحتوي بعض النصوص علي بذور التطور في المستقبل والتي تتضح عن طريق الشرح والتفسير</w:t>
      </w:r>
      <w:r w:rsidR="00637956" w:rsidRPr="00955F3D">
        <w:rPr>
          <w:rFonts w:hint="cs"/>
          <w:sz w:val="28"/>
          <w:szCs w:val="28"/>
          <w:rtl/>
          <w:lang w:bidi="ar-EG"/>
        </w:rPr>
        <w:t>( 50)</w:t>
      </w:r>
    </w:p>
    <w:p w:rsidR="003F7C91" w:rsidRPr="00955F3D" w:rsidRDefault="003F7C91" w:rsidP="00637956">
      <w:pPr>
        <w:spacing w:after="0" w:line="240" w:lineRule="auto"/>
        <w:jc w:val="both"/>
        <w:rPr>
          <w:sz w:val="28"/>
          <w:szCs w:val="28"/>
          <w:rtl/>
          <w:lang w:bidi="ar-EG"/>
        </w:rPr>
      </w:pPr>
      <w:r w:rsidRPr="00A939E9">
        <w:rPr>
          <w:rFonts w:hint="cs"/>
          <w:b/>
          <w:bCs/>
          <w:sz w:val="28"/>
          <w:szCs w:val="28"/>
          <w:rtl/>
          <w:lang w:bidi="ar-EG"/>
        </w:rPr>
        <w:t>مما سبق  يمكننا القول</w:t>
      </w:r>
      <w:r w:rsidRPr="00955F3D">
        <w:rPr>
          <w:rFonts w:hint="cs"/>
          <w:sz w:val="28"/>
          <w:szCs w:val="28"/>
          <w:rtl/>
          <w:lang w:bidi="ar-EG"/>
        </w:rPr>
        <w:t xml:space="preserve"> بأن الشرح لا يخرج عن كونه عمل علمي يحتاج اتقانه الي علم وفن فكل شارح او مفسر يجتهد للوصول الي هدفه من خلال معالجات ومداخل متعددة فكل شارح ينطلق من الفكرة او الدلالة الموجودة في النص المشروح </w:t>
      </w:r>
      <w:r w:rsidR="00153E16" w:rsidRPr="00955F3D">
        <w:rPr>
          <w:rFonts w:hint="cs"/>
          <w:sz w:val="28"/>
          <w:szCs w:val="28"/>
          <w:rtl/>
          <w:lang w:bidi="ar-EG"/>
        </w:rPr>
        <w:t>.</w:t>
      </w:r>
      <w:r w:rsidRPr="00955F3D">
        <w:rPr>
          <w:rFonts w:hint="cs"/>
          <w:sz w:val="28"/>
          <w:szCs w:val="28"/>
          <w:rtl/>
          <w:lang w:bidi="ar-EG"/>
        </w:rPr>
        <w:t>ومن ثم يتجه الشارح الي مدار اخر يلامس المجالات المتعددة من الخبرة والمعرفة سواء التاريخية اوالاجتماعية او العلمية او اللغوية....(</w:t>
      </w:r>
      <w:r w:rsidR="00637956" w:rsidRPr="00955F3D">
        <w:rPr>
          <w:rFonts w:hint="cs"/>
          <w:sz w:val="28"/>
          <w:szCs w:val="28"/>
          <w:rtl/>
          <w:lang w:bidi="ar-EG"/>
        </w:rPr>
        <w:t>51</w:t>
      </w:r>
      <w:r w:rsidRPr="00955F3D">
        <w:rPr>
          <w:rFonts w:hint="cs"/>
          <w:sz w:val="28"/>
          <w:szCs w:val="28"/>
          <w:rtl/>
          <w:lang w:bidi="ar-EG"/>
        </w:rPr>
        <w:t xml:space="preserve">) </w:t>
      </w:r>
    </w:p>
    <w:p w:rsidR="00955F3D" w:rsidRPr="00A939E9" w:rsidRDefault="00EB5B19" w:rsidP="00A939E9">
      <w:pPr>
        <w:spacing w:after="0" w:line="240" w:lineRule="auto"/>
        <w:jc w:val="both"/>
        <w:rPr>
          <w:sz w:val="28"/>
          <w:szCs w:val="28"/>
          <w:rtl/>
          <w:lang w:bidi="ar-EG"/>
        </w:rPr>
      </w:pPr>
      <w:r w:rsidRPr="00955F3D">
        <w:rPr>
          <w:rFonts w:hint="cs"/>
          <w:sz w:val="28"/>
          <w:szCs w:val="28"/>
          <w:rtl/>
          <w:lang w:bidi="ar-EG"/>
        </w:rPr>
        <w:lastRenderedPageBreak/>
        <w:t>واخر هذه العلاقات التي يمكن اعتبارها من العلاقات البعدية التوسوعية هي علاقة الحاشية ويقصد بها</w:t>
      </w:r>
      <w:r w:rsidR="002C7990" w:rsidRPr="00955F3D">
        <w:rPr>
          <w:rFonts w:hint="cs"/>
          <w:sz w:val="28"/>
          <w:szCs w:val="28"/>
          <w:rtl/>
          <w:lang w:bidi="ar-EG"/>
        </w:rPr>
        <w:t>"نوع من التأليف التابع لنص اصلي او تابع لتابع،وهي غالبا ما تحتل المرتبة الثانية في التبعية للنص بعد كتب الشروح،وتتناول كتب الحواشي الملاحظات علي النص الاصلي او علي الشرح،وذلك بغرض ايضاح وبيان شئ غامض بالنص،اوتدقيق وتحقيق بعض المسائل التي تناولها العمل الذي يتم التحشية عليه ،او اضافة اشياء ناقصة بالنص،او ربط الافكار بمصادرها،او الاستدراك عليها وتصويب الاخطاء الواردة فيها،كل هذه  الزظائف تمثل جهودا من اجل تحقيق النص وضبطه(</w:t>
      </w:r>
      <w:r w:rsidR="00637956" w:rsidRPr="00955F3D">
        <w:rPr>
          <w:rFonts w:hint="cs"/>
          <w:sz w:val="28"/>
          <w:szCs w:val="28"/>
          <w:rtl/>
          <w:lang w:bidi="ar-EG"/>
        </w:rPr>
        <w:t>52</w:t>
      </w:r>
      <w:r w:rsidR="002C7990" w:rsidRPr="00955F3D">
        <w:rPr>
          <w:rFonts w:hint="cs"/>
          <w:sz w:val="28"/>
          <w:szCs w:val="28"/>
          <w:rtl/>
          <w:lang w:bidi="ar-EG"/>
        </w:rPr>
        <w:t>).</w:t>
      </w:r>
    </w:p>
    <w:p w:rsidR="002C7990" w:rsidRDefault="004E6212" w:rsidP="002C7990">
      <w:pPr>
        <w:spacing w:after="0" w:line="240" w:lineRule="auto"/>
        <w:jc w:val="both"/>
        <w:rPr>
          <w:b/>
          <w:bCs/>
          <w:sz w:val="32"/>
          <w:szCs w:val="32"/>
          <w:rtl/>
          <w:lang w:bidi="ar-EG"/>
        </w:rPr>
      </w:pPr>
      <w:r>
        <w:rPr>
          <w:rFonts w:hint="cs"/>
          <w:b/>
          <w:bCs/>
          <w:sz w:val="32"/>
          <w:szCs w:val="32"/>
          <w:rtl/>
          <w:lang w:bidi="ar-EG"/>
        </w:rPr>
        <w:t xml:space="preserve"> رابعا:</w:t>
      </w:r>
      <w:r w:rsidR="002C7990" w:rsidRPr="002C7990">
        <w:rPr>
          <w:rFonts w:hint="cs"/>
          <w:b/>
          <w:bCs/>
          <w:sz w:val="32"/>
          <w:szCs w:val="32"/>
          <w:rtl/>
          <w:lang w:bidi="ar-EG"/>
        </w:rPr>
        <w:t>العلاقات البعدية التجمعية</w:t>
      </w:r>
    </w:p>
    <w:p w:rsidR="004E6212" w:rsidRPr="00955F3D" w:rsidRDefault="004E6212" w:rsidP="001E6647">
      <w:pPr>
        <w:pStyle w:val="NoSpacing"/>
        <w:jc w:val="lowKashida"/>
        <w:rPr>
          <w:sz w:val="28"/>
          <w:szCs w:val="28"/>
          <w:rtl/>
          <w:lang w:bidi="ar-EG"/>
        </w:rPr>
      </w:pPr>
      <w:r w:rsidRPr="00955F3D">
        <w:rPr>
          <w:rFonts w:hint="cs"/>
          <w:sz w:val="28"/>
          <w:szCs w:val="28"/>
          <w:rtl/>
          <w:lang w:bidi="ar-EG"/>
        </w:rPr>
        <w:t>العلاقات البعدية التجمعية ماهي الا</w:t>
      </w:r>
      <w:r w:rsidR="000A5D7C" w:rsidRPr="00955F3D">
        <w:rPr>
          <w:rFonts w:hint="cs"/>
          <w:sz w:val="28"/>
          <w:szCs w:val="28"/>
          <w:rtl/>
          <w:lang w:bidi="ar-EG"/>
        </w:rPr>
        <w:t xml:space="preserve"> </w:t>
      </w:r>
      <w:r w:rsidRPr="00955F3D">
        <w:rPr>
          <w:rFonts w:hint="cs"/>
          <w:sz w:val="28"/>
          <w:szCs w:val="28"/>
          <w:rtl/>
          <w:lang w:bidi="ar-EG"/>
        </w:rPr>
        <w:t>نوع من العلاقات التي عرفت علي نطاق واسع في مجال التأليف العربي،وهي</w:t>
      </w:r>
      <w:r w:rsidR="000A5D7C" w:rsidRPr="00955F3D">
        <w:rPr>
          <w:rFonts w:hint="cs"/>
          <w:sz w:val="28"/>
          <w:szCs w:val="28"/>
          <w:rtl/>
          <w:lang w:bidi="ar-EG"/>
        </w:rPr>
        <w:t xml:space="preserve"> </w:t>
      </w:r>
      <w:r w:rsidRPr="00955F3D">
        <w:rPr>
          <w:rFonts w:hint="cs"/>
          <w:sz w:val="28"/>
          <w:szCs w:val="28"/>
          <w:rtl/>
          <w:lang w:bidi="ar-EG"/>
        </w:rPr>
        <w:t>تعد نوعا من انواع التصرف في</w:t>
      </w:r>
      <w:r w:rsidR="000A5D7C" w:rsidRPr="00955F3D">
        <w:rPr>
          <w:rFonts w:hint="cs"/>
          <w:sz w:val="28"/>
          <w:szCs w:val="28"/>
          <w:rtl/>
          <w:lang w:bidi="ar-EG"/>
        </w:rPr>
        <w:t xml:space="preserve"> النص،وهي بذلك عكس العلاقات الساب</w:t>
      </w:r>
      <w:r w:rsidRPr="00955F3D">
        <w:rPr>
          <w:rFonts w:hint="cs"/>
          <w:sz w:val="28"/>
          <w:szCs w:val="28"/>
          <w:rtl/>
          <w:lang w:bidi="ar-EG"/>
        </w:rPr>
        <w:t xml:space="preserve">قة من شروح وتفاسير وحواشي والتي لاتقوم علي التوسع والزيادة علي النص الاصلي بل تعمل علي اختصاره او تلخيصه،بهدف جذب العملية التعليمية القديمة والتي كانت تتسم بالحفظ،ومن ثم </w:t>
      </w:r>
      <w:r w:rsidR="000A5D7C" w:rsidRPr="00955F3D">
        <w:rPr>
          <w:rFonts w:hint="cs"/>
          <w:sz w:val="28"/>
          <w:szCs w:val="28"/>
          <w:rtl/>
          <w:lang w:bidi="ar-EG"/>
        </w:rPr>
        <w:t xml:space="preserve"> فان </w:t>
      </w:r>
      <w:r w:rsidRPr="00955F3D">
        <w:rPr>
          <w:rFonts w:hint="cs"/>
          <w:sz w:val="28"/>
          <w:szCs w:val="28"/>
          <w:rtl/>
          <w:lang w:bidi="ar-EG"/>
        </w:rPr>
        <w:t>توفير نصوص مختص</w:t>
      </w:r>
      <w:r w:rsidR="001608F9" w:rsidRPr="00955F3D">
        <w:rPr>
          <w:rFonts w:hint="cs"/>
          <w:sz w:val="28"/>
          <w:szCs w:val="28"/>
          <w:rtl/>
          <w:lang w:bidi="ar-EG"/>
        </w:rPr>
        <w:t xml:space="preserve">ره اوملخصه </w:t>
      </w:r>
      <w:r w:rsidR="000A5D7C" w:rsidRPr="00955F3D">
        <w:rPr>
          <w:rFonts w:hint="cs"/>
          <w:sz w:val="28"/>
          <w:szCs w:val="28"/>
          <w:rtl/>
          <w:lang w:bidi="ar-EG"/>
        </w:rPr>
        <w:t xml:space="preserve">بدلا </w:t>
      </w:r>
      <w:r w:rsidRPr="00955F3D">
        <w:rPr>
          <w:rFonts w:hint="cs"/>
          <w:sz w:val="28"/>
          <w:szCs w:val="28"/>
          <w:rtl/>
          <w:lang w:bidi="ar-EG"/>
        </w:rPr>
        <w:t>من النصوص الاصلية المطولة كان يساهم في حفظها بطريقة اسرع مما يسهل من عملية التعليم والتعلم</w:t>
      </w:r>
      <w:r w:rsidR="000A5D7C" w:rsidRPr="00955F3D">
        <w:rPr>
          <w:rFonts w:hint="cs"/>
          <w:sz w:val="28"/>
          <w:szCs w:val="28"/>
          <w:rtl/>
          <w:lang w:bidi="ar-EG"/>
        </w:rPr>
        <w:t>.ايضا تسهم هذه العلاقات البعدية التجمعية  في مواجهة تراكم المعرفة بل وتزايد اعداد النصوص والمتون الاصلية المطولة وعدم امكانية التعامل معها بشكل جيد لتزايد اعدادها المستمر.ومن الالفاظ الدالة علي هذه العلاقات الاختصار والايجاز والتلخيص والاختيار ...مع ملاحظة ان هذه الالفاظ متقاربة في معناها اللغوي وايضا في استخدامها الاصطلاحي.فالاختيار يعني الانتقاء</w:t>
      </w:r>
      <w:r w:rsidR="00C66C17" w:rsidRPr="00955F3D">
        <w:rPr>
          <w:rFonts w:hint="cs"/>
          <w:sz w:val="28"/>
          <w:szCs w:val="28"/>
          <w:rtl/>
          <w:lang w:bidi="ar-EG"/>
        </w:rPr>
        <w:t xml:space="preserve"> (</w:t>
      </w:r>
      <w:r w:rsidR="00637956" w:rsidRPr="00955F3D">
        <w:rPr>
          <w:rFonts w:hint="cs"/>
          <w:sz w:val="28"/>
          <w:szCs w:val="28"/>
          <w:rtl/>
          <w:lang w:bidi="ar-EG"/>
        </w:rPr>
        <w:t>53</w:t>
      </w:r>
      <w:r w:rsidR="00C66C17" w:rsidRPr="00955F3D">
        <w:rPr>
          <w:rFonts w:hint="cs"/>
          <w:sz w:val="28"/>
          <w:szCs w:val="28"/>
          <w:rtl/>
          <w:lang w:bidi="ar-EG"/>
        </w:rPr>
        <w:t>)</w:t>
      </w:r>
      <w:r w:rsidR="000A5D7C" w:rsidRPr="00955F3D">
        <w:rPr>
          <w:rFonts w:hint="cs"/>
          <w:sz w:val="28"/>
          <w:szCs w:val="28"/>
          <w:rtl/>
          <w:lang w:bidi="ar-EG"/>
        </w:rPr>
        <w:t>،</w:t>
      </w:r>
      <w:r w:rsidR="00C66C17" w:rsidRPr="00955F3D">
        <w:rPr>
          <w:rFonts w:hint="cs"/>
          <w:sz w:val="28"/>
          <w:szCs w:val="28"/>
          <w:rtl/>
          <w:lang w:bidi="ar-EG"/>
        </w:rPr>
        <w:t xml:space="preserve"> </w:t>
      </w:r>
      <w:r w:rsidR="000A5D7C" w:rsidRPr="00955F3D">
        <w:rPr>
          <w:rFonts w:hint="cs"/>
          <w:sz w:val="28"/>
          <w:szCs w:val="28"/>
          <w:rtl/>
          <w:lang w:bidi="ar-EG"/>
        </w:rPr>
        <w:t>وتأتي علاقة الانتقاء في المر</w:t>
      </w:r>
      <w:r w:rsidR="00C66C17" w:rsidRPr="00955F3D">
        <w:rPr>
          <w:rFonts w:hint="cs"/>
          <w:sz w:val="28"/>
          <w:szCs w:val="28"/>
          <w:rtl/>
          <w:lang w:bidi="ar-EG"/>
        </w:rPr>
        <w:t>ت</w:t>
      </w:r>
      <w:r w:rsidR="000A5D7C" w:rsidRPr="00955F3D">
        <w:rPr>
          <w:rFonts w:hint="cs"/>
          <w:sz w:val="28"/>
          <w:szCs w:val="28"/>
          <w:rtl/>
          <w:lang w:bidi="ar-EG"/>
        </w:rPr>
        <w:t>بة التالية حيث نجد انها تحمل نفس المعني ولكن بمسمي مختلف</w:t>
      </w:r>
      <w:r w:rsidR="003773A0" w:rsidRPr="00955F3D">
        <w:rPr>
          <w:rFonts w:hint="cs"/>
          <w:sz w:val="28"/>
          <w:szCs w:val="28"/>
          <w:rtl/>
          <w:lang w:bidi="ar-EG"/>
        </w:rPr>
        <w:t>،ويليهم علاقة الاخراج وهي علاقة المقصود بها "التأديب والتهذيب  واظهار ما به من طرق لتوضيحها وتبسيطها".تأتي بعدذلك علاقة تعرف بأسم علاقة التجريد وتعني"اصطفاء الافكار الاساسية في العمل مع صياغة جديدة وترك التفاصيل مع حذف الاسانيد والحواشي"يلاحظ ان هذا هو نفس المعني اللغوي لكلمة التجريد حيث يقصد بها حذف الزوائد في الكلمة مع التركيز علي اصولها،او التركيز علي فكرة واحدة دون غيرها .اما علاقة الانتخاب تعني اختيار الافضل او الانسب ويقصد بها اصطلاحيا" اختيار اهم ما في المادة العلمية او المتن الاصلي دون اهتمام بالشواهد والتفاصيل التي لا تمثل اهمية"</w:t>
      </w:r>
      <w:r w:rsidR="00C66C17" w:rsidRPr="00955F3D">
        <w:rPr>
          <w:rFonts w:hint="cs"/>
          <w:sz w:val="28"/>
          <w:szCs w:val="28"/>
          <w:rtl/>
          <w:lang w:bidi="ar-EG"/>
        </w:rPr>
        <w:t>(</w:t>
      </w:r>
      <w:r w:rsidR="00637956" w:rsidRPr="00955F3D">
        <w:rPr>
          <w:rFonts w:hint="cs"/>
          <w:sz w:val="28"/>
          <w:szCs w:val="28"/>
          <w:rtl/>
          <w:lang w:bidi="ar-EG"/>
        </w:rPr>
        <w:t>54</w:t>
      </w:r>
      <w:r w:rsidR="00C66C17" w:rsidRPr="00955F3D">
        <w:rPr>
          <w:rFonts w:hint="cs"/>
          <w:sz w:val="28"/>
          <w:szCs w:val="28"/>
          <w:rtl/>
          <w:lang w:bidi="ar-EG"/>
        </w:rPr>
        <w:t xml:space="preserve">) </w:t>
      </w:r>
      <w:r w:rsidR="00637956" w:rsidRPr="00955F3D">
        <w:rPr>
          <w:rFonts w:hint="cs"/>
          <w:sz w:val="28"/>
          <w:szCs w:val="28"/>
          <w:rtl/>
          <w:lang w:bidi="ar-EG"/>
        </w:rPr>
        <w:t>.</w:t>
      </w:r>
    </w:p>
    <w:p w:rsidR="002C7990" w:rsidRPr="00955F3D" w:rsidRDefault="00C66C17" w:rsidP="001E6647">
      <w:pPr>
        <w:spacing w:after="120"/>
        <w:jc w:val="lowKashida"/>
        <w:rPr>
          <w:sz w:val="28"/>
          <w:szCs w:val="28"/>
          <w:rtl/>
          <w:lang w:bidi="ar-EG"/>
        </w:rPr>
      </w:pPr>
      <w:r w:rsidRPr="00955F3D">
        <w:rPr>
          <w:rFonts w:hint="cs"/>
          <w:sz w:val="28"/>
          <w:szCs w:val="28"/>
          <w:rtl/>
          <w:lang w:bidi="ar-EG"/>
        </w:rPr>
        <w:t>ثم ننتقل بعد ذلك الي علاقة التلخيص</w:t>
      </w:r>
      <w:r w:rsidR="00163F33" w:rsidRPr="00955F3D">
        <w:rPr>
          <w:rFonts w:hint="cs"/>
          <w:sz w:val="28"/>
          <w:szCs w:val="28"/>
          <w:rtl/>
          <w:lang w:bidi="ar-EG"/>
        </w:rPr>
        <w:t xml:space="preserve"> وهي من العلاقات التي انتشرت في التراث العربي وتعددت تعريفات علاقة التلخيص  فمثلا حاجي خليفة قد عرف المختصرات بصفة عامة وجاء تعريفه شارحا لها من ناحية الاستخدام فقال انها"</w:t>
      </w:r>
      <w:r w:rsidR="000C1C8B" w:rsidRPr="00955F3D">
        <w:rPr>
          <w:rFonts w:hint="cs"/>
          <w:sz w:val="28"/>
          <w:szCs w:val="28"/>
          <w:rtl/>
          <w:lang w:bidi="ar-EG"/>
        </w:rPr>
        <w:t xml:space="preserve"> تجعل تذكرة لرؤوس المسائل ينتفع بها المنتهي للاستحضار، وربما افادت بعض المبدئين الاذكياء لسرعة هجومهم علي</w:t>
      </w:r>
      <w:r w:rsidR="008E2FF1" w:rsidRPr="00955F3D">
        <w:rPr>
          <w:rFonts w:hint="cs"/>
          <w:sz w:val="28"/>
          <w:szCs w:val="28"/>
          <w:rtl/>
          <w:lang w:bidi="ar-EG"/>
        </w:rPr>
        <w:t xml:space="preserve"> المعاني من العبارات الدقيقة"( 55</w:t>
      </w:r>
      <w:r w:rsidR="000C1C8B" w:rsidRPr="00955F3D">
        <w:rPr>
          <w:rFonts w:hint="cs"/>
          <w:sz w:val="28"/>
          <w:szCs w:val="28"/>
          <w:rtl/>
          <w:lang w:bidi="ar-EG"/>
        </w:rPr>
        <w:t>).والتلخيص لغويا يعني"التقريب او الاختصار من اصل لخص".تاتي بعد ذلك علاقة الاختصار ويقصد بها" الايجاز وهي مأخوذة من المصدر خصر اي اختصار الكلام وحذف اي فضول فيه</w:t>
      </w:r>
      <w:r w:rsidR="00D862BF" w:rsidRPr="00955F3D">
        <w:rPr>
          <w:rFonts w:hint="cs"/>
          <w:sz w:val="28"/>
          <w:szCs w:val="28"/>
          <w:rtl/>
          <w:lang w:bidi="ar-EG"/>
        </w:rPr>
        <w:t>"</w:t>
      </w:r>
      <w:r w:rsidR="005173A9" w:rsidRPr="00955F3D">
        <w:rPr>
          <w:rFonts w:hint="cs"/>
          <w:sz w:val="28"/>
          <w:szCs w:val="28"/>
          <w:rtl/>
          <w:lang w:bidi="ar-EG"/>
        </w:rPr>
        <w:t xml:space="preserve"> وتم استخدامها اصطلاحيا بنفس الطريقة فعن طريقها يتم حذف اي فضول اوزيادات لاتؤثر علي المعني من المتون الاصلية لتقديمها بشكل اسهل وبسيط حتي يتداولها الطلاب والدارسين لاستيعاب العلوم الموجودة في المتون الاصلية.( 5</w:t>
      </w:r>
      <w:r w:rsidR="008E2FF1" w:rsidRPr="00955F3D">
        <w:rPr>
          <w:rFonts w:hint="cs"/>
          <w:sz w:val="28"/>
          <w:szCs w:val="28"/>
          <w:rtl/>
          <w:lang w:bidi="ar-EG"/>
        </w:rPr>
        <w:t>6</w:t>
      </w:r>
      <w:r w:rsidR="005173A9" w:rsidRPr="00955F3D">
        <w:rPr>
          <w:rFonts w:hint="cs"/>
          <w:sz w:val="28"/>
          <w:szCs w:val="28"/>
          <w:rtl/>
          <w:lang w:bidi="ar-EG"/>
        </w:rPr>
        <w:t xml:space="preserve">) </w:t>
      </w:r>
    </w:p>
    <w:p w:rsidR="005173A9" w:rsidRPr="00693726" w:rsidRDefault="005173A9" w:rsidP="001E6647">
      <w:pPr>
        <w:spacing w:after="120"/>
        <w:jc w:val="lowKashida"/>
        <w:rPr>
          <w:b/>
          <w:bCs/>
          <w:sz w:val="32"/>
          <w:szCs w:val="32"/>
          <w:rtl/>
          <w:lang w:bidi="ar-EG"/>
        </w:rPr>
      </w:pPr>
      <w:r w:rsidRPr="00693726">
        <w:rPr>
          <w:rFonts w:hint="cs"/>
          <w:b/>
          <w:bCs/>
          <w:sz w:val="32"/>
          <w:szCs w:val="32"/>
          <w:rtl/>
          <w:lang w:bidi="ar-EG"/>
        </w:rPr>
        <w:t>خامسا:علاقات تح</w:t>
      </w:r>
      <w:r w:rsidR="00E24905" w:rsidRPr="00693726">
        <w:rPr>
          <w:rFonts w:hint="cs"/>
          <w:b/>
          <w:bCs/>
          <w:sz w:val="32"/>
          <w:szCs w:val="32"/>
          <w:rtl/>
          <w:lang w:bidi="ar-EG"/>
        </w:rPr>
        <w:t xml:space="preserve">ول النص </w:t>
      </w:r>
      <w:r w:rsidR="001E6647">
        <w:rPr>
          <w:rFonts w:hint="cs"/>
          <w:b/>
          <w:bCs/>
          <w:sz w:val="32"/>
          <w:szCs w:val="32"/>
          <w:rtl/>
          <w:lang w:bidi="ar-EG"/>
        </w:rPr>
        <w:t>(</w:t>
      </w:r>
      <w:r w:rsidR="00E24905" w:rsidRPr="00693726">
        <w:rPr>
          <w:rFonts w:hint="cs"/>
          <w:b/>
          <w:bCs/>
          <w:sz w:val="32"/>
          <w:szCs w:val="32"/>
          <w:rtl/>
          <w:lang w:bidi="ar-EG"/>
        </w:rPr>
        <w:t>النظم</w:t>
      </w:r>
      <w:r w:rsidR="001E6647">
        <w:rPr>
          <w:rFonts w:hint="cs"/>
          <w:b/>
          <w:bCs/>
          <w:sz w:val="32"/>
          <w:szCs w:val="32"/>
          <w:rtl/>
          <w:lang w:bidi="ar-EG"/>
        </w:rPr>
        <w:t xml:space="preserve"> والنثر)</w:t>
      </w:r>
      <w:r w:rsidR="00E24905" w:rsidRPr="00693726">
        <w:rPr>
          <w:rFonts w:hint="cs"/>
          <w:b/>
          <w:bCs/>
          <w:sz w:val="32"/>
          <w:szCs w:val="32"/>
          <w:rtl/>
          <w:lang w:bidi="ar-EG"/>
        </w:rPr>
        <w:t xml:space="preserve"> </w:t>
      </w:r>
    </w:p>
    <w:p w:rsidR="00E24905" w:rsidRPr="00955F3D" w:rsidRDefault="001608F9" w:rsidP="001E6647">
      <w:pPr>
        <w:spacing w:after="120"/>
        <w:jc w:val="lowKashida"/>
        <w:rPr>
          <w:sz w:val="28"/>
          <w:szCs w:val="28"/>
          <w:rtl/>
          <w:lang w:bidi="ar-EG"/>
        </w:rPr>
      </w:pPr>
      <w:r w:rsidRPr="00955F3D">
        <w:rPr>
          <w:rFonts w:hint="cs"/>
          <w:sz w:val="28"/>
          <w:szCs w:val="28"/>
          <w:rtl/>
          <w:lang w:bidi="ar-EG"/>
        </w:rPr>
        <w:t xml:space="preserve">يعد تحويل النص </w:t>
      </w:r>
      <w:r w:rsidR="00E24905" w:rsidRPr="00955F3D">
        <w:rPr>
          <w:rFonts w:hint="cs"/>
          <w:sz w:val="28"/>
          <w:szCs w:val="28"/>
          <w:rtl/>
          <w:lang w:bidi="ar-EG"/>
        </w:rPr>
        <w:t xml:space="preserve">عملية تغيير النص من شكل الي اخر سواء داخل اللغة الواحدة مثل التحويل من النثر الي الشعر ،وهذه العلاقة تعرف باسم النظم او الارجوزة اوتحويل النص من لغة الي لغة اخري، ويمثل ذلك علاقة النقل او الترجمة او من ثقافة الي اخري.وتعتبر </w:t>
      </w:r>
      <w:r w:rsidR="00277757" w:rsidRPr="00955F3D">
        <w:rPr>
          <w:rFonts w:hint="cs"/>
          <w:sz w:val="28"/>
          <w:szCs w:val="28"/>
          <w:rtl/>
          <w:lang w:bidi="ar-EG"/>
        </w:rPr>
        <w:t>علاقة الترجيز اولي هذه العلاقات</w:t>
      </w:r>
      <w:r w:rsidR="00DE6D01" w:rsidRPr="00955F3D">
        <w:rPr>
          <w:rFonts w:hint="cs"/>
          <w:sz w:val="28"/>
          <w:szCs w:val="28"/>
          <w:rtl/>
          <w:lang w:bidi="ar-EG"/>
        </w:rPr>
        <w:t xml:space="preserve">  وهي مأ</w:t>
      </w:r>
      <w:r w:rsidR="00277757" w:rsidRPr="00955F3D">
        <w:rPr>
          <w:rFonts w:hint="cs"/>
          <w:sz w:val="28"/>
          <w:szCs w:val="28"/>
          <w:rtl/>
          <w:lang w:bidi="ar-EG"/>
        </w:rPr>
        <w:t xml:space="preserve">خوذة من المصدر رجز وهو بحر من بحور الشعر العربي تسمي قصائده اراجيز ويسمي قائله راجزا:والرجز في الاساس مرض يصيب الابل يجعلها ترتعش عند القيام ثم سمي به هذا البحر من الشعر لانتقاله ما بين  الحركة والسكون.وتم استخدام هذا البحر في الجاهلية والاسلام .واستخدم ايضا </w:t>
      </w:r>
      <w:r w:rsidR="00277757" w:rsidRPr="00955F3D">
        <w:rPr>
          <w:rFonts w:hint="cs"/>
          <w:sz w:val="28"/>
          <w:szCs w:val="28"/>
          <w:rtl/>
          <w:lang w:bidi="ar-EG"/>
        </w:rPr>
        <w:lastRenderedPageBreak/>
        <w:t>من قبل الشعراء لنظم العلوم الدينية والشرعية لسهولة حفظه وسلاسة نظمه.وهذا الشعر يعتبر تعليميا علميا يخلو من اي عاطفة ويقتصر علي الافكار والمعلومات والحقائق العلمية المجردة( 5</w:t>
      </w:r>
      <w:r w:rsidR="008E2FF1" w:rsidRPr="00955F3D">
        <w:rPr>
          <w:rFonts w:hint="cs"/>
          <w:sz w:val="28"/>
          <w:szCs w:val="28"/>
          <w:rtl/>
          <w:lang w:bidi="ar-EG"/>
        </w:rPr>
        <w:t>7</w:t>
      </w:r>
      <w:r w:rsidR="00277757" w:rsidRPr="00955F3D">
        <w:rPr>
          <w:rFonts w:hint="cs"/>
          <w:sz w:val="28"/>
          <w:szCs w:val="28"/>
          <w:rtl/>
          <w:lang w:bidi="ar-EG"/>
        </w:rPr>
        <w:t xml:space="preserve">).اذن النظم هو تحويل النص الاصلي الي ابيات شعرية ذات ايقاعات ومسافات منتظمة تساعد علي التذكر والاستحضار ومن ثم يعتبر حلا مناسبا لعصره،وقد يكون النظم لنص منشور او ان يكون هو النص الاصلي ذاته كما في الفية بن مالك </w:t>
      </w:r>
      <w:r w:rsidR="00451A4E" w:rsidRPr="00955F3D">
        <w:rPr>
          <w:rFonts w:hint="cs"/>
          <w:sz w:val="28"/>
          <w:szCs w:val="28"/>
          <w:rtl/>
          <w:lang w:bidi="ar-EG"/>
        </w:rPr>
        <w:t>(</w:t>
      </w:r>
      <w:r w:rsidR="008E2FF1" w:rsidRPr="00955F3D">
        <w:rPr>
          <w:rFonts w:hint="cs"/>
          <w:sz w:val="28"/>
          <w:szCs w:val="28"/>
          <w:rtl/>
          <w:lang w:bidi="ar-EG"/>
        </w:rPr>
        <w:t>58</w:t>
      </w:r>
      <w:r w:rsidR="00451A4E" w:rsidRPr="00955F3D">
        <w:rPr>
          <w:rFonts w:hint="cs"/>
          <w:sz w:val="28"/>
          <w:szCs w:val="28"/>
          <w:rtl/>
          <w:lang w:bidi="ar-EG"/>
        </w:rPr>
        <w:t xml:space="preserve">) </w:t>
      </w:r>
      <w:r w:rsidR="008E2FF1" w:rsidRPr="00955F3D">
        <w:rPr>
          <w:rFonts w:hint="cs"/>
          <w:sz w:val="28"/>
          <w:szCs w:val="28"/>
          <w:rtl/>
          <w:lang w:bidi="ar-EG"/>
        </w:rPr>
        <w:t>.</w:t>
      </w:r>
    </w:p>
    <w:p w:rsidR="00C3057B" w:rsidRPr="00955F3D" w:rsidRDefault="00553169" w:rsidP="001E6647">
      <w:pPr>
        <w:spacing w:after="120"/>
        <w:jc w:val="lowKashida"/>
        <w:rPr>
          <w:sz w:val="28"/>
          <w:szCs w:val="28"/>
          <w:rtl/>
          <w:lang w:bidi="ar-EG"/>
        </w:rPr>
      </w:pPr>
      <w:r w:rsidRPr="00955F3D">
        <w:rPr>
          <w:rFonts w:hint="cs"/>
          <w:sz w:val="28"/>
          <w:szCs w:val="28"/>
          <w:rtl/>
          <w:lang w:bidi="ar-EG"/>
        </w:rPr>
        <w:t>اما عن علاقة النظم والتي تنتج عنها المنظومات العربيةهي"تحويل النص الاصلي الي ابيات شعرية ذات ايقاعات ومسافات منتظمة تساعد علي التذكر والاستحضار ،وقد يكون النظم لنص منشور او ان يكون هو النص الاصلي ذاته كما في الفية بن مالك.</w:t>
      </w:r>
      <w:r w:rsidR="00A43E6F" w:rsidRPr="00955F3D">
        <w:rPr>
          <w:rFonts w:hint="cs"/>
          <w:sz w:val="28"/>
          <w:szCs w:val="28"/>
          <w:rtl/>
          <w:lang w:bidi="ar-EG"/>
        </w:rPr>
        <w:t>(</w:t>
      </w:r>
      <w:r w:rsidR="008E2FF1" w:rsidRPr="00955F3D">
        <w:rPr>
          <w:rFonts w:hint="cs"/>
          <w:sz w:val="28"/>
          <w:szCs w:val="28"/>
          <w:rtl/>
          <w:lang w:bidi="ar-EG"/>
        </w:rPr>
        <w:t>59</w:t>
      </w:r>
      <w:r w:rsidR="00A43E6F" w:rsidRPr="00955F3D">
        <w:rPr>
          <w:rFonts w:hint="cs"/>
          <w:sz w:val="28"/>
          <w:szCs w:val="28"/>
          <w:rtl/>
          <w:lang w:bidi="ar-EG"/>
        </w:rPr>
        <w:t>)</w:t>
      </w:r>
      <w:r w:rsidRPr="00955F3D">
        <w:rPr>
          <w:rFonts w:hint="cs"/>
          <w:sz w:val="28"/>
          <w:szCs w:val="28"/>
          <w:rtl/>
          <w:lang w:bidi="ar-EG"/>
        </w:rPr>
        <w:t xml:space="preserve"> </w:t>
      </w:r>
    </w:p>
    <w:p w:rsidR="008E2FF1" w:rsidRPr="008E2FF1" w:rsidRDefault="00451A4E" w:rsidP="001E6647">
      <w:pPr>
        <w:spacing w:after="120"/>
        <w:jc w:val="lowKashida"/>
        <w:rPr>
          <w:b/>
          <w:bCs/>
          <w:sz w:val="32"/>
          <w:szCs w:val="32"/>
          <w:rtl/>
          <w:lang w:bidi="ar-EG"/>
        </w:rPr>
      </w:pPr>
      <w:r w:rsidRPr="008E2FF1">
        <w:rPr>
          <w:rFonts w:hint="cs"/>
          <w:b/>
          <w:bCs/>
          <w:sz w:val="32"/>
          <w:szCs w:val="32"/>
          <w:rtl/>
          <w:lang w:bidi="ar-EG"/>
        </w:rPr>
        <w:t>سادسا:اوجه اخري للعلاقات بين النصوص</w:t>
      </w:r>
    </w:p>
    <w:p w:rsidR="000B7FF5" w:rsidRPr="00955F3D" w:rsidRDefault="00451A4E" w:rsidP="001E6647">
      <w:pPr>
        <w:spacing w:after="120"/>
        <w:jc w:val="lowKashida"/>
        <w:rPr>
          <w:sz w:val="28"/>
          <w:szCs w:val="28"/>
          <w:rtl/>
        </w:rPr>
      </w:pPr>
      <w:r w:rsidRPr="00955F3D">
        <w:rPr>
          <w:rFonts w:hint="cs"/>
          <w:sz w:val="28"/>
          <w:szCs w:val="28"/>
          <w:rtl/>
          <w:lang w:bidi="ar-EG"/>
        </w:rPr>
        <w:t xml:space="preserve"> هناك مجموعة اخري من العلاقات التي لم تدرج تحت اي من العلاقات السابقة ،كما ان بعضها يمثل نسبة صغيرة جدا,تاتي في البداية علاقة المقدمات</w:t>
      </w:r>
      <w:r w:rsidR="006A56E5" w:rsidRPr="00955F3D">
        <w:rPr>
          <w:rFonts w:hint="cs"/>
          <w:sz w:val="28"/>
          <w:szCs w:val="28"/>
          <w:rtl/>
          <w:lang w:bidi="ar-EG"/>
        </w:rPr>
        <w:t xml:space="preserve"> :"اعلم ان المقدمة _بكسر الدال المشددة وفتحها-تطلق علي معان:منها ما يتوقف عليه الشئ،سواء اكان التوقف عقليا او عاديا-وهي في الاصل صفة من التقديم بمعني التقدم" </w:t>
      </w:r>
      <w:r w:rsidR="00A43E6F" w:rsidRPr="00955F3D">
        <w:rPr>
          <w:rFonts w:hint="cs"/>
          <w:sz w:val="28"/>
          <w:szCs w:val="28"/>
          <w:rtl/>
          <w:lang w:bidi="ar-EG"/>
        </w:rPr>
        <w:t>(</w:t>
      </w:r>
      <w:r w:rsidR="00C3057B" w:rsidRPr="00955F3D">
        <w:rPr>
          <w:rFonts w:hint="cs"/>
          <w:sz w:val="28"/>
          <w:szCs w:val="28"/>
          <w:rtl/>
          <w:lang w:bidi="ar-EG"/>
        </w:rPr>
        <w:t>60</w:t>
      </w:r>
      <w:r w:rsidR="00A43E6F" w:rsidRPr="00955F3D">
        <w:rPr>
          <w:rFonts w:hint="cs"/>
          <w:sz w:val="28"/>
          <w:szCs w:val="28"/>
          <w:rtl/>
          <w:lang w:bidi="ar-EG"/>
        </w:rPr>
        <w:t xml:space="preserve">) </w:t>
      </w:r>
      <w:r w:rsidR="00C3057B" w:rsidRPr="00955F3D">
        <w:rPr>
          <w:rFonts w:hint="cs"/>
          <w:sz w:val="28"/>
          <w:szCs w:val="28"/>
          <w:rtl/>
          <w:lang w:bidi="ar-EG"/>
        </w:rPr>
        <w:t>.</w:t>
      </w:r>
      <w:r w:rsidR="00A43E6F" w:rsidRPr="00955F3D">
        <w:rPr>
          <w:rFonts w:hint="cs"/>
          <w:sz w:val="28"/>
          <w:szCs w:val="28"/>
          <w:rtl/>
          <w:lang w:bidi="ar-EG"/>
        </w:rPr>
        <w:t xml:space="preserve">وهناك مقدمات العلوم وهي"المقدمات التمهيدية الي موضوع او علم بأكمله او لمسائله ولا تكون مرتبطة بنص في اغلب الاحوال" وقد حفل التأليف العربي بمقدمات في مختلف العلوم منها:مقدمة بن خلدون وهي مقدمة في العلم ومقدمة للنص ايضا،مقدمة في المنطق لابن مالك النحوي،المقدمة في الاصول للبساطي الي غير ذلك </w:t>
      </w:r>
      <w:r w:rsidR="000B7FF5" w:rsidRPr="00955F3D">
        <w:rPr>
          <w:rFonts w:hint="cs"/>
          <w:sz w:val="28"/>
          <w:szCs w:val="28"/>
          <w:rtl/>
          <w:lang w:bidi="ar-EG"/>
        </w:rPr>
        <w:t>.وهناك مقدمات الكتب وتعني "مقال يقدم به المؤلف اهم المبادئ،والمناهج التي سيقوم  عليها مؤلف فيما بعد" وتعد كتابة المقدمة من اصعب مراحل التأليف في كثير من الاحيان ،</w:t>
      </w:r>
      <w:r w:rsidR="000B7FF5" w:rsidRPr="00955F3D">
        <w:rPr>
          <w:rFonts w:hint="cs"/>
          <w:b/>
          <w:bCs/>
          <w:sz w:val="28"/>
          <w:szCs w:val="28"/>
          <w:rtl/>
          <w:lang w:bidi="ar-EG"/>
        </w:rPr>
        <w:t>وتتعدد وظائف المقدمة ومنها</w:t>
      </w:r>
      <w:r w:rsidR="000B7FF5" w:rsidRPr="00955F3D">
        <w:rPr>
          <w:rFonts w:hint="cs"/>
          <w:sz w:val="28"/>
          <w:szCs w:val="28"/>
          <w:rtl/>
          <w:lang w:bidi="ar-EG"/>
        </w:rPr>
        <w:t>:</w:t>
      </w:r>
    </w:p>
    <w:p w:rsidR="000B7FF5" w:rsidRPr="00955F3D" w:rsidRDefault="000B7FF5" w:rsidP="001E6647">
      <w:pPr>
        <w:spacing w:after="120"/>
        <w:jc w:val="lowKashida"/>
        <w:rPr>
          <w:sz w:val="28"/>
          <w:szCs w:val="28"/>
          <w:rtl/>
        </w:rPr>
      </w:pPr>
      <w:r w:rsidRPr="00955F3D">
        <w:rPr>
          <w:rFonts w:hint="cs"/>
          <w:sz w:val="28"/>
          <w:szCs w:val="28"/>
          <w:rtl/>
        </w:rPr>
        <w:t>-تمييز حدود العلم وموضوعه</w:t>
      </w:r>
    </w:p>
    <w:p w:rsidR="000B7FF5" w:rsidRPr="00955F3D" w:rsidRDefault="000B7FF5" w:rsidP="001E6647">
      <w:pPr>
        <w:spacing w:after="120"/>
        <w:jc w:val="lowKashida"/>
        <w:rPr>
          <w:sz w:val="28"/>
          <w:szCs w:val="28"/>
          <w:rtl/>
        </w:rPr>
      </w:pPr>
      <w:r w:rsidRPr="00955F3D">
        <w:rPr>
          <w:rFonts w:hint="cs"/>
          <w:sz w:val="28"/>
          <w:szCs w:val="28"/>
          <w:rtl/>
        </w:rPr>
        <w:t>-وضع الاسس والمبادئ للعلم</w:t>
      </w:r>
    </w:p>
    <w:p w:rsidR="000B7FF5" w:rsidRPr="00955F3D" w:rsidRDefault="000B7FF5" w:rsidP="001E6647">
      <w:pPr>
        <w:spacing w:after="120"/>
        <w:jc w:val="lowKashida"/>
        <w:rPr>
          <w:sz w:val="28"/>
          <w:szCs w:val="28"/>
          <w:rtl/>
        </w:rPr>
      </w:pPr>
      <w:r w:rsidRPr="00955F3D">
        <w:rPr>
          <w:rFonts w:hint="cs"/>
          <w:sz w:val="28"/>
          <w:szCs w:val="28"/>
          <w:rtl/>
        </w:rPr>
        <w:t>-الاعانة علي تحصيل العلم</w:t>
      </w:r>
    </w:p>
    <w:p w:rsidR="000B7FF5" w:rsidRPr="00955F3D" w:rsidRDefault="000B7FF5" w:rsidP="001E6647">
      <w:pPr>
        <w:spacing w:after="120"/>
        <w:jc w:val="lowKashida"/>
        <w:rPr>
          <w:sz w:val="28"/>
          <w:szCs w:val="28"/>
          <w:rtl/>
        </w:rPr>
      </w:pPr>
      <w:r w:rsidRPr="00955F3D">
        <w:rPr>
          <w:rFonts w:hint="cs"/>
          <w:sz w:val="28"/>
          <w:szCs w:val="28"/>
          <w:rtl/>
        </w:rPr>
        <w:t>-كشف الحقائق المختلفة حول هذا العلم</w:t>
      </w:r>
    </w:p>
    <w:p w:rsidR="00A43E6F" w:rsidRPr="001E6647" w:rsidRDefault="000B7FF5" w:rsidP="001E6647">
      <w:pPr>
        <w:spacing w:after="120"/>
        <w:jc w:val="lowKashida"/>
        <w:rPr>
          <w:sz w:val="32"/>
          <w:szCs w:val="32"/>
          <w:rtl/>
        </w:rPr>
      </w:pPr>
      <w:r w:rsidRPr="00955F3D">
        <w:rPr>
          <w:rFonts w:hint="cs"/>
          <w:sz w:val="28"/>
          <w:szCs w:val="28"/>
          <w:rtl/>
        </w:rPr>
        <w:t>وقد يكون المؤلف الرئيسي هو واضع المقدمة او يكون احد غيره ،وفي الغالب يكون علي صلة بالمؤلف الرئيسى</w:t>
      </w:r>
      <w:r w:rsidR="00520713" w:rsidRPr="00955F3D">
        <w:rPr>
          <w:rFonts w:hint="cs"/>
          <w:sz w:val="28"/>
          <w:szCs w:val="28"/>
          <w:rtl/>
        </w:rPr>
        <w:t>(</w:t>
      </w:r>
      <w:r w:rsidR="00C3057B" w:rsidRPr="00955F3D">
        <w:rPr>
          <w:rFonts w:hint="cs"/>
          <w:sz w:val="28"/>
          <w:szCs w:val="28"/>
          <w:rtl/>
        </w:rPr>
        <w:t>61</w:t>
      </w:r>
      <w:r w:rsidR="00520713" w:rsidRPr="00955F3D">
        <w:rPr>
          <w:rFonts w:hint="cs"/>
          <w:sz w:val="28"/>
          <w:szCs w:val="28"/>
          <w:rtl/>
        </w:rPr>
        <w:t xml:space="preserve">) </w:t>
      </w:r>
      <w:r w:rsidR="001E6647">
        <w:rPr>
          <w:rFonts w:hint="cs"/>
          <w:sz w:val="28"/>
          <w:szCs w:val="28"/>
          <w:rtl/>
        </w:rPr>
        <w:t xml:space="preserve">. </w:t>
      </w:r>
      <w:r w:rsidR="00520713" w:rsidRPr="001E6647">
        <w:rPr>
          <w:rFonts w:hint="cs"/>
          <w:sz w:val="32"/>
          <w:szCs w:val="32"/>
          <w:rtl/>
        </w:rPr>
        <w:t>هذا عن علاقة المقدمة،اما العلاقة الثانية فهي علاقة الرد</w:t>
      </w:r>
      <w:r w:rsidR="0031156A" w:rsidRPr="001E6647">
        <w:rPr>
          <w:rFonts w:hint="cs"/>
          <w:sz w:val="32"/>
          <w:szCs w:val="32"/>
          <w:rtl/>
        </w:rPr>
        <w:t xml:space="preserve"> ويقصد بها"الخلاف في الرأي" وسواء كانت علاقة الرد المعارضة او النقض كلها علاقات تعني نفس  المعني،وقد مثلت نوع من المسئولية الفكرية التي كانت معروفة لدي الحضارة المصرية.اما العلاقة التالية فهي  تحت معني الخلاف في الرأي  وهي علاقة المعارضة  وهي" من المصدر عارض وتعني ناقض الشئ </w:t>
      </w:r>
      <w:r w:rsidR="0031156A" w:rsidRPr="001E6647">
        <w:rPr>
          <w:rFonts w:hint="eastAsia"/>
          <w:sz w:val="32"/>
          <w:szCs w:val="32"/>
          <w:rtl/>
        </w:rPr>
        <w:t>أي</w:t>
      </w:r>
      <w:r w:rsidR="0031156A" w:rsidRPr="001E6647">
        <w:rPr>
          <w:rFonts w:hint="cs"/>
          <w:sz w:val="32"/>
          <w:szCs w:val="32"/>
          <w:rtl/>
        </w:rPr>
        <w:t xml:space="preserve"> خالفه فهناك معارضة كتاب بكتاب او قصيدة بقصيدة..."</w:t>
      </w:r>
      <w:r w:rsidR="00294CF8" w:rsidRPr="001E6647">
        <w:rPr>
          <w:rFonts w:hint="cs"/>
          <w:sz w:val="32"/>
          <w:szCs w:val="32"/>
          <w:rtl/>
        </w:rPr>
        <w:t>. (</w:t>
      </w:r>
      <w:r w:rsidR="00C3057B" w:rsidRPr="001E6647">
        <w:rPr>
          <w:rFonts w:hint="cs"/>
          <w:sz w:val="32"/>
          <w:szCs w:val="32"/>
          <w:rtl/>
        </w:rPr>
        <w:t>62</w:t>
      </w:r>
      <w:r w:rsidR="00294CF8" w:rsidRPr="001E6647">
        <w:rPr>
          <w:rFonts w:hint="cs"/>
          <w:sz w:val="32"/>
          <w:szCs w:val="32"/>
          <w:rtl/>
        </w:rPr>
        <w:t xml:space="preserve">) </w:t>
      </w:r>
      <w:r w:rsidR="00C3057B" w:rsidRPr="001E6647">
        <w:rPr>
          <w:rFonts w:hint="cs"/>
          <w:sz w:val="32"/>
          <w:szCs w:val="32"/>
          <w:rtl/>
        </w:rPr>
        <w:t>.ا</w:t>
      </w:r>
      <w:r w:rsidR="00294CF8" w:rsidRPr="001E6647">
        <w:rPr>
          <w:rFonts w:hint="cs"/>
          <w:sz w:val="32"/>
          <w:szCs w:val="32"/>
          <w:rtl/>
        </w:rPr>
        <w:t>ما العلاقة التالية والمدرجة تحت نفس المعني وهو الخلاف في الرأي علاقة النقد لغويا تعني "</w:t>
      </w:r>
      <w:r w:rsidR="00294CF8" w:rsidRPr="001E6647">
        <w:rPr>
          <w:sz w:val="32"/>
          <w:szCs w:val="32"/>
          <w:rtl/>
        </w:rPr>
        <w:t>تفحص الشيء والحكم عليه و تمييز الجيد من الرديء</w:t>
      </w:r>
      <w:r w:rsidR="00294CF8" w:rsidRPr="001E6647">
        <w:rPr>
          <w:rFonts w:hint="cs"/>
          <w:sz w:val="32"/>
          <w:szCs w:val="32"/>
          <w:rtl/>
        </w:rPr>
        <w:t>" كما يعرف "</w:t>
      </w:r>
      <w:r w:rsidR="00294CF8" w:rsidRPr="001E6647">
        <w:rPr>
          <w:sz w:val="32"/>
          <w:szCs w:val="32"/>
          <w:rtl/>
        </w:rPr>
        <w:t>بأنه التعبير المكتوب أو المنطوق من متخصص يسمى (الناقد) عن سلبيات وإيجابيات أفعال أو إبداعات أو قرارات يتخذها الإنسان أو مجموعة من البشر في مختلف المجالات من وجهة نظر الناقد</w:t>
      </w:r>
      <w:r w:rsidR="00294CF8" w:rsidRPr="001E6647">
        <w:rPr>
          <w:rFonts w:hint="cs"/>
          <w:sz w:val="32"/>
          <w:szCs w:val="32"/>
          <w:rtl/>
        </w:rPr>
        <w:t>"</w:t>
      </w:r>
      <w:r w:rsidR="00294CF8" w:rsidRPr="001E6647">
        <w:rPr>
          <w:sz w:val="32"/>
          <w:szCs w:val="32"/>
          <w:rtl/>
        </w:rPr>
        <w:t>. </w:t>
      </w:r>
      <w:r w:rsidR="00840D63" w:rsidRPr="001E6647">
        <w:rPr>
          <w:rFonts w:hint="cs"/>
          <w:sz w:val="32"/>
          <w:szCs w:val="32"/>
          <w:rtl/>
        </w:rPr>
        <w:t>(</w:t>
      </w:r>
      <w:r w:rsidR="00C3057B" w:rsidRPr="001E6647">
        <w:rPr>
          <w:rFonts w:hint="cs"/>
          <w:sz w:val="32"/>
          <w:szCs w:val="32"/>
          <w:rtl/>
        </w:rPr>
        <w:t>63</w:t>
      </w:r>
      <w:r w:rsidR="00840D63" w:rsidRPr="001E6647">
        <w:rPr>
          <w:rFonts w:hint="cs"/>
          <w:sz w:val="32"/>
          <w:szCs w:val="32"/>
          <w:rtl/>
        </w:rPr>
        <w:t>)</w:t>
      </w:r>
    </w:p>
    <w:p w:rsidR="000E27D3" w:rsidRPr="00003A26" w:rsidRDefault="009C422A" w:rsidP="00003A26">
      <w:pPr>
        <w:jc w:val="lowKashida"/>
        <w:rPr>
          <w:sz w:val="32"/>
          <w:szCs w:val="32"/>
          <w:rtl/>
          <w:lang w:bidi="ar-EG"/>
        </w:rPr>
      </w:pPr>
      <w:r w:rsidRPr="00610537">
        <w:rPr>
          <w:rFonts w:hint="cs"/>
          <w:sz w:val="32"/>
          <w:szCs w:val="32"/>
          <w:rtl/>
          <w:lang w:bidi="ar-EG"/>
        </w:rPr>
        <w:lastRenderedPageBreak/>
        <w:t xml:space="preserve">تاتي </w:t>
      </w:r>
      <w:r w:rsidR="00840D63" w:rsidRPr="00610537">
        <w:rPr>
          <w:rFonts w:hint="cs"/>
          <w:sz w:val="32"/>
          <w:szCs w:val="32"/>
          <w:rtl/>
          <w:lang w:bidi="ar-EG"/>
        </w:rPr>
        <w:t>بعد ذلك علاقة التخميس و</w:t>
      </w:r>
      <w:r w:rsidR="00840D63" w:rsidRPr="00610537">
        <w:rPr>
          <w:sz w:val="32"/>
          <w:szCs w:val="32"/>
          <w:rtl/>
          <w:lang w:bidi="ar-EG"/>
        </w:rPr>
        <w:t>خمس الشيء : جعله ذا خمسة أركان أو جوانب خمس الشعر : جعل كل مقطع منه خمسة أشطر</w:t>
      </w:r>
      <w:r w:rsidR="00840D63" w:rsidRPr="00610537">
        <w:rPr>
          <w:rFonts w:hint="cs"/>
          <w:sz w:val="32"/>
          <w:szCs w:val="32"/>
          <w:rtl/>
          <w:lang w:bidi="ar-EG"/>
        </w:rPr>
        <w:t xml:space="preserve"> (</w:t>
      </w:r>
      <w:r w:rsidR="00C3057B" w:rsidRPr="00610537">
        <w:rPr>
          <w:rFonts w:hint="cs"/>
          <w:sz w:val="32"/>
          <w:szCs w:val="32"/>
          <w:rtl/>
          <w:lang w:bidi="ar-EG"/>
        </w:rPr>
        <w:t>64</w:t>
      </w:r>
      <w:r w:rsidR="00840D63" w:rsidRPr="00610537">
        <w:rPr>
          <w:rFonts w:hint="cs"/>
          <w:sz w:val="32"/>
          <w:szCs w:val="32"/>
          <w:rtl/>
          <w:lang w:bidi="ar-EG"/>
        </w:rPr>
        <w:t xml:space="preserve">) </w:t>
      </w:r>
      <w:r w:rsidR="00C3057B" w:rsidRPr="00610537">
        <w:rPr>
          <w:rFonts w:hint="cs"/>
          <w:sz w:val="32"/>
          <w:szCs w:val="32"/>
          <w:rtl/>
          <w:lang w:bidi="ar-EG"/>
        </w:rPr>
        <w:t>،</w:t>
      </w:r>
      <w:r w:rsidR="00840D63" w:rsidRPr="00610537">
        <w:rPr>
          <w:rFonts w:hint="cs"/>
          <w:sz w:val="32"/>
          <w:szCs w:val="32"/>
          <w:rtl/>
          <w:lang w:bidi="ar-EG"/>
        </w:rPr>
        <w:t xml:space="preserve">وهي نوع من فنون البلاغة وزخرفة القول لذلك تعد من فنون البديع </w:t>
      </w:r>
      <w:r w:rsidR="007B453B" w:rsidRPr="00610537">
        <w:rPr>
          <w:rFonts w:hint="cs"/>
          <w:sz w:val="32"/>
          <w:szCs w:val="32"/>
          <w:rtl/>
          <w:lang w:bidi="ar-EG"/>
        </w:rPr>
        <w:t>.مع ملاحظة انه هناك فرق بين التشطير والتخميس ،فالتشطير يعمد فيه الشاعر الي ابيات مشهورة لغيره ويقسم ابياتها الي شطرين يضيف كل منهما شطرا من عنده مراعيا تناسب اللفظ والمعني بين الاصل والفروع .وهناك علاقة اخري تعرف بالمناظرة  اوالمناقشة ويقصد به" الحوار العلني بين العلماء وخاصة في حضرة الحكام" والهدف منها ابراز حقيقة ما من خلال دفاع كل منهم عن وجهة نظره(</w:t>
      </w:r>
      <w:r w:rsidR="00E46BAF" w:rsidRPr="00610537">
        <w:rPr>
          <w:rFonts w:hint="cs"/>
          <w:sz w:val="32"/>
          <w:szCs w:val="32"/>
          <w:rtl/>
          <w:lang w:bidi="ar-EG"/>
        </w:rPr>
        <w:t>65</w:t>
      </w:r>
      <w:r w:rsidR="007B453B" w:rsidRPr="00610537">
        <w:rPr>
          <w:rFonts w:hint="cs"/>
          <w:sz w:val="32"/>
          <w:szCs w:val="32"/>
          <w:rtl/>
          <w:lang w:bidi="ar-EG"/>
        </w:rPr>
        <w:t>)</w:t>
      </w:r>
      <w:r w:rsidR="00E46BAF" w:rsidRPr="00610537">
        <w:rPr>
          <w:rFonts w:hint="cs"/>
          <w:sz w:val="32"/>
          <w:szCs w:val="32"/>
          <w:rtl/>
          <w:lang w:bidi="ar-EG"/>
        </w:rPr>
        <w:t>.</w:t>
      </w:r>
      <w:r w:rsidR="007B453B" w:rsidRPr="00610537">
        <w:rPr>
          <w:rFonts w:hint="cs"/>
          <w:sz w:val="32"/>
          <w:szCs w:val="32"/>
          <w:rtl/>
          <w:lang w:bidi="ar-EG"/>
        </w:rPr>
        <w:t xml:space="preserve"> </w:t>
      </w:r>
      <w:r w:rsidR="002419EF" w:rsidRPr="00610537">
        <w:rPr>
          <w:rFonts w:hint="cs"/>
          <w:sz w:val="28"/>
          <w:szCs w:val="28"/>
          <w:rtl/>
          <w:lang w:bidi="ar-EG"/>
        </w:rPr>
        <w:t>ننتقل بعد ذلك الي علاقة النحلة والانتحال ،والنحلة تعني العطاء او الهبة ،اما الانتحال فيقصد به ادعاء الشئ لنفسه وهو لغيره.وهذه العلاقة كانت نتشرة في الشعر العربي بشكل كبير سواء في شعر الجاهلية او مابعدها،وانتقلت الي التأليف العربي حيث ظهر بعض المؤلفين الذين كانوا يسطون علي كتب الاخرين وينسبونها الي انفسهم</w:t>
      </w:r>
      <w:r w:rsidR="00E2445F" w:rsidRPr="00610537">
        <w:rPr>
          <w:rFonts w:hint="cs"/>
          <w:sz w:val="28"/>
          <w:szCs w:val="28"/>
          <w:rtl/>
          <w:lang w:bidi="ar-EG"/>
        </w:rPr>
        <w:t xml:space="preserve"> </w:t>
      </w:r>
      <w:r w:rsidR="002419EF" w:rsidRPr="00610537">
        <w:rPr>
          <w:rFonts w:hint="cs"/>
          <w:sz w:val="28"/>
          <w:szCs w:val="28"/>
          <w:rtl/>
          <w:lang w:bidi="ar-EG"/>
        </w:rPr>
        <w:t>فيما يعرف بظاهرة الانتحال ،اما النحلة فهي لاتخرج عن كونها  ان يقوم مؤلفي الكتب بنسبها الي غيرهم،</w:t>
      </w:r>
      <w:r w:rsidR="00E2445F" w:rsidRPr="00610537">
        <w:rPr>
          <w:rFonts w:hint="cs"/>
          <w:sz w:val="28"/>
          <w:szCs w:val="28"/>
          <w:rtl/>
          <w:lang w:bidi="ar-EG"/>
        </w:rPr>
        <w:t xml:space="preserve"> </w:t>
      </w:r>
      <w:r w:rsidR="002419EF" w:rsidRPr="00610537">
        <w:rPr>
          <w:rFonts w:hint="cs"/>
          <w:sz w:val="28"/>
          <w:szCs w:val="28"/>
          <w:rtl/>
          <w:lang w:bidi="ar-EG"/>
        </w:rPr>
        <w:t>والسبب في ذلك مرجعه اختلاف المذاهب وخوفهم من الاضطهاد الديني وبالتالي عدم الاعتراف بمؤلفاتهم ،كما قد يكون السبب سوء الضبط الببليوجرافي للانتاج الفكري فيتم الخلط بين الكتب والمؤلفين عن غير قصد اوعمد.(</w:t>
      </w:r>
      <w:r w:rsidR="00E46BAF" w:rsidRPr="00610537">
        <w:rPr>
          <w:rFonts w:hint="cs"/>
          <w:sz w:val="28"/>
          <w:szCs w:val="28"/>
          <w:rtl/>
          <w:lang w:bidi="ar-EG"/>
        </w:rPr>
        <w:t>66</w:t>
      </w:r>
      <w:r w:rsidR="002419EF" w:rsidRPr="00610537">
        <w:rPr>
          <w:rFonts w:hint="cs"/>
          <w:sz w:val="28"/>
          <w:szCs w:val="28"/>
          <w:rtl/>
          <w:lang w:bidi="ar-EG"/>
        </w:rPr>
        <w:t>)</w:t>
      </w:r>
      <w:r w:rsidR="00E46BAF" w:rsidRPr="00610537">
        <w:rPr>
          <w:rFonts w:hint="cs"/>
          <w:sz w:val="28"/>
          <w:szCs w:val="28"/>
          <w:rtl/>
          <w:lang w:bidi="ar-EG"/>
        </w:rPr>
        <w:t>.</w:t>
      </w:r>
      <w:r w:rsidR="002419EF" w:rsidRPr="00610537">
        <w:rPr>
          <w:rFonts w:hint="cs"/>
          <w:sz w:val="28"/>
          <w:szCs w:val="28"/>
          <w:rtl/>
          <w:lang w:bidi="ar-EG"/>
        </w:rPr>
        <w:t xml:space="preserve"> </w:t>
      </w:r>
      <w:r w:rsidR="008E1A45" w:rsidRPr="00610537">
        <w:rPr>
          <w:rFonts w:hint="cs"/>
          <w:sz w:val="28"/>
          <w:szCs w:val="28"/>
          <w:rtl/>
        </w:rPr>
        <w:t>وهناك علاقة المقامات ،والمقامة "</w:t>
      </w:r>
      <w:r w:rsidR="008E1A45" w:rsidRPr="00610537">
        <w:rPr>
          <w:sz w:val="28"/>
          <w:szCs w:val="28"/>
          <w:rtl/>
        </w:rPr>
        <w:t>قصة قصيرة مسجوعة ، تشتمل على عظة أو مُلحة ، كان الأدباء يظهرون فيها براعتَهم</w:t>
      </w:r>
      <w:r w:rsidR="005F6776" w:rsidRPr="00610537">
        <w:rPr>
          <w:sz w:val="28"/>
          <w:szCs w:val="28"/>
          <w:rtl/>
        </w:rPr>
        <w:t>,.</w:t>
      </w:r>
      <w:r w:rsidR="005F6776" w:rsidRPr="00610537">
        <w:rPr>
          <w:rFonts w:hint="cs"/>
          <w:sz w:val="28"/>
          <w:szCs w:val="28"/>
          <w:rtl/>
        </w:rPr>
        <w:t xml:space="preserve">كما هناك علاقة الاصلاح ويقصد بهاتعديل الاخطاء والتصويب أي </w:t>
      </w:r>
      <w:r w:rsidR="005F6776" w:rsidRPr="00610537">
        <w:rPr>
          <w:sz w:val="28"/>
          <w:szCs w:val="28"/>
          <w:rtl/>
        </w:rPr>
        <w:t xml:space="preserve">تغيير أو تعديل في شيء موجود </w:t>
      </w:r>
      <w:r w:rsidR="00E46BAF" w:rsidRPr="00610537">
        <w:rPr>
          <w:rFonts w:hint="cs"/>
          <w:sz w:val="28"/>
          <w:szCs w:val="28"/>
          <w:rtl/>
        </w:rPr>
        <w:t>.</w:t>
      </w:r>
      <w:r w:rsidR="005F6776" w:rsidRPr="00610537">
        <w:rPr>
          <w:rFonts w:hint="cs"/>
          <w:sz w:val="28"/>
          <w:szCs w:val="28"/>
          <w:rtl/>
        </w:rPr>
        <w:t>وتأتي علاقة الخاتمة ويقصد بها</w:t>
      </w:r>
      <w:r w:rsidR="005F6776" w:rsidRPr="00610537">
        <w:rPr>
          <w:sz w:val="28"/>
          <w:szCs w:val="28"/>
          <w:rtl/>
        </w:rPr>
        <w:t xml:space="preserve"> عاقبة كلّ شيء وآخِرته ونهايته ، عكسه</w:t>
      </w:r>
      <w:r w:rsidR="005F6776" w:rsidRPr="00610537">
        <w:rPr>
          <w:rFonts w:hint="cs"/>
          <w:sz w:val="28"/>
          <w:szCs w:val="28"/>
          <w:rtl/>
        </w:rPr>
        <w:t>ا</w:t>
      </w:r>
      <w:r w:rsidR="005F6776" w:rsidRPr="00610537">
        <w:rPr>
          <w:sz w:val="28"/>
          <w:szCs w:val="28"/>
          <w:rtl/>
        </w:rPr>
        <w:t xml:space="preserve"> : بدايته</w:t>
      </w:r>
      <w:r w:rsidR="005F6776" w:rsidRPr="00610537">
        <w:rPr>
          <w:rFonts w:hint="cs"/>
          <w:sz w:val="28"/>
          <w:szCs w:val="28"/>
          <w:rtl/>
        </w:rPr>
        <w:t xml:space="preserve">،وعلاقة الترشيح وتعني التنقية ،وعلاقةالتنظير </w:t>
      </w:r>
      <w:r w:rsidR="000E27D3" w:rsidRPr="00610537">
        <w:rPr>
          <w:rFonts w:hint="cs"/>
          <w:sz w:val="28"/>
          <w:szCs w:val="28"/>
          <w:rtl/>
        </w:rPr>
        <w:t xml:space="preserve">وهي وضع الخلفية الفلسفية او النظرية .وهناك ايضا علاقة القرظ ويقصد بقرظ الكتاب </w:t>
      </w:r>
      <w:r w:rsidR="000E27D3" w:rsidRPr="00610537">
        <w:rPr>
          <w:sz w:val="28"/>
          <w:szCs w:val="28"/>
          <w:rtl/>
        </w:rPr>
        <w:t xml:space="preserve"> وصف محاسنه ومزاياه </w:t>
      </w:r>
      <w:r w:rsidR="000E27D3" w:rsidRPr="00610537">
        <w:rPr>
          <w:rFonts w:hint="cs"/>
          <w:sz w:val="28"/>
          <w:szCs w:val="28"/>
          <w:rtl/>
        </w:rPr>
        <w:t>،وقرظ الشخص</w:t>
      </w:r>
      <w:r w:rsidR="000E27D3" w:rsidRPr="00610537">
        <w:rPr>
          <w:sz w:val="28"/>
          <w:szCs w:val="28"/>
          <w:rtl/>
        </w:rPr>
        <w:t xml:space="preserve"> مَدَحَهُ وأثنى عليه بوصف محاسنه</w:t>
      </w:r>
      <w:r w:rsidR="000E27D3" w:rsidRPr="00610537">
        <w:rPr>
          <w:rFonts w:hint="cs"/>
          <w:sz w:val="28"/>
          <w:szCs w:val="28"/>
          <w:rtl/>
        </w:rPr>
        <w:t>.......وغيرها(</w:t>
      </w:r>
      <w:r w:rsidR="00E46BAF" w:rsidRPr="00610537">
        <w:rPr>
          <w:rFonts w:hint="cs"/>
          <w:sz w:val="28"/>
          <w:szCs w:val="28"/>
          <w:rtl/>
        </w:rPr>
        <w:t>67</w:t>
      </w:r>
      <w:r w:rsidR="00E46BAF" w:rsidRPr="00610537">
        <w:rPr>
          <w:rFonts w:ascii="Arial" w:eastAsia="Times New Roman" w:hAnsi="Arial" w:hint="cs"/>
          <w:color w:val="333333"/>
          <w:sz w:val="28"/>
          <w:szCs w:val="28"/>
          <w:rtl/>
          <w:lang w:bidi="ar-EG"/>
        </w:rPr>
        <w:t>)</w:t>
      </w:r>
      <w:r w:rsidR="000E27D3" w:rsidRPr="00610537">
        <w:rPr>
          <w:rFonts w:ascii="Arial" w:eastAsia="Times New Roman" w:hAnsi="Arial" w:hint="cs"/>
          <w:color w:val="333333"/>
          <w:sz w:val="28"/>
          <w:szCs w:val="28"/>
          <w:rtl/>
          <w:lang w:bidi="ar-EG"/>
        </w:rPr>
        <w:t xml:space="preserve"> </w:t>
      </w:r>
    </w:p>
    <w:p w:rsidR="00EF2C51" w:rsidRPr="001C7A3B" w:rsidRDefault="000E27D3" w:rsidP="001C7A3B">
      <w:pPr>
        <w:spacing w:line="240" w:lineRule="auto"/>
        <w:rPr>
          <w:rFonts w:eastAsia="Times New Roman"/>
          <w:b/>
          <w:bCs/>
          <w:sz w:val="28"/>
          <w:szCs w:val="28"/>
          <w:rtl/>
          <w:lang w:bidi="ar-EG"/>
        </w:rPr>
      </w:pPr>
      <w:r w:rsidRPr="00610537">
        <w:rPr>
          <w:rFonts w:eastAsia="Times New Roman" w:hint="cs"/>
          <w:b/>
          <w:bCs/>
          <w:sz w:val="28"/>
          <w:szCs w:val="28"/>
          <w:rtl/>
          <w:lang w:bidi="ar-EG"/>
        </w:rPr>
        <w:t xml:space="preserve">ومما سيق تكون الباحثة قد اوجزت العلاقات ما بين النصوص سواء كانت العلاقات القبلية كالتأليف والتصنيف،والعلاقات البعدية االتوسوعية مثل الشرح والتفسيراو العلاقات البعدية التجميعية كالاختصارات والتلخيصات ،فضلا عن العلاقات المتعلقة بتحويل النص </w:t>
      </w:r>
      <w:r w:rsidR="00A939E9" w:rsidRPr="00610537">
        <w:rPr>
          <w:rFonts w:eastAsia="Times New Roman" w:hint="cs"/>
          <w:b/>
          <w:bCs/>
          <w:sz w:val="28"/>
          <w:szCs w:val="28"/>
          <w:rtl/>
          <w:lang w:bidi="ar-EG"/>
        </w:rPr>
        <w:t>،</w:t>
      </w:r>
      <w:r w:rsidRPr="00610537">
        <w:rPr>
          <w:rFonts w:eastAsia="Times New Roman" w:hint="cs"/>
          <w:b/>
          <w:bCs/>
          <w:sz w:val="28"/>
          <w:szCs w:val="28"/>
          <w:rtl/>
          <w:lang w:bidi="ar-EG"/>
        </w:rPr>
        <w:t>وكان ختام ذلك العلاقات التي لم تدرج تحت اي مسمي مما سبق</w:t>
      </w:r>
    </w:p>
    <w:p w:rsidR="00EF2C51" w:rsidRPr="001C7A3B" w:rsidRDefault="001C7A3B" w:rsidP="001C7A3B">
      <w:pPr>
        <w:spacing w:after="0" w:line="240" w:lineRule="auto"/>
        <w:jc w:val="both"/>
        <w:rPr>
          <w:rFonts w:cs="AGA Aladdin Regular"/>
          <w:b/>
          <w:bCs/>
          <w:sz w:val="32"/>
          <w:szCs w:val="32"/>
          <w:rtl/>
          <w:lang w:bidi="ar-EG"/>
        </w:rPr>
      </w:pPr>
      <w:r>
        <w:rPr>
          <w:rFonts w:cs="AGA Aladdin Regular" w:hint="cs"/>
          <w:b/>
          <w:bCs/>
          <w:sz w:val="32"/>
          <w:szCs w:val="32"/>
          <w:rtl/>
          <w:lang w:bidi="ar-EG"/>
        </w:rPr>
        <w:t xml:space="preserve">المحور الثالث : </w:t>
      </w:r>
      <w:r w:rsidR="00EF2C51" w:rsidRPr="001C7A3B">
        <w:rPr>
          <w:rFonts w:cs="AGA Aladdin Regular" w:hint="cs"/>
          <w:b/>
          <w:bCs/>
          <w:sz w:val="32"/>
          <w:szCs w:val="32"/>
          <w:rtl/>
          <w:lang w:bidi="ar-EG"/>
        </w:rPr>
        <w:t xml:space="preserve">بن مالك : حياته وآثاره </w:t>
      </w:r>
    </w:p>
    <w:p w:rsidR="00EF2C51" w:rsidRPr="00E55751" w:rsidRDefault="00EF2C51" w:rsidP="00EF2C51">
      <w:pPr>
        <w:spacing w:after="0" w:line="240" w:lineRule="auto"/>
        <w:jc w:val="both"/>
        <w:rPr>
          <w:rFonts w:cs="AGA Aladdin Regular"/>
          <w:b/>
          <w:bCs/>
          <w:sz w:val="32"/>
          <w:szCs w:val="32"/>
          <w:rtl/>
          <w:lang w:bidi="ar-EG"/>
        </w:rPr>
      </w:pPr>
      <w:r w:rsidRPr="00E55751">
        <w:rPr>
          <w:rFonts w:cs="AGA Aladdin Regular" w:hint="cs"/>
          <w:b/>
          <w:bCs/>
          <w:sz w:val="32"/>
          <w:szCs w:val="32"/>
          <w:rtl/>
          <w:lang w:bidi="ar-EG"/>
        </w:rPr>
        <w:t xml:space="preserve">اولا : حياته </w:t>
      </w:r>
    </w:p>
    <w:p w:rsidR="00EF2C51" w:rsidRPr="002355DE" w:rsidRDefault="00EF2C51" w:rsidP="00003A26">
      <w:pPr>
        <w:spacing w:after="0" w:line="240" w:lineRule="auto"/>
        <w:jc w:val="lowKashida"/>
        <w:rPr>
          <w:rFonts w:ascii="Simplified Arabic" w:hAnsi="Simplified Arabic" w:cs="Simplified Arabic"/>
          <w:sz w:val="28"/>
          <w:szCs w:val="28"/>
          <w:rtl/>
          <w:lang w:bidi="ar-EG"/>
        </w:rPr>
      </w:pPr>
      <w:r w:rsidRPr="002355DE">
        <w:rPr>
          <w:rFonts w:ascii="Simplified Arabic" w:hAnsi="Simplified Arabic" w:cs="Simplified Arabic"/>
          <w:sz w:val="28"/>
          <w:szCs w:val="28"/>
          <w:rtl/>
          <w:lang w:bidi="ar-EG"/>
        </w:rPr>
        <w:t xml:space="preserve">هو </w:t>
      </w:r>
      <w:r w:rsidR="000B1BF9" w:rsidRPr="002355DE">
        <w:rPr>
          <w:rFonts w:ascii="Simplified Arabic" w:hAnsi="Simplified Arabic" w:cs="Simplified Arabic"/>
          <w:sz w:val="28"/>
          <w:szCs w:val="28"/>
          <w:rtl/>
          <w:lang w:bidi="ar-EG"/>
        </w:rPr>
        <w:t xml:space="preserve"> الامام </w:t>
      </w:r>
      <w:r w:rsidRPr="002355DE">
        <w:rPr>
          <w:rFonts w:ascii="Simplified Arabic" w:hAnsi="Simplified Arabic" w:cs="Simplified Arabic"/>
          <w:sz w:val="28"/>
          <w:szCs w:val="28"/>
          <w:rtl/>
          <w:lang w:bidi="ar-EG"/>
        </w:rPr>
        <w:t>محمد بن عبد الله بن مالك ، جمال الدين أبو  عبد</w:t>
      </w:r>
      <w:r w:rsidR="009A325C" w:rsidRPr="002355DE">
        <w:rPr>
          <w:rFonts w:ascii="Simplified Arabic" w:hAnsi="Simplified Arabic" w:cs="Simplified Arabic"/>
          <w:sz w:val="28"/>
          <w:szCs w:val="28"/>
          <w:rtl/>
          <w:lang w:bidi="ar-EG"/>
        </w:rPr>
        <w:t xml:space="preserve"> الله ، الطائى نسباَ الجيانى منشأ</w:t>
      </w:r>
      <w:r w:rsidR="00003A26">
        <w:rPr>
          <w:rFonts w:ascii="Simplified Arabic" w:hAnsi="Simplified Arabic" w:cs="Simplified Arabic"/>
          <w:sz w:val="28"/>
          <w:szCs w:val="28"/>
          <w:rtl/>
          <w:lang w:bidi="ar-EG"/>
        </w:rPr>
        <w:t>، ولد فى مدينة (جيان )</w:t>
      </w:r>
      <w:r w:rsidR="000B1BF9" w:rsidRPr="002355DE">
        <w:rPr>
          <w:rFonts w:ascii="Simplified Arabic" w:hAnsi="Simplified Arabic" w:cs="Simplified Arabic"/>
          <w:sz w:val="28"/>
          <w:szCs w:val="28"/>
          <w:rtl/>
          <w:lang w:bidi="ar-EG"/>
        </w:rPr>
        <w:t xml:space="preserve"> احدي مدن الاندلس </w:t>
      </w:r>
      <w:r w:rsidRPr="002355DE">
        <w:rPr>
          <w:rFonts w:ascii="Simplified Arabic" w:hAnsi="Simplified Arabic" w:cs="Simplified Arabic"/>
          <w:sz w:val="28"/>
          <w:szCs w:val="28"/>
          <w:rtl/>
          <w:lang w:bidi="ar-EG"/>
        </w:rPr>
        <w:t xml:space="preserve">نحو سنة </w:t>
      </w:r>
      <w:r w:rsidR="009A325C" w:rsidRPr="002355DE">
        <w:rPr>
          <w:rFonts w:ascii="Simplified Arabic" w:hAnsi="Simplified Arabic" w:cs="Simplified Arabic"/>
          <w:sz w:val="28"/>
          <w:szCs w:val="28"/>
          <w:rtl/>
          <w:lang w:bidi="ar-EG"/>
        </w:rPr>
        <w:t>(</w:t>
      </w:r>
      <w:r w:rsidRPr="002355DE">
        <w:rPr>
          <w:rFonts w:ascii="Simplified Arabic" w:hAnsi="Simplified Arabic" w:cs="Simplified Arabic"/>
          <w:sz w:val="28"/>
          <w:szCs w:val="28"/>
          <w:rtl/>
          <w:lang w:bidi="ar-EG"/>
        </w:rPr>
        <w:t>600هـ) ، ثم غادرها فى مطلع شبابه إلى بلاد الشام ، فتو</w:t>
      </w:r>
      <w:r w:rsidR="00003A26">
        <w:rPr>
          <w:rFonts w:ascii="Simplified Arabic" w:hAnsi="Simplified Arabic" w:cs="Simplified Arabic"/>
          <w:sz w:val="28"/>
          <w:szCs w:val="28"/>
          <w:rtl/>
          <w:lang w:bidi="ar-EG"/>
        </w:rPr>
        <w:t>قف فى مصر</w:t>
      </w:r>
      <w:r w:rsidR="009A325C" w:rsidRPr="002355DE">
        <w:rPr>
          <w:rFonts w:ascii="Simplified Arabic" w:hAnsi="Simplified Arabic" w:cs="Simplified Arabic"/>
          <w:sz w:val="28"/>
          <w:szCs w:val="28"/>
          <w:rtl/>
          <w:lang w:bidi="ar-EG"/>
        </w:rPr>
        <w:t>، وأقام فى حلب ، وحماة</w:t>
      </w:r>
      <w:r w:rsidRPr="002355DE">
        <w:rPr>
          <w:rFonts w:ascii="Simplified Arabic" w:hAnsi="Simplified Arabic" w:cs="Simplified Arabic"/>
          <w:sz w:val="28"/>
          <w:szCs w:val="28"/>
          <w:rtl/>
          <w:lang w:bidi="ar-EG"/>
        </w:rPr>
        <w:t xml:space="preserve"> 0 ثم استقر بدمشق وعمل مدرساَ للعربية والقراءات 0</w:t>
      </w:r>
      <w:r w:rsidR="000B1BF9" w:rsidRPr="002355DE">
        <w:rPr>
          <w:rFonts w:ascii="Simplified Arabic" w:hAnsi="Simplified Arabic" w:cs="Simplified Arabic"/>
          <w:sz w:val="28"/>
          <w:szCs w:val="28"/>
          <w:rtl/>
          <w:lang w:bidi="ar-EG"/>
        </w:rPr>
        <w:t>وتوفي بن مالك سنة( 672 ) بدمشق</w:t>
      </w:r>
      <w:r w:rsidR="00003A26">
        <w:rPr>
          <w:rFonts w:ascii="Simplified Arabic" w:hAnsi="Simplified Arabic" w:cs="Simplified Arabic" w:hint="cs"/>
          <w:sz w:val="28"/>
          <w:szCs w:val="28"/>
          <w:rtl/>
          <w:lang w:bidi="ar-EG"/>
        </w:rPr>
        <w:t>.</w:t>
      </w:r>
    </w:p>
    <w:p w:rsidR="00EF2C51" w:rsidRPr="00E55751" w:rsidRDefault="00EF2C51" w:rsidP="00003A26">
      <w:pPr>
        <w:spacing w:after="0" w:line="240" w:lineRule="auto"/>
        <w:jc w:val="lowKashida"/>
        <w:rPr>
          <w:rFonts w:cs="AGA Aladdin Regular"/>
          <w:b/>
          <w:bCs/>
          <w:sz w:val="32"/>
          <w:szCs w:val="32"/>
          <w:rtl/>
          <w:lang w:bidi="ar-EG"/>
        </w:rPr>
      </w:pPr>
      <w:r w:rsidRPr="00E55751">
        <w:rPr>
          <w:rFonts w:cs="AGA Aladdin Regular" w:hint="cs"/>
          <w:b/>
          <w:bCs/>
          <w:sz w:val="32"/>
          <w:szCs w:val="32"/>
          <w:rtl/>
          <w:lang w:bidi="ar-EG"/>
        </w:rPr>
        <w:t xml:space="preserve">ثانيا : اسرته </w:t>
      </w:r>
    </w:p>
    <w:p w:rsidR="00EF2C51" w:rsidRPr="002355DE" w:rsidRDefault="009A325C" w:rsidP="00003A26">
      <w:pPr>
        <w:spacing w:after="0" w:line="240" w:lineRule="auto"/>
        <w:jc w:val="lowKashida"/>
        <w:rPr>
          <w:rFonts w:ascii="Simplified Arabic" w:hAnsi="Simplified Arabic" w:cs="Simplified Arabic"/>
          <w:sz w:val="28"/>
          <w:szCs w:val="28"/>
          <w:rtl/>
          <w:lang w:bidi="ar-EG"/>
        </w:rPr>
      </w:pPr>
      <w:r w:rsidRPr="002355DE">
        <w:rPr>
          <w:rFonts w:ascii="Simplified Arabic" w:hAnsi="Simplified Arabic" w:cs="Simplified Arabic"/>
          <w:sz w:val="28"/>
          <w:szCs w:val="28"/>
          <w:rtl/>
          <w:lang w:bidi="ar-EG"/>
        </w:rPr>
        <w:t xml:space="preserve"> بعد البحث والتنقيب تبين انه </w:t>
      </w:r>
      <w:r w:rsidR="00EF2C51" w:rsidRPr="002355DE">
        <w:rPr>
          <w:rFonts w:ascii="Simplified Arabic" w:hAnsi="Simplified Arabic" w:cs="Simplified Arabic"/>
          <w:sz w:val="28"/>
          <w:szCs w:val="28"/>
          <w:rtl/>
          <w:lang w:bidi="ar-EG"/>
        </w:rPr>
        <w:t xml:space="preserve">لم تتحدث كتب التراجم عن أسرته وحياته الخاصة ، واقتصر الأمر على فترة إقامته فى المشرق ، ولم يتعد ذلك ذكر أسماء أبنائه </w:t>
      </w:r>
      <w:r w:rsidRPr="002355DE">
        <w:rPr>
          <w:rFonts w:ascii="Simplified Arabic" w:hAnsi="Simplified Arabic" w:cs="Simplified Arabic"/>
          <w:sz w:val="28"/>
          <w:szCs w:val="28"/>
          <w:rtl/>
          <w:lang w:bidi="ar-EG"/>
        </w:rPr>
        <w:t>المحمدين</w:t>
      </w:r>
      <w:r w:rsidR="00EF2C51" w:rsidRPr="002355DE">
        <w:rPr>
          <w:rFonts w:ascii="Simplified Arabic" w:hAnsi="Simplified Arabic" w:cs="Simplified Arabic"/>
          <w:sz w:val="28"/>
          <w:szCs w:val="28"/>
          <w:rtl/>
          <w:lang w:bidi="ar-EG"/>
        </w:rPr>
        <w:t xml:space="preserve"> الثلاثة ، وهم :</w:t>
      </w:r>
    </w:p>
    <w:p w:rsidR="00EF2C51" w:rsidRPr="00E55751" w:rsidRDefault="00EF2C51" w:rsidP="00003A26">
      <w:pPr>
        <w:numPr>
          <w:ilvl w:val="0"/>
          <w:numId w:val="5"/>
        </w:numPr>
        <w:spacing w:after="0" w:line="240" w:lineRule="auto"/>
        <w:jc w:val="lowKashida"/>
        <w:rPr>
          <w:sz w:val="32"/>
          <w:szCs w:val="32"/>
          <w:rtl/>
          <w:lang w:bidi="ar-EG"/>
        </w:rPr>
      </w:pPr>
      <w:r w:rsidRPr="00E55751">
        <w:rPr>
          <w:rFonts w:hint="cs"/>
          <w:sz w:val="32"/>
          <w:szCs w:val="32"/>
          <w:rtl/>
          <w:lang w:bidi="ar-EG"/>
        </w:rPr>
        <w:lastRenderedPageBreak/>
        <w:t>محمد تقى الدين ، الملقب بـ (</w:t>
      </w:r>
      <w:r w:rsidRPr="00E55751">
        <w:rPr>
          <w:rFonts w:hint="cs"/>
          <w:b/>
          <w:color w:val="000000" w:themeColor="text1"/>
          <w:sz w:val="32"/>
          <w:szCs w:val="32"/>
          <w:rtl/>
          <w:lang w:bidi="ar-EG"/>
        </w:rPr>
        <w:t>الاسد</w:t>
      </w:r>
      <w:r w:rsidRPr="00E55751">
        <w:rPr>
          <w:rFonts w:hint="cs"/>
          <w:sz w:val="32"/>
          <w:szCs w:val="32"/>
          <w:rtl/>
          <w:lang w:bidi="ar-EG"/>
        </w:rPr>
        <w:t xml:space="preserve">) ، وقد صنف له ابوه (المقدمة الاسدية) فى النحو، وتوفى عام </w:t>
      </w:r>
      <w:r w:rsidR="009A325C">
        <w:rPr>
          <w:rFonts w:hint="cs"/>
          <w:sz w:val="32"/>
          <w:szCs w:val="32"/>
          <w:rtl/>
          <w:lang w:bidi="ar-EG"/>
        </w:rPr>
        <w:t>(</w:t>
      </w:r>
      <w:r w:rsidRPr="00E55751">
        <w:rPr>
          <w:rFonts w:hint="cs"/>
          <w:sz w:val="32"/>
          <w:szCs w:val="32"/>
          <w:rtl/>
          <w:lang w:bidi="ar-EG"/>
        </w:rPr>
        <w:t>659هـ)</w:t>
      </w:r>
    </w:p>
    <w:p w:rsidR="00EF2C51" w:rsidRPr="00E55751" w:rsidRDefault="00EF2C51" w:rsidP="00003A26">
      <w:pPr>
        <w:numPr>
          <w:ilvl w:val="0"/>
          <w:numId w:val="5"/>
        </w:numPr>
        <w:spacing w:after="0" w:line="240" w:lineRule="auto"/>
        <w:jc w:val="lowKashida"/>
        <w:rPr>
          <w:sz w:val="32"/>
          <w:szCs w:val="32"/>
          <w:lang w:bidi="ar-EG"/>
        </w:rPr>
      </w:pPr>
      <w:r w:rsidRPr="00E55751">
        <w:rPr>
          <w:rFonts w:hint="cs"/>
          <w:sz w:val="32"/>
          <w:szCs w:val="32"/>
          <w:rtl/>
          <w:lang w:bidi="ar-EG"/>
        </w:rPr>
        <w:t xml:space="preserve">محمد شمس الدين ، </w:t>
      </w:r>
      <w:r w:rsidR="009A325C">
        <w:rPr>
          <w:rFonts w:hint="cs"/>
          <w:sz w:val="32"/>
          <w:szCs w:val="32"/>
          <w:rtl/>
          <w:lang w:bidi="ar-EG"/>
        </w:rPr>
        <w:t>"</w:t>
      </w:r>
      <w:r w:rsidRPr="00E55751">
        <w:rPr>
          <w:rFonts w:hint="cs"/>
          <w:sz w:val="32"/>
          <w:szCs w:val="32"/>
          <w:rtl/>
          <w:lang w:bidi="ar-EG"/>
        </w:rPr>
        <w:t>كان شيخا كثير التلاوة ، توفى سنة 719هـ</w:t>
      </w:r>
      <w:r w:rsidR="009A325C">
        <w:rPr>
          <w:rFonts w:hint="cs"/>
          <w:sz w:val="32"/>
          <w:szCs w:val="32"/>
          <w:rtl/>
          <w:lang w:bidi="ar-EG"/>
        </w:rPr>
        <w:t>"</w:t>
      </w:r>
    </w:p>
    <w:p w:rsidR="00EF2C51" w:rsidRPr="00E55751" w:rsidRDefault="00EF2C51" w:rsidP="00003A26">
      <w:pPr>
        <w:numPr>
          <w:ilvl w:val="0"/>
          <w:numId w:val="5"/>
        </w:numPr>
        <w:spacing w:after="0" w:line="240" w:lineRule="auto"/>
        <w:jc w:val="both"/>
        <w:rPr>
          <w:sz w:val="32"/>
          <w:szCs w:val="32"/>
          <w:lang w:bidi="ar-EG"/>
        </w:rPr>
      </w:pPr>
      <w:r w:rsidRPr="00E55751">
        <w:rPr>
          <w:rFonts w:hint="cs"/>
          <w:sz w:val="32"/>
          <w:szCs w:val="32"/>
          <w:rtl/>
          <w:lang w:bidi="ar-EG"/>
        </w:rPr>
        <w:t>محمد بدر الدين ، المعروف</w:t>
      </w:r>
      <w:r w:rsidR="009A325C">
        <w:rPr>
          <w:rFonts w:hint="cs"/>
          <w:sz w:val="32"/>
          <w:szCs w:val="32"/>
          <w:rtl/>
          <w:lang w:bidi="ar-EG"/>
        </w:rPr>
        <w:t>"</w:t>
      </w:r>
      <w:r w:rsidRPr="00E55751">
        <w:rPr>
          <w:rFonts w:hint="cs"/>
          <w:sz w:val="32"/>
          <w:szCs w:val="32"/>
          <w:rtl/>
          <w:lang w:bidi="ar-EG"/>
        </w:rPr>
        <w:t xml:space="preserve"> بـ (ابن الناظم) أو (ابن المصنف)،</w:t>
      </w:r>
      <w:r w:rsidR="009A325C">
        <w:rPr>
          <w:rFonts w:hint="cs"/>
          <w:sz w:val="32"/>
          <w:szCs w:val="32"/>
          <w:rtl/>
          <w:lang w:bidi="ar-EG"/>
        </w:rPr>
        <w:t xml:space="preserve"> وهو اشهر اخوته ، تتلمذ على ابيه ، فشرح الالفية وبعض كتبه</w:t>
      </w:r>
      <w:r w:rsidRPr="00E55751">
        <w:rPr>
          <w:rFonts w:hint="cs"/>
          <w:sz w:val="32"/>
          <w:szCs w:val="32"/>
          <w:rtl/>
          <w:lang w:bidi="ar-EG"/>
        </w:rPr>
        <w:t xml:space="preserve"> ، وتوفى عام  686هـ</w:t>
      </w:r>
      <w:r w:rsidR="009A325C">
        <w:rPr>
          <w:rFonts w:hint="cs"/>
          <w:sz w:val="32"/>
          <w:szCs w:val="32"/>
          <w:rtl/>
          <w:lang w:bidi="ar-EG"/>
        </w:rPr>
        <w:t>"(</w:t>
      </w:r>
      <w:r w:rsidR="00003A26">
        <w:rPr>
          <w:rFonts w:hint="cs"/>
          <w:sz w:val="32"/>
          <w:szCs w:val="32"/>
          <w:rtl/>
          <w:lang w:bidi="ar-EG"/>
        </w:rPr>
        <w:t>68</w:t>
      </w:r>
      <w:r w:rsidR="009A325C">
        <w:rPr>
          <w:rFonts w:hint="cs"/>
          <w:sz w:val="32"/>
          <w:szCs w:val="32"/>
          <w:rtl/>
          <w:lang w:bidi="ar-EG"/>
        </w:rPr>
        <w:t>)</w:t>
      </w:r>
      <w:r w:rsidRPr="00E55751">
        <w:rPr>
          <w:rFonts w:hint="cs"/>
          <w:sz w:val="32"/>
          <w:szCs w:val="32"/>
          <w:rtl/>
          <w:lang w:bidi="ar-EG"/>
        </w:rPr>
        <w:t>0</w:t>
      </w:r>
    </w:p>
    <w:p w:rsidR="00EF2C51" w:rsidRPr="00E55751" w:rsidRDefault="00EF2C51" w:rsidP="009A325C">
      <w:pPr>
        <w:spacing w:after="0" w:line="240" w:lineRule="auto"/>
        <w:jc w:val="both"/>
        <w:rPr>
          <w:rFonts w:cs="AGA Aladdin Regular"/>
          <w:b/>
          <w:bCs/>
          <w:sz w:val="32"/>
          <w:szCs w:val="32"/>
          <w:rtl/>
          <w:lang w:bidi="ar-EG"/>
        </w:rPr>
      </w:pPr>
      <w:r w:rsidRPr="00E55751">
        <w:rPr>
          <w:rFonts w:cs="AGA Aladdin Regular" w:hint="cs"/>
          <w:b/>
          <w:bCs/>
          <w:sz w:val="32"/>
          <w:szCs w:val="32"/>
          <w:rtl/>
          <w:lang w:bidi="ar-EG"/>
        </w:rPr>
        <w:t>ثالثا : اخلاق</w:t>
      </w:r>
      <w:r w:rsidR="009A325C">
        <w:rPr>
          <w:rFonts w:cs="AGA Aladdin Regular" w:hint="cs"/>
          <w:b/>
          <w:bCs/>
          <w:sz w:val="32"/>
          <w:szCs w:val="32"/>
          <w:rtl/>
          <w:lang w:bidi="ar-EG"/>
        </w:rPr>
        <w:t xml:space="preserve">ه </w:t>
      </w:r>
      <w:r w:rsidRPr="00E55751">
        <w:rPr>
          <w:rFonts w:cs="AGA Aladdin Regular" w:hint="cs"/>
          <w:b/>
          <w:bCs/>
          <w:sz w:val="32"/>
          <w:szCs w:val="32"/>
          <w:rtl/>
          <w:lang w:bidi="ar-EG"/>
        </w:rPr>
        <w:t>وصفاته :</w:t>
      </w:r>
    </w:p>
    <w:p w:rsidR="00EF2C51" w:rsidRPr="002355DE" w:rsidRDefault="00EF2C51" w:rsidP="00003A26">
      <w:pPr>
        <w:spacing w:after="0" w:line="240" w:lineRule="auto"/>
        <w:jc w:val="both"/>
        <w:rPr>
          <w:rFonts w:ascii="Simplified Arabic" w:hAnsi="Simplified Arabic" w:cs="Simplified Arabic"/>
          <w:sz w:val="28"/>
          <w:szCs w:val="28"/>
          <w:rtl/>
          <w:lang w:bidi="ar-EG"/>
        </w:rPr>
      </w:pPr>
      <w:r w:rsidRPr="002355DE">
        <w:rPr>
          <w:rFonts w:ascii="Simplified Arabic" w:hAnsi="Simplified Arabic" w:cs="Simplified Arabic" w:hint="cs"/>
          <w:sz w:val="28"/>
          <w:szCs w:val="28"/>
          <w:rtl/>
          <w:lang w:bidi="ar-EG"/>
        </w:rPr>
        <w:t xml:space="preserve">كان على جانب عظيم من الدين والعبادة ، كما عرفا عنه </w:t>
      </w:r>
      <w:r w:rsidR="009A325C" w:rsidRPr="002355DE">
        <w:rPr>
          <w:rFonts w:ascii="Simplified Arabic" w:hAnsi="Simplified Arabic" w:cs="Simplified Arabic" w:hint="cs"/>
          <w:sz w:val="28"/>
          <w:szCs w:val="28"/>
          <w:rtl/>
          <w:lang w:bidi="ar-EG"/>
        </w:rPr>
        <w:t>ايضا "</w:t>
      </w:r>
      <w:r w:rsidRPr="002355DE">
        <w:rPr>
          <w:rFonts w:ascii="Simplified Arabic" w:hAnsi="Simplified Arabic" w:cs="Simplified Arabic" w:hint="cs"/>
          <w:sz w:val="28"/>
          <w:szCs w:val="28"/>
          <w:rtl/>
          <w:lang w:bidi="ar-EG"/>
        </w:rPr>
        <w:t>صدق اللهجة ، وكثرة النوافل ، وحسن الس</w:t>
      </w:r>
      <w:r w:rsidR="009A325C" w:rsidRPr="002355DE">
        <w:rPr>
          <w:rFonts w:ascii="Simplified Arabic" w:hAnsi="Simplified Arabic" w:cs="Simplified Arabic" w:hint="cs"/>
          <w:sz w:val="28"/>
          <w:szCs w:val="28"/>
          <w:rtl/>
          <w:lang w:bidi="ar-EG"/>
        </w:rPr>
        <w:t>ِّ</w:t>
      </w:r>
      <w:r w:rsidRPr="002355DE">
        <w:rPr>
          <w:rFonts w:ascii="Simplified Arabic" w:hAnsi="Simplified Arabic" w:cs="Simplified Arabic" w:hint="cs"/>
          <w:sz w:val="28"/>
          <w:szCs w:val="28"/>
          <w:rtl/>
          <w:lang w:bidi="ar-EG"/>
        </w:rPr>
        <w:t>مت ، ورقة القلب، وكمال العقل ، والوقار والتؤدة.....»</w:t>
      </w:r>
      <w:r w:rsidR="009A325C" w:rsidRPr="002355DE">
        <w:rPr>
          <w:rFonts w:ascii="Simplified Arabic" w:hAnsi="Simplified Arabic" w:cs="Simplified Arabic" w:hint="cs"/>
          <w:sz w:val="28"/>
          <w:szCs w:val="28"/>
          <w:rtl/>
          <w:lang w:bidi="ar-EG"/>
        </w:rPr>
        <w:t xml:space="preserve"> </w:t>
      </w:r>
      <w:r w:rsidR="009A325C" w:rsidRPr="002355DE">
        <w:rPr>
          <w:rFonts w:ascii="Simplified Arabic" w:hAnsi="Simplified Arabic" w:cs="Simplified Arabic" w:hint="cs"/>
          <w:sz w:val="28"/>
          <w:szCs w:val="28"/>
          <w:vertAlign w:val="superscript"/>
          <w:rtl/>
          <w:lang w:bidi="ar-EG"/>
        </w:rPr>
        <w:t>(</w:t>
      </w:r>
      <w:r w:rsidR="00003A26">
        <w:rPr>
          <w:rFonts w:ascii="Simplified Arabic" w:hAnsi="Simplified Arabic" w:cs="Simplified Arabic" w:hint="cs"/>
          <w:sz w:val="28"/>
          <w:szCs w:val="28"/>
          <w:vertAlign w:val="superscript"/>
          <w:rtl/>
          <w:lang w:bidi="ar-EG"/>
        </w:rPr>
        <w:t>69</w:t>
      </w:r>
      <w:r w:rsidR="009A325C" w:rsidRPr="002355DE">
        <w:rPr>
          <w:rFonts w:ascii="Simplified Arabic" w:hAnsi="Simplified Arabic" w:cs="Simplified Arabic" w:hint="cs"/>
          <w:sz w:val="28"/>
          <w:szCs w:val="28"/>
          <w:vertAlign w:val="superscript"/>
          <w:rtl/>
          <w:lang w:bidi="ar-EG"/>
        </w:rPr>
        <w:t>)</w:t>
      </w:r>
      <w:r w:rsidR="002355DE">
        <w:rPr>
          <w:rFonts w:ascii="Simplified Arabic" w:hAnsi="Simplified Arabic" w:cs="Simplified Arabic" w:hint="cs"/>
          <w:sz w:val="28"/>
          <w:szCs w:val="28"/>
          <w:rtl/>
          <w:lang w:bidi="ar-EG"/>
        </w:rPr>
        <w:t xml:space="preserve">. </w:t>
      </w:r>
      <w:r w:rsidR="009A325C" w:rsidRPr="002355DE">
        <w:rPr>
          <w:rFonts w:ascii="Simplified Arabic" w:hAnsi="Simplified Arabic" w:cs="Simplified Arabic" w:hint="cs"/>
          <w:sz w:val="28"/>
          <w:szCs w:val="28"/>
          <w:rtl/>
          <w:lang w:bidi="ar-EG"/>
        </w:rPr>
        <w:t xml:space="preserve">ومن مظاهر اخلاصه لله فى عمله </w:t>
      </w:r>
      <w:r w:rsidRPr="002355DE">
        <w:rPr>
          <w:rFonts w:ascii="Simplified Arabic" w:hAnsi="Simplified Arabic" w:cs="Simplified Arabic" w:hint="cs"/>
          <w:sz w:val="28"/>
          <w:szCs w:val="28"/>
          <w:rtl/>
          <w:lang w:bidi="ar-EG"/>
        </w:rPr>
        <w:t>ما قيل من أنه كان يخرج على باب مدرسته ويقول : «هل من راغب فى علم الحديث أو التفسير أو كذا  أو كذا ، قد اخلصتها من ذمتى ، » فإذا لم يجد  قال «خرجت من آفة الكتما</w:t>
      </w:r>
      <w:r w:rsidR="009A325C" w:rsidRPr="002355DE">
        <w:rPr>
          <w:rFonts w:ascii="Simplified Arabic" w:hAnsi="Simplified Arabic" w:cs="Simplified Arabic" w:hint="cs"/>
          <w:sz w:val="28"/>
          <w:szCs w:val="28"/>
          <w:rtl/>
          <w:lang w:bidi="ar-EG"/>
        </w:rPr>
        <w:t>ن» وكان سليم الخلا</w:t>
      </w:r>
      <w:r w:rsidRPr="002355DE">
        <w:rPr>
          <w:rFonts w:ascii="Simplified Arabic" w:hAnsi="Simplified Arabic" w:cs="Simplified Arabic" w:hint="cs"/>
          <w:sz w:val="28"/>
          <w:szCs w:val="28"/>
          <w:rtl/>
          <w:lang w:bidi="ar-EG"/>
        </w:rPr>
        <w:t xml:space="preserve">ل رزينا حييا </w:t>
      </w:r>
      <w:r w:rsidR="009A325C" w:rsidRPr="002355DE">
        <w:rPr>
          <w:rFonts w:ascii="Simplified Arabic" w:hAnsi="Simplified Arabic" w:cs="Simplified Arabic" w:hint="cs"/>
          <w:sz w:val="28"/>
          <w:szCs w:val="28"/>
          <w:rtl/>
          <w:lang w:bidi="ar-EG"/>
        </w:rPr>
        <w:t xml:space="preserve">وقورا ، جم التواضع على كثرة علمه شغوفا بالافادة ، شديد </w:t>
      </w:r>
      <w:r w:rsidRPr="002355DE">
        <w:rPr>
          <w:rFonts w:ascii="Simplified Arabic" w:hAnsi="Simplified Arabic" w:cs="Simplified Arabic" w:hint="cs"/>
          <w:sz w:val="28"/>
          <w:szCs w:val="28"/>
          <w:rtl/>
          <w:lang w:bidi="ar-EG"/>
        </w:rPr>
        <w:t>العرض على العلم والتعليم</w:t>
      </w:r>
      <w:r w:rsidR="009A325C" w:rsidRPr="002355DE">
        <w:rPr>
          <w:rFonts w:ascii="Simplified Arabic" w:hAnsi="Simplified Arabic" w:cs="Simplified Arabic" w:hint="cs"/>
          <w:sz w:val="28"/>
          <w:szCs w:val="28"/>
          <w:vertAlign w:val="superscript"/>
          <w:rtl/>
          <w:lang w:bidi="ar-EG"/>
        </w:rPr>
        <w:t>(</w:t>
      </w:r>
      <w:r w:rsidR="00003A26">
        <w:rPr>
          <w:rFonts w:ascii="Simplified Arabic" w:hAnsi="Simplified Arabic" w:cs="Simplified Arabic" w:hint="cs"/>
          <w:sz w:val="28"/>
          <w:szCs w:val="28"/>
          <w:vertAlign w:val="superscript"/>
          <w:rtl/>
          <w:lang w:bidi="ar-EG"/>
        </w:rPr>
        <w:t>70</w:t>
      </w:r>
      <w:r w:rsidR="009A325C" w:rsidRPr="002355DE">
        <w:rPr>
          <w:rFonts w:ascii="Simplified Arabic" w:hAnsi="Simplified Arabic" w:cs="Simplified Arabic" w:hint="cs"/>
          <w:sz w:val="28"/>
          <w:szCs w:val="28"/>
          <w:vertAlign w:val="superscript"/>
          <w:rtl/>
          <w:lang w:bidi="ar-EG"/>
        </w:rPr>
        <w:t>)</w:t>
      </w:r>
      <w:r w:rsidRPr="002355DE">
        <w:rPr>
          <w:rFonts w:ascii="Simplified Arabic" w:hAnsi="Simplified Arabic" w:cs="Simplified Arabic" w:hint="cs"/>
          <w:sz w:val="28"/>
          <w:szCs w:val="28"/>
          <w:rtl/>
          <w:lang w:bidi="ar-EG"/>
        </w:rPr>
        <w:t>، فقد صرف همته إلى اتقان لسان العرب حتى بلغ فيه الغاية ، وار</w:t>
      </w:r>
      <w:r w:rsidR="004D1E67" w:rsidRPr="002355DE">
        <w:rPr>
          <w:rFonts w:ascii="Simplified Arabic" w:hAnsi="Simplified Arabic" w:cs="Simplified Arabic" w:hint="cs"/>
          <w:sz w:val="28"/>
          <w:szCs w:val="28"/>
          <w:rtl/>
          <w:lang w:bidi="ar-EG"/>
        </w:rPr>
        <w:t>بى على المتقدمين ، وقد كان اليه</w:t>
      </w:r>
      <w:r w:rsidRPr="002355DE">
        <w:rPr>
          <w:rFonts w:ascii="Simplified Arabic" w:hAnsi="Simplified Arabic" w:cs="Simplified Arabic" w:hint="cs"/>
          <w:sz w:val="28"/>
          <w:szCs w:val="28"/>
          <w:rtl/>
          <w:lang w:bidi="ar-EG"/>
        </w:rPr>
        <w:t xml:space="preserve"> المنتهى فى اللغة ، وكان فى النحو كالبح</w:t>
      </w:r>
      <w:r w:rsidR="004D1E67" w:rsidRPr="002355DE">
        <w:rPr>
          <w:rFonts w:ascii="Simplified Arabic" w:hAnsi="Simplified Arabic" w:cs="Simplified Arabic" w:hint="cs"/>
          <w:sz w:val="28"/>
          <w:szCs w:val="28"/>
          <w:rtl/>
          <w:lang w:bidi="ar-EG"/>
        </w:rPr>
        <w:t xml:space="preserve">ر الزاخر ، كما كان فى الحديث </w:t>
      </w:r>
      <w:r w:rsidRPr="002355DE">
        <w:rPr>
          <w:rFonts w:ascii="Simplified Arabic" w:hAnsi="Simplified Arabic" w:cs="Simplified Arabic" w:hint="cs"/>
          <w:sz w:val="28"/>
          <w:szCs w:val="28"/>
          <w:rtl/>
          <w:lang w:bidi="ar-EG"/>
        </w:rPr>
        <w:t>واسع الإطلاع، وكان اكثر ما يستشهد بالقر</w:t>
      </w:r>
      <w:r w:rsidR="004D1E67" w:rsidRPr="002355DE">
        <w:rPr>
          <w:rFonts w:ascii="Simplified Arabic" w:hAnsi="Simplified Arabic" w:cs="Simplified Arabic" w:hint="cs"/>
          <w:sz w:val="28"/>
          <w:szCs w:val="28"/>
          <w:rtl/>
          <w:lang w:bidi="ar-EG"/>
        </w:rPr>
        <w:t>أن ، فإذالم</w:t>
      </w:r>
      <w:r w:rsidRPr="002355DE">
        <w:rPr>
          <w:rFonts w:ascii="Simplified Arabic" w:hAnsi="Simplified Arabic" w:cs="Simplified Arabic" w:hint="cs"/>
          <w:sz w:val="28"/>
          <w:szCs w:val="28"/>
          <w:rtl/>
          <w:lang w:bidi="ar-EG"/>
        </w:rPr>
        <w:t xml:space="preserve"> يكن فيه شاهد ع</w:t>
      </w:r>
      <w:r w:rsidR="004D1E67" w:rsidRPr="002355DE">
        <w:rPr>
          <w:rFonts w:ascii="Simplified Arabic" w:hAnsi="Simplified Arabic" w:cs="Simplified Arabic" w:hint="cs"/>
          <w:sz w:val="28"/>
          <w:szCs w:val="28"/>
          <w:rtl/>
          <w:lang w:bidi="ar-EG"/>
        </w:rPr>
        <w:t>َ</w:t>
      </w:r>
      <w:r w:rsidRPr="002355DE">
        <w:rPr>
          <w:rFonts w:ascii="Simplified Arabic" w:hAnsi="Simplified Arabic" w:cs="Simplified Arabic" w:hint="cs"/>
          <w:sz w:val="28"/>
          <w:szCs w:val="28"/>
          <w:rtl/>
          <w:lang w:bidi="ar-EG"/>
        </w:rPr>
        <w:t>د</w:t>
      </w:r>
      <w:r w:rsidR="004D1E67" w:rsidRPr="002355DE">
        <w:rPr>
          <w:rFonts w:ascii="Simplified Arabic" w:hAnsi="Simplified Arabic" w:cs="Simplified Arabic" w:hint="cs"/>
          <w:sz w:val="28"/>
          <w:szCs w:val="28"/>
          <w:rtl/>
          <w:lang w:bidi="ar-EG"/>
        </w:rPr>
        <w:t xml:space="preserve">َل إلى الحديث، وان لم يكن فيه شاهد </w:t>
      </w:r>
      <w:r w:rsidRPr="002355DE">
        <w:rPr>
          <w:rFonts w:ascii="Simplified Arabic" w:hAnsi="Simplified Arabic" w:cs="Simplified Arabic" w:hint="cs"/>
          <w:sz w:val="28"/>
          <w:szCs w:val="28"/>
          <w:rtl/>
          <w:lang w:bidi="ar-EG"/>
        </w:rPr>
        <w:t>ع</w:t>
      </w:r>
      <w:r w:rsidR="004D1E67" w:rsidRPr="002355DE">
        <w:rPr>
          <w:rFonts w:ascii="Simplified Arabic" w:hAnsi="Simplified Arabic" w:cs="Simplified Arabic" w:hint="cs"/>
          <w:sz w:val="28"/>
          <w:szCs w:val="28"/>
          <w:rtl/>
          <w:lang w:bidi="ar-EG"/>
        </w:rPr>
        <w:t>َ</w:t>
      </w:r>
      <w:r w:rsidRPr="002355DE">
        <w:rPr>
          <w:rFonts w:ascii="Simplified Arabic" w:hAnsi="Simplified Arabic" w:cs="Simplified Arabic" w:hint="cs"/>
          <w:sz w:val="28"/>
          <w:szCs w:val="28"/>
          <w:rtl/>
          <w:lang w:bidi="ar-EG"/>
        </w:rPr>
        <w:t>د</w:t>
      </w:r>
      <w:r w:rsidR="004D1E67" w:rsidRPr="002355DE">
        <w:rPr>
          <w:rFonts w:ascii="Simplified Arabic" w:hAnsi="Simplified Arabic" w:cs="Simplified Arabic" w:hint="cs"/>
          <w:sz w:val="28"/>
          <w:szCs w:val="28"/>
          <w:rtl/>
          <w:lang w:bidi="ar-EG"/>
        </w:rPr>
        <w:t>َ</w:t>
      </w:r>
      <w:r w:rsidRPr="002355DE">
        <w:rPr>
          <w:rFonts w:ascii="Simplified Arabic" w:hAnsi="Simplified Arabic" w:cs="Simplified Arabic" w:hint="cs"/>
          <w:sz w:val="28"/>
          <w:szCs w:val="28"/>
          <w:rtl/>
          <w:lang w:bidi="ar-EG"/>
        </w:rPr>
        <w:t>ل إلى اشعار العرب</w:t>
      </w:r>
      <w:r w:rsidR="002355DE">
        <w:rPr>
          <w:rFonts w:ascii="Simplified Arabic" w:hAnsi="Simplified Arabic" w:cs="Simplified Arabic" w:hint="cs"/>
          <w:sz w:val="28"/>
          <w:szCs w:val="28"/>
          <w:rtl/>
          <w:lang w:bidi="ar-EG"/>
        </w:rPr>
        <w:t>.</w:t>
      </w:r>
      <w:r w:rsidRPr="002355DE">
        <w:rPr>
          <w:rFonts w:ascii="Simplified Arabic" w:hAnsi="Simplified Arabic" w:cs="Simplified Arabic" w:hint="cs"/>
          <w:sz w:val="28"/>
          <w:szCs w:val="28"/>
          <w:rtl/>
          <w:lang w:bidi="ar-EG"/>
        </w:rPr>
        <w:t xml:space="preserve"> وقد اعترف له فضلا </w:t>
      </w:r>
      <w:r w:rsidR="004D1E67" w:rsidRPr="002355DE">
        <w:rPr>
          <w:rFonts w:ascii="Simplified Arabic" w:hAnsi="Simplified Arabic" w:cs="Simplified Arabic" w:hint="cs"/>
          <w:sz w:val="28"/>
          <w:szCs w:val="28"/>
          <w:rtl/>
          <w:lang w:bidi="ar-EG"/>
        </w:rPr>
        <w:t>ء</w:t>
      </w:r>
      <w:r w:rsidRPr="002355DE">
        <w:rPr>
          <w:rFonts w:ascii="Simplified Arabic" w:hAnsi="Simplified Arabic" w:cs="Simplified Arabic" w:hint="cs"/>
          <w:sz w:val="28"/>
          <w:szCs w:val="28"/>
          <w:rtl/>
          <w:lang w:bidi="ar-EG"/>
        </w:rPr>
        <w:t xml:space="preserve">وعظما </w:t>
      </w:r>
      <w:r w:rsidR="004D1E67" w:rsidRPr="002355DE">
        <w:rPr>
          <w:rFonts w:ascii="Simplified Arabic" w:hAnsi="Simplified Arabic" w:cs="Simplified Arabic" w:hint="cs"/>
          <w:sz w:val="28"/>
          <w:szCs w:val="28"/>
          <w:rtl/>
          <w:lang w:bidi="ar-EG"/>
        </w:rPr>
        <w:t>ء</w:t>
      </w:r>
      <w:r w:rsidRPr="002355DE">
        <w:rPr>
          <w:rFonts w:ascii="Simplified Arabic" w:hAnsi="Simplified Arabic" w:cs="Simplified Arabic" w:hint="cs"/>
          <w:sz w:val="28"/>
          <w:szCs w:val="28"/>
          <w:rtl/>
          <w:lang w:bidi="ar-EG"/>
        </w:rPr>
        <w:t xml:space="preserve"> زمانه بالتقدم والفضل ، فقد كان إماماَ فى العادلية ، وكان إذا  صلى فيها ي</w:t>
      </w:r>
      <w:r w:rsidR="004D1E67" w:rsidRPr="002355DE">
        <w:rPr>
          <w:rFonts w:ascii="Simplified Arabic" w:hAnsi="Simplified Arabic" w:cs="Simplified Arabic" w:hint="cs"/>
          <w:sz w:val="28"/>
          <w:szCs w:val="28"/>
          <w:rtl/>
          <w:lang w:bidi="ar-EG"/>
        </w:rPr>
        <w:t>شيعه قاضى القضاة شمس الدين بن خل</w:t>
      </w:r>
      <w:r w:rsidRPr="002355DE">
        <w:rPr>
          <w:rFonts w:ascii="Simplified Arabic" w:hAnsi="Simplified Arabic" w:cs="Simplified Arabic" w:hint="cs"/>
          <w:sz w:val="28"/>
          <w:szCs w:val="28"/>
          <w:rtl/>
          <w:lang w:bidi="ar-EG"/>
        </w:rPr>
        <w:t>كان إلى بيته تعظيما له</w:t>
      </w:r>
      <w:r w:rsidR="004D1E67" w:rsidRPr="002355DE">
        <w:rPr>
          <w:rFonts w:ascii="Simplified Arabic" w:hAnsi="Simplified Arabic" w:cs="Simplified Arabic" w:hint="cs"/>
          <w:sz w:val="28"/>
          <w:szCs w:val="28"/>
          <w:vertAlign w:val="superscript"/>
          <w:rtl/>
          <w:lang w:bidi="ar-EG"/>
        </w:rPr>
        <w:t>(</w:t>
      </w:r>
      <w:r w:rsidR="00003A26">
        <w:rPr>
          <w:rFonts w:ascii="Simplified Arabic" w:hAnsi="Simplified Arabic" w:cs="Simplified Arabic" w:hint="cs"/>
          <w:sz w:val="28"/>
          <w:szCs w:val="28"/>
          <w:vertAlign w:val="superscript"/>
          <w:rtl/>
          <w:lang w:bidi="ar-EG"/>
        </w:rPr>
        <w:t>71</w:t>
      </w:r>
      <w:r w:rsidR="004D1E67" w:rsidRPr="002355DE">
        <w:rPr>
          <w:rFonts w:ascii="Simplified Arabic" w:hAnsi="Simplified Arabic" w:cs="Simplified Arabic" w:hint="cs"/>
          <w:sz w:val="28"/>
          <w:szCs w:val="28"/>
          <w:vertAlign w:val="superscript"/>
          <w:rtl/>
          <w:lang w:bidi="ar-EG"/>
        </w:rPr>
        <w:t>)</w:t>
      </w:r>
      <w:r w:rsidR="002355DE">
        <w:rPr>
          <w:rFonts w:ascii="Simplified Arabic" w:hAnsi="Simplified Arabic" w:cs="Simplified Arabic" w:hint="cs"/>
          <w:sz w:val="28"/>
          <w:szCs w:val="28"/>
          <w:vertAlign w:val="superscript"/>
          <w:rtl/>
          <w:lang w:bidi="ar-EG"/>
        </w:rPr>
        <w:t>.</w:t>
      </w:r>
      <w:r w:rsidRPr="002355DE">
        <w:rPr>
          <w:rFonts w:ascii="Simplified Arabic" w:hAnsi="Simplified Arabic" w:cs="Simplified Arabic" w:hint="cs"/>
          <w:sz w:val="28"/>
          <w:szCs w:val="28"/>
          <w:rtl/>
          <w:lang w:bidi="ar-EG"/>
        </w:rPr>
        <w:t xml:space="preserve"> كما عرف عنه ايضا انه كان «إماماَ ذكياَ </w:t>
      </w:r>
      <w:r w:rsidR="004D1E67" w:rsidRPr="002355DE">
        <w:rPr>
          <w:rFonts w:ascii="Simplified Arabic" w:hAnsi="Simplified Arabic" w:cs="Simplified Arabic" w:hint="cs"/>
          <w:sz w:val="28"/>
          <w:szCs w:val="28"/>
          <w:rtl/>
          <w:lang w:bidi="ar-EG"/>
        </w:rPr>
        <w:t>فمهما حاد</w:t>
      </w:r>
      <w:r w:rsidRPr="002355DE">
        <w:rPr>
          <w:rFonts w:ascii="Simplified Arabic" w:hAnsi="Simplified Arabic" w:cs="Simplified Arabic" w:hint="cs"/>
          <w:sz w:val="28"/>
          <w:szCs w:val="28"/>
          <w:rtl/>
          <w:lang w:bidi="ar-EG"/>
        </w:rPr>
        <w:t xml:space="preserve"> </w:t>
      </w:r>
      <w:r w:rsidR="004D1E67" w:rsidRPr="002355DE">
        <w:rPr>
          <w:rFonts w:ascii="Simplified Arabic" w:hAnsi="Simplified Arabic" w:cs="Simplified Arabic" w:hint="cs"/>
          <w:sz w:val="28"/>
          <w:szCs w:val="28"/>
          <w:rtl/>
          <w:lang w:bidi="ar-EG"/>
        </w:rPr>
        <w:t>ا</w:t>
      </w:r>
      <w:r w:rsidRPr="002355DE">
        <w:rPr>
          <w:rFonts w:ascii="Simplified Arabic" w:hAnsi="Simplified Arabic" w:cs="Simplified Arabic" w:hint="cs"/>
          <w:sz w:val="28"/>
          <w:szCs w:val="28"/>
          <w:rtl/>
          <w:lang w:bidi="ar-EG"/>
        </w:rPr>
        <w:t>لخاطر  إماماَ فى النحو إماماَ فى المعانى والبيان والبدي</w:t>
      </w:r>
      <w:r w:rsidR="004D1E67" w:rsidRPr="002355DE">
        <w:rPr>
          <w:rFonts w:ascii="Simplified Arabic" w:hAnsi="Simplified Arabic" w:cs="Simplified Arabic" w:hint="cs"/>
          <w:sz w:val="28"/>
          <w:szCs w:val="28"/>
          <w:rtl/>
          <w:lang w:bidi="ar-EG"/>
        </w:rPr>
        <w:t>ع والعروض والمنطق جيد المشاركة فى الفقة والأصول اخذ عن والده وجرى بينه وبين والده</w:t>
      </w:r>
      <w:r w:rsidRPr="002355DE">
        <w:rPr>
          <w:rFonts w:ascii="Simplified Arabic" w:hAnsi="Simplified Arabic" w:cs="Simplified Arabic" w:hint="cs"/>
          <w:sz w:val="28"/>
          <w:szCs w:val="28"/>
          <w:rtl/>
          <w:lang w:bidi="ar-EG"/>
        </w:rPr>
        <w:t xml:space="preserve"> صورة سكن لأجلها بعلبك فقرأ عليه بها جماعة منهم  </w:t>
      </w:r>
      <w:r w:rsidR="004D1E67" w:rsidRPr="002355DE">
        <w:rPr>
          <w:rFonts w:ascii="Simplified Arabic" w:hAnsi="Simplified Arabic" w:cs="Simplified Arabic" w:hint="cs"/>
          <w:sz w:val="28"/>
          <w:szCs w:val="28"/>
          <w:rtl/>
          <w:lang w:bidi="ar-EG"/>
        </w:rPr>
        <w:t>بدر الدين بن زيد، فلما مات والده</w:t>
      </w:r>
      <w:r w:rsidRPr="002355DE">
        <w:rPr>
          <w:rFonts w:ascii="Simplified Arabic" w:hAnsi="Simplified Arabic" w:cs="Simplified Arabic" w:hint="cs"/>
          <w:sz w:val="28"/>
          <w:szCs w:val="28"/>
          <w:rtl/>
          <w:lang w:bidi="ar-EG"/>
        </w:rPr>
        <w:t xml:space="preserve"> طلب إل</w:t>
      </w:r>
      <w:r w:rsidR="004D1E67" w:rsidRPr="002355DE">
        <w:rPr>
          <w:rFonts w:ascii="Simplified Arabic" w:hAnsi="Simplified Arabic" w:cs="Simplified Arabic" w:hint="cs"/>
          <w:sz w:val="28"/>
          <w:szCs w:val="28"/>
          <w:rtl/>
          <w:lang w:bidi="ar-EG"/>
        </w:rPr>
        <w:t>ي</w:t>
      </w:r>
      <w:r w:rsidRPr="002355DE">
        <w:rPr>
          <w:rFonts w:ascii="Simplified Arabic" w:hAnsi="Simplified Arabic" w:cs="Simplified Arabic" w:hint="cs"/>
          <w:sz w:val="28"/>
          <w:szCs w:val="28"/>
          <w:rtl/>
          <w:lang w:bidi="ar-EG"/>
        </w:rPr>
        <w:t xml:space="preserve"> دمشق </w:t>
      </w:r>
      <w:r w:rsidR="004D1E67" w:rsidRPr="002355DE">
        <w:rPr>
          <w:rFonts w:ascii="Simplified Arabic" w:hAnsi="Simplified Arabic" w:cs="Simplified Arabic" w:hint="cs"/>
          <w:sz w:val="28"/>
          <w:szCs w:val="28"/>
          <w:rtl/>
          <w:lang w:bidi="ar-EG"/>
        </w:rPr>
        <w:t>وولى وظيفة والده</w:t>
      </w:r>
      <w:r w:rsidRPr="002355DE">
        <w:rPr>
          <w:rFonts w:ascii="Simplified Arabic" w:hAnsi="Simplified Arabic" w:cs="Simplified Arabic" w:hint="cs"/>
          <w:sz w:val="28"/>
          <w:szCs w:val="28"/>
          <w:rtl/>
          <w:lang w:bidi="ar-EG"/>
        </w:rPr>
        <w:t xml:space="preserve"> وسكنها وتصدى للاشغال والتصنيف ، فكان اللعب يغلب عليه  والعشرة</w:t>
      </w:r>
      <w:r w:rsidR="004D1E67" w:rsidRPr="002355DE">
        <w:rPr>
          <w:rFonts w:ascii="Simplified Arabic" w:hAnsi="Simplified Arabic" w:cs="Simplified Arabic" w:hint="cs"/>
          <w:sz w:val="28"/>
          <w:szCs w:val="28"/>
          <w:vertAlign w:val="superscript"/>
          <w:rtl/>
          <w:lang w:bidi="ar-EG"/>
        </w:rPr>
        <w:t>(</w:t>
      </w:r>
      <w:r w:rsidR="00003A26">
        <w:rPr>
          <w:rFonts w:ascii="Simplified Arabic" w:hAnsi="Simplified Arabic" w:cs="Simplified Arabic" w:hint="cs"/>
          <w:sz w:val="28"/>
          <w:szCs w:val="28"/>
          <w:vertAlign w:val="superscript"/>
          <w:rtl/>
          <w:lang w:bidi="ar-EG"/>
        </w:rPr>
        <w:t>72</w:t>
      </w:r>
      <w:r w:rsidR="004D1E67" w:rsidRPr="002355DE">
        <w:rPr>
          <w:rFonts w:ascii="Simplified Arabic" w:hAnsi="Simplified Arabic" w:cs="Simplified Arabic" w:hint="cs"/>
          <w:sz w:val="28"/>
          <w:szCs w:val="28"/>
          <w:vertAlign w:val="superscript"/>
          <w:rtl/>
          <w:lang w:bidi="ar-EG"/>
        </w:rPr>
        <w:t>)</w:t>
      </w:r>
      <w:r w:rsidRPr="002355DE">
        <w:rPr>
          <w:rFonts w:ascii="Simplified Arabic" w:hAnsi="Simplified Arabic" w:cs="Simplified Arabic" w:hint="cs"/>
          <w:sz w:val="28"/>
          <w:szCs w:val="28"/>
          <w:rtl/>
          <w:lang w:bidi="ar-EG"/>
        </w:rPr>
        <w:t>0</w:t>
      </w:r>
    </w:p>
    <w:p w:rsidR="00EF2C51" w:rsidRPr="00E55751" w:rsidRDefault="004D1E67" w:rsidP="00EF2C51">
      <w:pPr>
        <w:spacing w:after="0" w:line="240" w:lineRule="auto"/>
        <w:jc w:val="both"/>
        <w:rPr>
          <w:rFonts w:cs="AGA Aladdin Regular"/>
          <w:b/>
          <w:bCs/>
          <w:sz w:val="32"/>
          <w:szCs w:val="32"/>
          <w:rtl/>
          <w:lang w:bidi="ar-EG"/>
        </w:rPr>
      </w:pPr>
      <w:r>
        <w:rPr>
          <w:rFonts w:cs="AGA Aladdin Regular" w:hint="cs"/>
          <w:b/>
          <w:bCs/>
          <w:sz w:val="32"/>
          <w:szCs w:val="32"/>
          <w:rtl/>
          <w:lang w:bidi="ar-EG"/>
        </w:rPr>
        <w:t xml:space="preserve">رابعا </w:t>
      </w:r>
      <w:r w:rsidR="00DF4976">
        <w:rPr>
          <w:rFonts w:cs="AGA Aladdin Regular" w:hint="cs"/>
          <w:b/>
          <w:bCs/>
          <w:sz w:val="32"/>
          <w:szCs w:val="32"/>
          <w:rtl/>
          <w:lang w:bidi="ar-EG"/>
        </w:rPr>
        <w:t>:</w:t>
      </w:r>
      <w:r>
        <w:rPr>
          <w:rFonts w:cs="AGA Aladdin Regular" w:hint="cs"/>
          <w:b/>
          <w:bCs/>
          <w:sz w:val="32"/>
          <w:szCs w:val="32"/>
          <w:rtl/>
          <w:lang w:bidi="ar-EG"/>
        </w:rPr>
        <w:t xml:space="preserve"> شيوخه</w:t>
      </w:r>
    </w:p>
    <w:p w:rsidR="00EF2C51" w:rsidRPr="002355DE" w:rsidRDefault="00EF2C51" w:rsidP="00003A26">
      <w:pPr>
        <w:spacing w:after="0" w:line="240" w:lineRule="auto"/>
        <w:jc w:val="both"/>
        <w:rPr>
          <w:rFonts w:ascii="Simplified Arabic" w:hAnsi="Simplified Arabic" w:cs="Simplified Arabic"/>
          <w:sz w:val="28"/>
          <w:szCs w:val="28"/>
          <w:rtl/>
          <w:lang w:bidi="ar-EG"/>
        </w:rPr>
      </w:pPr>
      <w:r w:rsidRPr="002355DE">
        <w:rPr>
          <w:rFonts w:ascii="Simplified Arabic" w:hAnsi="Simplified Arabic" w:cs="Simplified Arabic"/>
          <w:sz w:val="28"/>
          <w:szCs w:val="28"/>
          <w:rtl/>
          <w:lang w:bidi="ar-EG"/>
        </w:rPr>
        <w:t>لم تذكر مصادر ترجمته شيئا عن سيرته فى الاندلس قبل هجرته إلى المشرق ، لكن الراجح ان</w:t>
      </w:r>
      <w:r w:rsidR="00DF4976" w:rsidRPr="002355DE">
        <w:rPr>
          <w:rFonts w:ascii="Simplified Arabic" w:hAnsi="Simplified Arabic" w:cs="Simplified Arabic"/>
          <w:sz w:val="28"/>
          <w:szCs w:val="28"/>
          <w:rtl/>
          <w:lang w:bidi="ar-EG"/>
        </w:rPr>
        <w:t>ه</w:t>
      </w:r>
      <w:r w:rsidRPr="002355DE">
        <w:rPr>
          <w:rFonts w:ascii="Simplified Arabic" w:hAnsi="Simplified Arabic" w:cs="Simplified Arabic"/>
          <w:sz w:val="28"/>
          <w:szCs w:val="28"/>
          <w:rtl/>
          <w:lang w:bidi="ar-EG"/>
        </w:rPr>
        <w:t xml:space="preserve"> امضى </w:t>
      </w:r>
      <w:r w:rsidR="00DF4976" w:rsidRPr="002355DE">
        <w:rPr>
          <w:rFonts w:ascii="Simplified Arabic" w:hAnsi="Simplified Arabic" w:cs="Simplified Arabic"/>
          <w:sz w:val="28"/>
          <w:szCs w:val="28"/>
          <w:rtl/>
          <w:lang w:bidi="ar-EG"/>
        </w:rPr>
        <w:t xml:space="preserve">سِنِي </w:t>
      </w:r>
      <w:r w:rsidRPr="002355DE">
        <w:rPr>
          <w:rFonts w:ascii="Simplified Arabic" w:hAnsi="Simplified Arabic" w:cs="Simplified Arabic"/>
          <w:sz w:val="28"/>
          <w:szCs w:val="28"/>
          <w:rtl/>
          <w:lang w:bidi="ar-EG"/>
        </w:rPr>
        <w:t>حياته الأولى حتى مطلع  شبابه فى الاندلس ، والدليل على ذلك تلمذته  لاثن</w:t>
      </w:r>
      <w:r w:rsidR="00DF4976" w:rsidRPr="002355DE">
        <w:rPr>
          <w:rFonts w:ascii="Simplified Arabic" w:hAnsi="Simplified Arabic" w:cs="Simplified Arabic"/>
          <w:sz w:val="28"/>
          <w:szCs w:val="28"/>
          <w:rtl/>
          <w:lang w:bidi="ar-EG"/>
        </w:rPr>
        <w:t>ين من علمائها ، وهما ( ثابت بن خ</w:t>
      </w:r>
      <w:r w:rsidRPr="002355DE">
        <w:rPr>
          <w:rFonts w:ascii="Simplified Arabic" w:hAnsi="Simplified Arabic" w:cs="Simplified Arabic"/>
          <w:sz w:val="28"/>
          <w:szCs w:val="28"/>
          <w:rtl/>
          <w:lang w:bidi="ar-EG"/>
        </w:rPr>
        <w:t>ي</w:t>
      </w:r>
      <w:r w:rsidR="00DF4976" w:rsidRPr="002355DE">
        <w:rPr>
          <w:rFonts w:ascii="Simplified Arabic" w:hAnsi="Simplified Arabic" w:cs="Simplified Arabic"/>
          <w:sz w:val="28"/>
          <w:szCs w:val="28"/>
          <w:rtl/>
          <w:lang w:bidi="ar-EG"/>
        </w:rPr>
        <w:t>اراللَّبْلي</w:t>
      </w:r>
      <w:r w:rsidRPr="002355DE">
        <w:rPr>
          <w:rFonts w:ascii="Simplified Arabic" w:hAnsi="Simplified Arabic" w:cs="Simplified Arabic"/>
          <w:sz w:val="28"/>
          <w:szCs w:val="28"/>
          <w:rtl/>
          <w:lang w:bidi="ar-EG"/>
        </w:rPr>
        <w:t xml:space="preserve"> الذى اخذ عنه القراءات  فى جيان ،</w:t>
      </w:r>
      <w:r w:rsidR="00DF4976" w:rsidRPr="002355DE">
        <w:rPr>
          <w:rFonts w:ascii="Simplified Arabic" w:hAnsi="Simplified Arabic" w:cs="Simplified Arabic"/>
          <w:sz w:val="28"/>
          <w:szCs w:val="28"/>
          <w:rtl/>
          <w:lang w:bidi="ar-EG"/>
        </w:rPr>
        <w:t xml:space="preserve"> والشلوبين : الذى اخذ عنه فجالسه</w:t>
      </w:r>
      <w:r w:rsidRPr="002355DE">
        <w:rPr>
          <w:rFonts w:ascii="Simplified Arabic" w:hAnsi="Simplified Arabic" w:cs="Simplified Arabic"/>
          <w:sz w:val="28"/>
          <w:szCs w:val="28"/>
          <w:rtl/>
          <w:lang w:bidi="ar-EG"/>
        </w:rPr>
        <w:t xml:space="preserve"> نحو ثلاثة عشر يوما </w:t>
      </w:r>
      <w:r w:rsidR="00DF4976" w:rsidRPr="002355DE">
        <w:rPr>
          <w:rFonts w:ascii="Simplified Arabic" w:hAnsi="Simplified Arabic" w:cs="Simplified Arabic"/>
          <w:sz w:val="28"/>
          <w:szCs w:val="28"/>
          <w:vertAlign w:val="superscript"/>
          <w:rtl/>
          <w:lang w:bidi="ar-EG"/>
        </w:rPr>
        <w:t>(</w:t>
      </w:r>
      <w:r w:rsidR="00003A26">
        <w:rPr>
          <w:rFonts w:ascii="Simplified Arabic" w:hAnsi="Simplified Arabic" w:cs="Simplified Arabic" w:hint="cs"/>
          <w:sz w:val="28"/>
          <w:szCs w:val="28"/>
          <w:vertAlign w:val="superscript"/>
          <w:rtl/>
          <w:lang w:bidi="ar-EG"/>
        </w:rPr>
        <w:t>73</w:t>
      </w:r>
      <w:r w:rsidR="00DF4976" w:rsidRPr="002355DE">
        <w:rPr>
          <w:rFonts w:ascii="Simplified Arabic" w:hAnsi="Simplified Arabic" w:cs="Simplified Arabic"/>
          <w:sz w:val="28"/>
          <w:szCs w:val="28"/>
          <w:vertAlign w:val="superscript"/>
          <w:rtl/>
          <w:lang w:bidi="ar-EG"/>
        </w:rPr>
        <w:t>)</w:t>
      </w:r>
      <w:r w:rsidRPr="002355DE">
        <w:rPr>
          <w:rFonts w:ascii="Simplified Arabic" w:hAnsi="Simplified Arabic" w:cs="Simplified Arabic"/>
          <w:sz w:val="28"/>
          <w:szCs w:val="28"/>
          <w:rtl/>
          <w:lang w:bidi="ar-EG"/>
        </w:rPr>
        <w:t>0</w:t>
      </w:r>
    </w:p>
    <w:p w:rsidR="00EF2C51" w:rsidRPr="00E55751" w:rsidRDefault="00DF4976" w:rsidP="00EF2C51">
      <w:pPr>
        <w:spacing w:after="0" w:line="240" w:lineRule="auto"/>
        <w:jc w:val="both"/>
        <w:rPr>
          <w:rFonts w:cs="AGA Aladdin Regular"/>
          <w:b/>
          <w:bCs/>
          <w:sz w:val="32"/>
          <w:szCs w:val="32"/>
          <w:rtl/>
          <w:lang w:bidi="ar-EG"/>
        </w:rPr>
      </w:pPr>
      <w:r>
        <w:rPr>
          <w:rFonts w:cs="AGA Aladdin Regular" w:hint="cs"/>
          <w:b/>
          <w:bCs/>
          <w:sz w:val="32"/>
          <w:szCs w:val="32"/>
          <w:rtl/>
          <w:lang w:bidi="ar-EG"/>
        </w:rPr>
        <w:t>أما شيوخه</w:t>
      </w:r>
      <w:r w:rsidR="00EF2C51" w:rsidRPr="00E55751">
        <w:rPr>
          <w:rFonts w:cs="AGA Aladdin Regular" w:hint="cs"/>
          <w:b/>
          <w:bCs/>
          <w:sz w:val="32"/>
          <w:szCs w:val="32"/>
          <w:rtl/>
          <w:lang w:bidi="ar-EG"/>
        </w:rPr>
        <w:t xml:space="preserve"> فى بلاد الشام ، فهم :</w:t>
      </w:r>
    </w:p>
    <w:p w:rsidR="00EF2C51" w:rsidRPr="002355DE" w:rsidRDefault="00EF2C51" w:rsidP="00EF2C51">
      <w:pPr>
        <w:numPr>
          <w:ilvl w:val="0"/>
          <w:numId w:val="6"/>
        </w:numPr>
        <w:spacing w:after="0" w:line="240" w:lineRule="auto"/>
        <w:jc w:val="both"/>
        <w:rPr>
          <w:sz w:val="28"/>
          <w:szCs w:val="28"/>
          <w:rtl/>
          <w:lang w:bidi="ar-EG"/>
        </w:rPr>
      </w:pPr>
      <w:r w:rsidRPr="002355DE">
        <w:rPr>
          <w:rFonts w:hint="cs"/>
          <w:sz w:val="28"/>
          <w:szCs w:val="28"/>
          <w:rtl/>
          <w:lang w:bidi="ar-EG"/>
        </w:rPr>
        <w:t xml:space="preserve">الحسن بن الصباح : والذى اخذ عنه فى دمشق </w:t>
      </w:r>
    </w:p>
    <w:p w:rsidR="00EF2C51" w:rsidRPr="002355DE" w:rsidRDefault="00EF2C51" w:rsidP="00EF2C51">
      <w:pPr>
        <w:numPr>
          <w:ilvl w:val="0"/>
          <w:numId w:val="6"/>
        </w:numPr>
        <w:spacing w:after="0" w:line="240" w:lineRule="auto"/>
        <w:jc w:val="both"/>
        <w:rPr>
          <w:sz w:val="28"/>
          <w:szCs w:val="28"/>
          <w:lang w:bidi="ar-EG"/>
        </w:rPr>
      </w:pPr>
      <w:r w:rsidRPr="002355DE">
        <w:rPr>
          <w:rFonts w:hint="cs"/>
          <w:sz w:val="28"/>
          <w:szCs w:val="28"/>
          <w:rtl/>
          <w:lang w:bidi="ar-EG"/>
        </w:rPr>
        <w:t xml:space="preserve">ابن ابى </w:t>
      </w:r>
      <w:r w:rsidRPr="002355DE">
        <w:rPr>
          <w:rStyle w:val="BookTitle"/>
          <w:rFonts w:hint="cs"/>
          <w:sz w:val="28"/>
          <w:szCs w:val="28"/>
          <w:rtl/>
        </w:rPr>
        <w:t>الصقر</w:t>
      </w:r>
      <w:r w:rsidRPr="002355DE">
        <w:rPr>
          <w:rFonts w:hint="cs"/>
          <w:sz w:val="28"/>
          <w:szCs w:val="28"/>
          <w:rtl/>
          <w:lang w:bidi="ar-EG"/>
        </w:rPr>
        <w:t xml:space="preserve"> : اخذ عنه فى دمشق ايضا</w:t>
      </w:r>
    </w:p>
    <w:p w:rsidR="00EF2C51" w:rsidRPr="002355DE" w:rsidRDefault="00EF2C51" w:rsidP="00EF2C51">
      <w:pPr>
        <w:numPr>
          <w:ilvl w:val="0"/>
          <w:numId w:val="6"/>
        </w:numPr>
        <w:spacing w:after="0" w:line="240" w:lineRule="auto"/>
        <w:jc w:val="both"/>
        <w:rPr>
          <w:sz w:val="28"/>
          <w:szCs w:val="28"/>
          <w:lang w:bidi="ar-EG"/>
        </w:rPr>
      </w:pPr>
      <w:r w:rsidRPr="002355DE">
        <w:rPr>
          <w:rFonts w:hint="cs"/>
          <w:sz w:val="28"/>
          <w:szCs w:val="28"/>
          <w:rtl/>
          <w:lang w:bidi="ar-EG"/>
        </w:rPr>
        <w:t>ابن الخباز الموصلى</w:t>
      </w:r>
    </w:p>
    <w:p w:rsidR="00EF2C51" w:rsidRPr="002355DE" w:rsidRDefault="00EF2C51" w:rsidP="00EF2C51">
      <w:pPr>
        <w:numPr>
          <w:ilvl w:val="0"/>
          <w:numId w:val="6"/>
        </w:numPr>
        <w:spacing w:after="0" w:line="240" w:lineRule="auto"/>
        <w:jc w:val="both"/>
        <w:rPr>
          <w:sz w:val="28"/>
          <w:szCs w:val="28"/>
          <w:lang w:bidi="ar-EG"/>
        </w:rPr>
      </w:pPr>
      <w:r w:rsidRPr="002355DE">
        <w:rPr>
          <w:rFonts w:hint="cs"/>
          <w:sz w:val="28"/>
          <w:szCs w:val="28"/>
          <w:rtl/>
          <w:lang w:bidi="ar-EG"/>
        </w:rPr>
        <w:t xml:space="preserve">السخاوى اخذ عنه فى دمشق </w:t>
      </w:r>
    </w:p>
    <w:p w:rsidR="00EF2C51" w:rsidRPr="002355DE" w:rsidRDefault="00EF2C51" w:rsidP="00EF2C51">
      <w:pPr>
        <w:numPr>
          <w:ilvl w:val="0"/>
          <w:numId w:val="6"/>
        </w:numPr>
        <w:spacing w:after="0" w:line="240" w:lineRule="auto"/>
        <w:jc w:val="both"/>
        <w:rPr>
          <w:sz w:val="28"/>
          <w:szCs w:val="28"/>
          <w:lang w:bidi="ar-EG"/>
        </w:rPr>
      </w:pPr>
      <w:r w:rsidRPr="002355DE">
        <w:rPr>
          <w:rFonts w:hint="cs"/>
          <w:sz w:val="28"/>
          <w:szCs w:val="28"/>
          <w:rtl/>
          <w:lang w:bidi="ar-EG"/>
        </w:rPr>
        <w:t>ابن يعيش اخذ عنه فى حلب</w:t>
      </w:r>
    </w:p>
    <w:p w:rsidR="00EF2C51" w:rsidRPr="002355DE" w:rsidRDefault="00EF2C51" w:rsidP="00EF2C51">
      <w:pPr>
        <w:numPr>
          <w:ilvl w:val="0"/>
          <w:numId w:val="6"/>
        </w:numPr>
        <w:spacing w:after="0" w:line="240" w:lineRule="auto"/>
        <w:jc w:val="both"/>
        <w:rPr>
          <w:sz w:val="28"/>
          <w:szCs w:val="28"/>
          <w:lang w:bidi="ar-EG"/>
        </w:rPr>
      </w:pPr>
      <w:r w:rsidRPr="002355DE">
        <w:rPr>
          <w:rFonts w:hint="cs"/>
          <w:sz w:val="28"/>
          <w:szCs w:val="28"/>
          <w:rtl/>
          <w:lang w:bidi="ar-EG"/>
        </w:rPr>
        <w:t>ابن الحاجب : اخذ عنه فى دمشق</w:t>
      </w:r>
    </w:p>
    <w:p w:rsidR="00EF2C51" w:rsidRPr="002355DE" w:rsidRDefault="00DF4976" w:rsidP="00EF2C51">
      <w:pPr>
        <w:numPr>
          <w:ilvl w:val="0"/>
          <w:numId w:val="6"/>
        </w:numPr>
        <w:spacing w:after="0" w:line="240" w:lineRule="auto"/>
        <w:jc w:val="both"/>
        <w:rPr>
          <w:sz w:val="28"/>
          <w:szCs w:val="28"/>
          <w:lang w:bidi="ar-EG"/>
        </w:rPr>
      </w:pPr>
      <w:r w:rsidRPr="002355DE">
        <w:rPr>
          <w:rFonts w:hint="cs"/>
          <w:sz w:val="28"/>
          <w:szCs w:val="28"/>
          <w:rtl/>
          <w:lang w:bidi="ar-EG"/>
        </w:rPr>
        <w:t>ابن عمرو</w:t>
      </w:r>
      <w:r w:rsidR="00EF2C51" w:rsidRPr="002355DE">
        <w:rPr>
          <w:rFonts w:hint="cs"/>
          <w:sz w:val="28"/>
          <w:szCs w:val="28"/>
          <w:rtl/>
          <w:lang w:bidi="ar-EG"/>
        </w:rPr>
        <w:t>ن : اخذ عنه فى حلب</w:t>
      </w:r>
    </w:p>
    <w:p w:rsidR="00EF2C51" w:rsidRPr="002355DE" w:rsidRDefault="00EF2C51" w:rsidP="00003A26">
      <w:pPr>
        <w:numPr>
          <w:ilvl w:val="0"/>
          <w:numId w:val="6"/>
        </w:numPr>
        <w:spacing w:after="0" w:line="240" w:lineRule="auto"/>
        <w:jc w:val="both"/>
        <w:rPr>
          <w:sz w:val="28"/>
          <w:szCs w:val="28"/>
          <w:lang w:bidi="ar-EG"/>
        </w:rPr>
      </w:pPr>
      <w:r w:rsidRPr="002355DE">
        <w:rPr>
          <w:rFonts w:hint="cs"/>
          <w:sz w:val="28"/>
          <w:szCs w:val="28"/>
          <w:rtl/>
          <w:lang w:bidi="ar-EG"/>
        </w:rPr>
        <w:t xml:space="preserve">محمد بن ابى الفضل المرسى </w:t>
      </w:r>
      <w:r w:rsidR="00511011" w:rsidRPr="002355DE">
        <w:rPr>
          <w:rFonts w:hint="cs"/>
          <w:sz w:val="28"/>
          <w:szCs w:val="28"/>
          <w:rtl/>
          <w:lang w:bidi="ar-EG"/>
        </w:rPr>
        <w:t>(</w:t>
      </w:r>
      <w:r w:rsidR="00003A26">
        <w:rPr>
          <w:rFonts w:hint="cs"/>
          <w:sz w:val="28"/>
          <w:szCs w:val="28"/>
          <w:rtl/>
          <w:lang w:bidi="ar-EG"/>
        </w:rPr>
        <w:t>74</w:t>
      </w:r>
      <w:r w:rsidR="00511011" w:rsidRPr="002355DE">
        <w:rPr>
          <w:rFonts w:hint="cs"/>
          <w:sz w:val="28"/>
          <w:szCs w:val="28"/>
          <w:rtl/>
          <w:lang w:bidi="ar-EG"/>
        </w:rPr>
        <w:t>)</w:t>
      </w:r>
      <w:r w:rsidRPr="002355DE">
        <w:rPr>
          <w:rFonts w:hint="cs"/>
          <w:sz w:val="28"/>
          <w:szCs w:val="28"/>
          <w:rtl/>
          <w:lang w:bidi="ar-EG"/>
        </w:rPr>
        <w:t>:اخذ عنه فى دمشق</w:t>
      </w:r>
      <w:r w:rsidR="00DF4976" w:rsidRPr="002355DE">
        <w:rPr>
          <w:rFonts w:hint="cs"/>
          <w:sz w:val="28"/>
          <w:szCs w:val="28"/>
          <w:rtl/>
          <w:lang w:bidi="ar-EG"/>
        </w:rPr>
        <w:t>.</w:t>
      </w:r>
      <w:r w:rsidRPr="002355DE">
        <w:rPr>
          <w:rFonts w:hint="cs"/>
          <w:sz w:val="28"/>
          <w:szCs w:val="28"/>
          <w:rtl/>
          <w:lang w:bidi="ar-EG"/>
        </w:rPr>
        <w:t xml:space="preserve"> </w:t>
      </w:r>
    </w:p>
    <w:p w:rsidR="00EF2C51" w:rsidRPr="00E55751" w:rsidRDefault="00EF2C51" w:rsidP="00EF2C51">
      <w:pPr>
        <w:spacing w:after="0" w:line="240" w:lineRule="auto"/>
        <w:jc w:val="both"/>
        <w:rPr>
          <w:rFonts w:cs="AGA Aladdin Regular"/>
          <w:b/>
          <w:bCs/>
          <w:sz w:val="32"/>
          <w:szCs w:val="32"/>
          <w:rtl/>
          <w:lang w:bidi="ar-EG"/>
        </w:rPr>
      </w:pPr>
      <w:r w:rsidRPr="00E55751">
        <w:rPr>
          <w:rFonts w:cs="AGA Aladdin Regular" w:hint="cs"/>
          <w:b/>
          <w:bCs/>
          <w:sz w:val="32"/>
          <w:szCs w:val="32"/>
          <w:rtl/>
          <w:lang w:bidi="ar-EG"/>
        </w:rPr>
        <w:lastRenderedPageBreak/>
        <w:t xml:space="preserve">خامسا </w:t>
      </w:r>
      <w:r w:rsidR="00511011">
        <w:rPr>
          <w:rFonts w:cs="AGA Aladdin Regular" w:hint="cs"/>
          <w:b/>
          <w:bCs/>
          <w:sz w:val="32"/>
          <w:szCs w:val="32"/>
          <w:rtl/>
          <w:lang w:bidi="ar-EG"/>
        </w:rPr>
        <w:t>تلاميذه</w:t>
      </w:r>
      <w:r w:rsidRPr="00E55751">
        <w:rPr>
          <w:rFonts w:cs="AGA Aladdin Regular" w:hint="cs"/>
          <w:b/>
          <w:bCs/>
          <w:sz w:val="32"/>
          <w:szCs w:val="32"/>
          <w:rtl/>
          <w:lang w:bidi="ar-EG"/>
        </w:rPr>
        <w:t xml:space="preserve"> :</w:t>
      </w:r>
    </w:p>
    <w:p w:rsidR="00EF2C51" w:rsidRPr="00B84870" w:rsidRDefault="00EF2C51" w:rsidP="00003A26">
      <w:pPr>
        <w:spacing w:after="0" w:line="240" w:lineRule="auto"/>
        <w:jc w:val="both"/>
        <w:rPr>
          <w:rFonts w:ascii="Simplified Arabic" w:hAnsi="Simplified Arabic" w:cs="Simplified Arabic"/>
          <w:sz w:val="28"/>
          <w:szCs w:val="28"/>
          <w:rtl/>
          <w:lang w:bidi="ar-EG"/>
        </w:rPr>
      </w:pPr>
      <w:r w:rsidRPr="00B84870">
        <w:rPr>
          <w:rFonts w:ascii="Simplified Arabic" w:hAnsi="Simplified Arabic" w:cs="Simplified Arabic"/>
          <w:sz w:val="28"/>
          <w:szCs w:val="28"/>
          <w:rtl/>
          <w:lang w:bidi="ar-EG"/>
        </w:rPr>
        <w:t>امضى  بن مال</w:t>
      </w:r>
      <w:r w:rsidR="00511011" w:rsidRPr="00B84870">
        <w:rPr>
          <w:rFonts w:ascii="Simplified Arabic" w:hAnsi="Simplified Arabic" w:cs="Simplified Arabic"/>
          <w:sz w:val="28"/>
          <w:szCs w:val="28"/>
          <w:rtl/>
          <w:lang w:bidi="ar-EG"/>
        </w:rPr>
        <w:t>ك جل حياته فى التدريس ، فقد عينه</w:t>
      </w:r>
      <w:r w:rsidRPr="00B84870">
        <w:rPr>
          <w:rFonts w:ascii="Simplified Arabic" w:hAnsi="Simplified Arabic" w:cs="Simplified Arabic"/>
          <w:sz w:val="28"/>
          <w:szCs w:val="28"/>
          <w:rtl/>
          <w:lang w:bidi="ar-EG"/>
        </w:rPr>
        <w:t xml:space="preserve"> السلطان</w:t>
      </w:r>
      <w:r w:rsidR="00511011" w:rsidRPr="00B84870">
        <w:rPr>
          <w:rFonts w:ascii="Simplified Arabic" w:hAnsi="Simplified Arabic" w:cs="Simplified Arabic"/>
          <w:sz w:val="28"/>
          <w:szCs w:val="28"/>
          <w:rtl/>
          <w:lang w:bidi="ar-EG"/>
        </w:rPr>
        <w:t xml:space="preserve"> بيبرس مدرسا فى المدرسة العادلية بدمشق ، كما ولاه </w:t>
      </w:r>
      <w:r w:rsidRPr="00B84870">
        <w:rPr>
          <w:rFonts w:ascii="Simplified Arabic" w:hAnsi="Simplified Arabic" w:cs="Simplified Arabic"/>
          <w:sz w:val="28"/>
          <w:szCs w:val="28"/>
          <w:rtl/>
          <w:lang w:bidi="ar-EG"/>
        </w:rPr>
        <w:t>مشيخة الاقراء ايضا «كما تصدر للتدريس بحلب ، وأم  بالسلطانية ) وعندما  رحل من دمشق إلى حلب توقف فى حمص وحماة وعمل بالتدريس فيهما »</w:t>
      </w:r>
      <w:r w:rsidR="00511011" w:rsidRPr="00B84870">
        <w:rPr>
          <w:rFonts w:ascii="Simplified Arabic" w:hAnsi="Simplified Arabic" w:cs="Simplified Arabic"/>
          <w:sz w:val="28"/>
          <w:szCs w:val="28"/>
          <w:vertAlign w:val="superscript"/>
          <w:rtl/>
          <w:lang w:bidi="ar-EG"/>
        </w:rPr>
        <w:t>(</w:t>
      </w:r>
      <w:r w:rsidR="00003A26">
        <w:rPr>
          <w:rFonts w:ascii="Simplified Arabic" w:hAnsi="Simplified Arabic" w:cs="Simplified Arabic" w:hint="cs"/>
          <w:sz w:val="28"/>
          <w:szCs w:val="28"/>
          <w:vertAlign w:val="superscript"/>
          <w:rtl/>
          <w:lang w:bidi="ar-EG"/>
        </w:rPr>
        <w:t>75</w:t>
      </w:r>
      <w:r w:rsidR="00511011" w:rsidRPr="00B84870">
        <w:rPr>
          <w:rFonts w:ascii="Simplified Arabic" w:hAnsi="Simplified Arabic" w:cs="Simplified Arabic"/>
          <w:sz w:val="28"/>
          <w:szCs w:val="28"/>
          <w:vertAlign w:val="superscript"/>
          <w:rtl/>
          <w:lang w:bidi="ar-EG"/>
        </w:rPr>
        <w:t>)</w:t>
      </w:r>
      <w:r w:rsidRPr="00B84870">
        <w:rPr>
          <w:rFonts w:ascii="Simplified Arabic" w:hAnsi="Simplified Arabic" w:cs="Simplified Arabic"/>
          <w:sz w:val="28"/>
          <w:szCs w:val="28"/>
          <w:rtl/>
          <w:lang w:bidi="ar-EG"/>
        </w:rPr>
        <w:t>0</w:t>
      </w:r>
    </w:p>
    <w:p w:rsidR="00EF2C51" w:rsidRPr="00B84870" w:rsidRDefault="00511011" w:rsidP="00003A26">
      <w:pPr>
        <w:spacing w:after="0" w:line="240" w:lineRule="auto"/>
        <w:jc w:val="both"/>
        <w:rPr>
          <w:rFonts w:ascii="Simplified Arabic" w:hAnsi="Simplified Arabic" w:cs="Simplified Arabic"/>
          <w:sz w:val="28"/>
          <w:szCs w:val="28"/>
          <w:rtl/>
          <w:lang w:bidi="ar-EG"/>
        </w:rPr>
      </w:pPr>
      <w:r w:rsidRPr="00B84870">
        <w:rPr>
          <w:rFonts w:ascii="Simplified Arabic" w:hAnsi="Simplified Arabic" w:cs="Simplified Arabic"/>
          <w:sz w:val="28"/>
          <w:szCs w:val="28"/>
          <w:rtl/>
          <w:lang w:bidi="ar-EG"/>
        </w:rPr>
        <w:t xml:space="preserve">ولقد كان له ، لتنقله </w:t>
      </w:r>
      <w:r w:rsidR="00EF2C51" w:rsidRPr="00B84870">
        <w:rPr>
          <w:rFonts w:ascii="Simplified Arabic" w:hAnsi="Simplified Arabic" w:cs="Simplified Arabic"/>
          <w:sz w:val="28"/>
          <w:szCs w:val="28"/>
          <w:rtl/>
          <w:lang w:bidi="ar-EG"/>
        </w:rPr>
        <w:t xml:space="preserve">بين هذه المدن تلاميذ عدة ، ولا سيما دمشق ، ولكن كان كثيراَ ما يفتقد إلى من يحضر حلقته فى المدرسة العادلية فيخرج ويدعو عامة الناس ، فكان </w:t>
      </w:r>
      <w:r w:rsidRPr="00B84870">
        <w:rPr>
          <w:rFonts w:ascii="Simplified Arabic" w:hAnsi="Simplified Arabic" w:cs="Simplified Arabic"/>
          <w:sz w:val="28"/>
          <w:szCs w:val="28"/>
          <w:rtl/>
          <w:lang w:bidi="ar-EG"/>
        </w:rPr>
        <w:t>"</w:t>
      </w:r>
      <w:r w:rsidR="00EF2C51" w:rsidRPr="00B84870">
        <w:rPr>
          <w:rFonts w:ascii="Simplified Arabic" w:hAnsi="Simplified Arabic" w:cs="Simplified Arabic"/>
          <w:sz w:val="28"/>
          <w:szCs w:val="28"/>
          <w:rtl/>
          <w:lang w:bidi="ar-EG"/>
        </w:rPr>
        <w:t xml:space="preserve"> ي</w:t>
      </w:r>
      <w:r w:rsidRPr="00B84870">
        <w:rPr>
          <w:rFonts w:ascii="Simplified Arabic" w:hAnsi="Simplified Arabic" w:cs="Simplified Arabic"/>
          <w:sz w:val="28"/>
          <w:szCs w:val="28"/>
          <w:rtl/>
          <w:lang w:bidi="ar-EG"/>
        </w:rPr>
        <w:t>جل</w:t>
      </w:r>
      <w:r w:rsidR="00EF2C51" w:rsidRPr="00B84870">
        <w:rPr>
          <w:rFonts w:ascii="Simplified Arabic" w:hAnsi="Simplified Arabic" w:cs="Simplified Arabic"/>
          <w:sz w:val="28"/>
          <w:szCs w:val="28"/>
          <w:rtl/>
          <w:lang w:bidi="ar-EG"/>
        </w:rPr>
        <w:t xml:space="preserve">س </w:t>
      </w:r>
      <w:r w:rsidRPr="00B84870">
        <w:rPr>
          <w:rFonts w:ascii="Simplified Arabic" w:hAnsi="Simplified Arabic" w:cs="Simplified Arabic"/>
          <w:sz w:val="28"/>
          <w:szCs w:val="28"/>
          <w:rtl/>
          <w:lang w:bidi="ar-EG"/>
        </w:rPr>
        <w:t>في- مشيخة الاقراء – بشباك التربة</w:t>
      </w:r>
      <w:r w:rsidR="00EF2C51" w:rsidRPr="00B84870">
        <w:rPr>
          <w:rFonts w:ascii="Simplified Arabic" w:hAnsi="Simplified Arabic" w:cs="Simplified Arabic"/>
          <w:sz w:val="28"/>
          <w:szCs w:val="28"/>
          <w:rtl/>
          <w:lang w:bidi="ar-EG"/>
        </w:rPr>
        <w:t xml:space="preserve"> العادلية ، وينتظر من يحضر ياخذ عنه ، فإذا لم يجد احداَ يقوم  إلى الشباك ويقول : القراءات القراءات ، العربية العربية </w:t>
      </w:r>
      <w:r w:rsidRPr="00B84870">
        <w:rPr>
          <w:rFonts w:ascii="Simplified Arabic" w:hAnsi="Simplified Arabic" w:cs="Simplified Arabic"/>
          <w:sz w:val="28"/>
          <w:szCs w:val="28"/>
          <w:rtl/>
          <w:lang w:bidi="ar-EG"/>
        </w:rPr>
        <w:t>"</w:t>
      </w:r>
      <w:r w:rsidR="00EF2C51" w:rsidRPr="00B84870">
        <w:rPr>
          <w:rFonts w:ascii="Simplified Arabic" w:hAnsi="Simplified Arabic" w:cs="Simplified Arabic"/>
          <w:sz w:val="28"/>
          <w:szCs w:val="28"/>
          <w:rtl/>
          <w:lang w:bidi="ar-EG"/>
        </w:rPr>
        <w:t>،  أما تلاميذه ، فيبدو أنهم اخذوا  العربية ، ولم يكن له تلاميذ فى القراءات ، فلم يذك</w:t>
      </w:r>
      <w:r w:rsidRPr="00B84870">
        <w:rPr>
          <w:rFonts w:ascii="Simplified Arabic" w:hAnsi="Simplified Arabic" w:cs="Simplified Arabic"/>
          <w:sz w:val="28"/>
          <w:szCs w:val="28"/>
          <w:rtl/>
          <w:lang w:bidi="ar-EG"/>
        </w:rPr>
        <w:t>ر بن الجزرى فى غاية النهاية احداً</w:t>
      </w:r>
      <w:r w:rsidR="00EF2C51" w:rsidRPr="00B84870">
        <w:rPr>
          <w:rFonts w:ascii="Simplified Arabic" w:hAnsi="Simplified Arabic" w:cs="Simplified Arabic"/>
          <w:sz w:val="28"/>
          <w:szCs w:val="28"/>
          <w:rtl/>
          <w:lang w:bidi="ar-EG"/>
        </w:rPr>
        <w:t xml:space="preserve"> اخذ القراءات عن ابن مالك </w:t>
      </w:r>
      <w:r w:rsidRPr="00B84870">
        <w:rPr>
          <w:rFonts w:ascii="Simplified Arabic" w:hAnsi="Simplified Arabic" w:cs="Simplified Arabic"/>
          <w:sz w:val="28"/>
          <w:szCs w:val="28"/>
          <w:rtl/>
          <w:lang w:bidi="ar-EG"/>
        </w:rPr>
        <w:t>،</w:t>
      </w:r>
      <w:r w:rsidR="00EF2C51" w:rsidRPr="00B84870">
        <w:rPr>
          <w:rFonts w:ascii="Simplified Arabic" w:hAnsi="Simplified Arabic" w:cs="Simplified Arabic"/>
          <w:sz w:val="28"/>
          <w:szCs w:val="28"/>
          <w:rtl/>
          <w:lang w:bidi="ar-EG"/>
        </w:rPr>
        <w:t xml:space="preserve"> حيث قال : </w:t>
      </w:r>
      <w:r w:rsidRPr="00B84870">
        <w:rPr>
          <w:rFonts w:ascii="Simplified Arabic" w:hAnsi="Simplified Arabic" w:cs="Simplified Arabic"/>
          <w:sz w:val="28"/>
          <w:szCs w:val="28"/>
          <w:rtl/>
          <w:lang w:bidi="ar-EG"/>
        </w:rPr>
        <w:t>"</w:t>
      </w:r>
      <w:r w:rsidR="00EF2C51" w:rsidRPr="00B84870">
        <w:rPr>
          <w:rFonts w:ascii="Simplified Arabic" w:hAnsi="Simplified Arabic" w:cs="Simplified Arabic"/>
          <w:sz w:val="28"/>
          <w:szCs w:val="28"/>
          <w:rtl/>
          <w:lang w:bidi="ar-EG"/>
        </w:rPr>
        <w:t>ولما دخل حلب ... اخذ عنه العربية غير واحد من الائمة ، غير انى لا اعلم احدا</w:t>
      </w:r>
      <w:r w:rsidRPr="00B84870">
        <w:rPr>
          <w:rFonts w:ascii="Simplified Arabic" w:hAnsi="Simplified Arabic" w:cs="Simplified Arabic"/>
          <w:sz w:val="28"/>
          <w:szCs w:val="28"/>
          <w:rtl/>
          <w:lang w:bidi="ar-EG"/>
        </w:rPr>
        <w:t>ً</w:t>
      </w:r>
      <w:r w:rsidR="00EF2C51" w:rsidRPr="00B84870">
        <w:rPr>
          <w:rFonts w:ascii="Simplified Arabic" w:hAnsi="Simplified Arabic" w:cs="Simplified Arabic"/>
          <w:sz w:val="28"/>
          <w:szCs w:val="28"/>
          <w:rtl/>
          <w:lang w:bidi="ar-EG"/>
        </w:rPr>
        <w:t xml:space="preserve"> قرأ عليه القراءات ، ولا اس</w:t>
      </w:r>
      <w:r w:rsidRPr="00B84870">
        <w:rPr>
          <w:rFonts w:ascii="Simplified Arabic" w:hAnsi="Simplified Arabic" w:cs="Simplified Arabic"/>
          <w:sz w:val="28"/>
          <w:szCs w:val="28"/>
          <w:rtl/>
          <w:lang w:bidi="ar-EG"/>
        </w:rPr>
        <w:t>ند</w:t>
      </w:r>
      <w:r w:rsidR="00EF2C51" w:rsidRPr="00B84870">
        <w:rPr>
          <w:rFonts w:ascii="Simplified Arabic" w:hAnsi="Simplified Arabic" w:cs="Simplified Arabic"/>
          <w:sz w:val="28"/>
          <w:szCs w:val="28"/>
          <w:rtl/>
          <w:lang w:bidi="ar-EG"/>
        </w:rPr>
        <w:t xml:space="preserve">ها  إليه </w:t>
      </w:r>
      <w:r w:rsidRPr="00B84870">
        <w:rPr>
          <w:rFonts w:ascii="Simplified Arabic" w:hAnsi="Simplified Arabic" w:cs="Simplified Arabic"/>
          <w:sz w:val="28"/>
          <w:szCs w:val="28"/>
          <w:rtl/>
          <w:lang w:bidi="ar-EG"/>
        </w:rPr>
        <w:t>"</w:t>
      </w:r>
      <w:r w:rsidRPr="00B84870">
        <w:rPr>
          <w:rFonts w:ascii="Simplified Arabic" w:hAnsi="Simplified Arabic" w:cs="Simplified Arabic"/>
          <w:sz w:val="28"/>
          <w:szCs w:val="28"/>
          <w:vertAlign w:val="superscript"/>
          <w:rtl/>
          <w:lang w:bidi="ar-EG"/>
        </w:rPr>
        <w:t xml:space="preserve"> (</w:t>
      </w:r>
      <w:r w:rsidR="00003A26">
        <w:rPr>
          <w:rFonts w:ascii="Simplified Arabic" w:hAnsi="Simplified Arabic" w:cs="Simplified Arabic" w:hint="cs"/>
          <w:sz w:val="28"/>
          <w:szCs w:val="28"/>
          <w:vertAlign w:val="superscript"/>
          <w:rtl/>
          <w:lang w:bidi="ar-EG"/>
        </w:rPr>
        <w:t>76</w:t>
      </w:r>
      <w:r w:rsidRPr="00B84870">
        <w:rPr>
          <w:rFonts w:ascii="Simplified Arabic" w:hAnsi="Simplified Arabic" w:cs="Simplified Arabic"/>
          <w:sz w:val="28"/>
          <w:szCs w:val="28"/>
          <w:vertAlign w:val="superscript"/>
          <w:rtl/>
          <w:lang w:bidi="ar-EG"/>
        </w:rPr>
        <w:t>)</w:t>
      </w:r>
      <w:r w:rsidRPr="00B84870">
        <w:rPr>
          <w:rFonts w:ascii="Simplified Arabic" w:hAnsi="Simplified Arabic" w:cs="Simplified Arabic"/>
          <w:sz w:val="28"/>
          <w:szCs w:val="28"/>
          <w:rtl/>
          <w:lang w:bidi="ar-EG"/>
        </w:rPr>
        <w:t>0 ولعله</w:t>
      </w:r>
      <w:r w:rsidR="00EF2C51" w:rsidRPr="00B84870">
        <w:rPr>
          <w:rFonts w:ascii="Simplified Arabic" w:hAnsi="Simplified Arabic" w:cs="Simplified Arabic"/>
          <w:sz w:val="28"/>
          <w:szCs w:val="28"/>
          <w:rtl/>
          <w:lang w:bidi="ar-EG"/>
        </w:rPr>
        <w:t xml:space="preserve"> اقرأها فى مد</w:t>
      </w:r>
      <w:r w:rsidRPr="00B84870">
        <w:rPr>
          <w:rFonts w:ascii="Simplified Arabic" w:hAnsi="Simplified Arabic" w:cs="Simplified Arabic"/>
          <w:sz w:val="28"/>
          <w:szCs w:val="28"/>
          <w:rtl/>
          <w:lang w:bidi="ar-EG"/>
        </w:rPr>
        <w:t xml:space="preserve">ينة </w:t>
      </w:r>
      <w:r w:rsidR="00EF2C51" w:rsidRPr="00B84870">
        <w:rPr>
          <w:rFonts w:ascii="Simplified Arabic" w:hAnsi="Simplified Arabic" w:cs="Simplified Arabic"/>
          <w:sz w:val="28"/>
          <w:szCs w:val="28"/>
          <w:rtl/>
          <w:lang w:bidi="ar-EG"/>
        </w:rPr>
        <w:t xml:space="preserve">اخرى غير حلب </w:t>
      </w:r>
      <w:r w:rsidRPr="00B84870">
        <w:rPr>
          <w:rFonts w:ascii="Simplified Arabic" w:hAnsi="Simplified Arabic" w:cs="Simplified Arabic"/>
          <w:sz w:val="28"/>
          <w:szCs w:val="28"/>
          <w:vertAlign w:val="superscript"/>
          <w:rtl/>
          <w:lang w:bidi="ar-EG"/>
        </w:rPr>
        <w:t xml:space="preserve">( </w:t>
      </w:r>
    </w:p>
    <w:p w:rsidR="00EF2C51" w:rsidRPr="00E55751" w:rsidRDefault="00857B5A" w:rsidP="00003A26">
      <w:pPr>
        <w:spacing w:after="0" w:line="240" w:lineRule="auto"/>
        <w:jc w:val="both"/>
        <w:rPr>
          <w:rFonts w:ascii="Arial" w:hAnsi="Arial"/>
          <w:b/>
          <w:bCs/>
          <w:sz w:val="32"/>
          <w:szCs w:val="32"/>
          <w:rtl/>
          <w:lang w:bidi="ar-EG"/>
        </w:rPr>
      </w:pPr>
      <w:r>
        <w:rPr>
          <w:rFonts w:cs="AGA Aladdin Regular" w:hint="cs"/>
          <w:b/>
          <w:bCs/>
          <w:sz w:val="32"/>
          <w:szCs w:val="32"/>
          <w:rtl/>
          <w:lang w:bidi="ar-EG"/>
        </w:rPr>
        <w:t>وفيما يلى سرد</w:t>
      </w:r>
      <w:r w:rsidR="00EF2C51" w:rsidRPr="00E55751">
        <w:rPr>
          <w:rFonts w:cs="AGA Aladdin Regular" w:hint="cs"/>
          <w:b/>
          <w:bCs/>
          <w:sz w:val="32"/>
          <w:szCs w:val="32"/>
          <w:rtl/>
          <w:lang w:bidi="ar-EG"/>
        </w:rPr>
        <w:t xml:space="preserve"> </w:t>
      </w:r>
      <w:r>
        <w:rPr>
          <w:rFonts w:cs="AGA Aladdin Regular" w:hint="cs"/>
          <w:b/>
          <w:bCs/>
          <w:sz w:val="32"/>
          <w:szCs w:val="32"/>
          <w:rtl/>
          <w:lang w:bidi="ar-EG"/>
        </w:rPr>
        <w:t xml:space="preserve"> بأهم </w:t>
      </w:r>
      <w:r w:rsidR="00EF2C51" w:rsidRPr="00E55751">
        <w:rPr>
          <w:rFonts w:cs="AGA Aladdin Regular" w:hint="cs"/>
          <w:b/>
          <w:bCs/>
          <w:sz w:val="32"/>
          <w:szCs w:val="32"/>
          <w:rtl/>
          <w:lang w:bidi="ar-EG"/>
        </w:rPr>
        <w:t>تلاميذه :</w:t>
      </w:r>
      <w:r w:rsidR="00511011">
        <w:rPr>
          <w:rFonts w:cs="AGA Aladdin Regular" w:hint="cs"/>
          <w:b/>
          <w:bCs/>
          <w:sz w:val="32"/>
          <w:szCs w:val="32"/>
          <w:rtl/>
          <w:lang w:bidi="ar-EG"/>
        </w:rPr>
        <w:t xml:space="preserve"> (</w:t>
      </w:r>
      <w:r w:rsidR="00003A26">
        <w:rPr>
          <w:rFonts w:cs="AGA Aladdin Regular" w:hint="cs"/>
          <w:b/>
          <w:bCs/>
          <w:sz w:val="32"/>
          <w:szCs w:val="32"/>
          <w:rtl/>
          <w:lang w:bidi="ar-EG"/>
        </w:rPr>
        <w:t>77</w:t>
      </w:r>
      <w:r w:rsidR="00511011">
        <w:rPr>
          <w:rFonts w:cs="AGA Aladdin Regular" w:hint="cs"/>
          <w:b/>
          <w:bCs/>
          <w:sz w:val="32"/>
          <w:szCs w:val="32"/>
          <w:rtl/>
          <w:lang w:bidi="ar-EG"/>
        </w:rPr>
        <w:t>)</w:t>
      </w:r>
    </w:p>
    <w:p w:rsidR="00EF2C51" w:rsidRPr="00DF0645" w:rsidRDefault="00EF2C51" w:rsidP="00B84870">
      <w:pPr>
        <w:numPr>
          <w:ilvl w:val="0"/>
          <w:numId w:val="7"/>
        </w:numPr>
        <w:spacing w:after="0" w:line="240" w:lineRule="auto"/>
        <w:jc w:val="both"/>
        <w:rPr>
          <w:rFonts w:asciiTheme="minorBidi" w:hAnsiTheme="minorBidi"/>
          <w:sz w:val="28"/>
          <w:szCs w:val="28"/>
          <w:rtl/>
          <w:lang w:bidi="ar-EG"/>
        </w:rPr>
      </w:pPr>
      <w:r w:rsidRPr="00DF0645">
        <w:rPr>
          <w:rFonts w:asciiTheme="minorBidi" w:hAnsiTheme="minorBidi"/>
          <w:sz w:val="28"/>
          <w:szCs w:val="28"/>
          <w:rtl/>
          <w:lang w:bidi="ar-EG"/>
        </w:rPr>
        <w:t xml:space="preserve">ابنه محمد بدر الدين </w:t>
      </w:r>
      <w:r w:rsidR="00511011" w:rsidRPr="00DF0645">
        <w:rPr>
          <w:rFonts w:asciiTheme="minorBidi" w:hAnsiTheme="minorBidi"/>
          <w:sz w:val="28"/>
          <w:szCs w:val="28"/>
          <w:rtl/>
          <w:lang w:bidi="ar-EG"/>
        </w:rPr>
        <w:t>: شرح الألفية وغيرها من كتب ابيه</w:t>
      </w:r>
    </w:p>
    <w:p w:rsidR="00EF2C51" w:rsidRPr="00DF0645" w:rsidRDefault="00EF2C51" w:rsidP="00B84870">
      <w:pPr>
        <w:numPr>
          <w:ilvl w:val="0"/>
          <w:numId w:val="7"/>
        </w:numPr>
        <w:spacing w:after="0" w:line="240" w:lineRule="auto"/>
        <w:jc w:val="both"/>
        <w:rPr>
          <w:rFonts w:asciiTheme="minorBidi" w:hAnsiTheme="minorBidi"/>
          <w:sz w:val="28"/>
          <w:szCs w:val="28"/>
          <w:lang w:bidi="ar-EG"/>
        </w:rPr>
      </w:pPr>
      <w:r w:rsidRPr="00DF0645">
        <w:rPr>
          <w:rFonts w:asciiTheme="minorBidi" w:hAnsiTheme="minorBidi"/>
          <w:sz w:val="28"/>
          <w:szCs w:val="28"/>
          <w:rtl/>
          <w:lang w:bidi="ar-EG"/>
        </w:rPr>
        <w:t xml:space="preserve">الامام النووى </w:t>
      </w:r>
      <w:r w:rsidR="002305FF" w:rsidRPr="00DF0645">
        <w:rPr>
          <w:rFonts w:asciiTheme="minorBidi" w:hAnsiTheme="minorBidi"/>
          <w:sz w:val="28"/>
          <w:szCs w:val="28"/>
          <w:rtl/>
          <w:lang w:bidi="ar-EG"/>
        </w:rPr>
        <w:t xml:space="preserve">                          </w:t>
      </w:r>
    </w:p>
    <w:p w:rsidR="00EF2C51" w:rsidRPr="00DF0645" w:rsidRDefault="00EF2C51" w:rsidP="00B84870">
      <w:pPr>
        <w:numPr>
          <w:ilvl w:val="0"/>
          <w:numId w:val="7"/>
        </w:numPr>
        <w:spacing w:after="0" w:line="240" w:lineRule="auto"/>
        <w:jc w:val="both"/>
        <w:rPr>
          <w:rFonts w:asciiTheme="minorBidi" w:hAnsiTheme="minorBidi"/>
          <w:sz w:val="28"/>
          <w:szCs w:val="28"/>
          <w:lang w:bidi="ar-EG"/>
        </w:rPr>
      </w:pPr>
      <w:r w:rsidRPr="00DF0645">
        <w:rPr>
          <w:rFonts w:asciiTheme="minorBidi" w:hAnsiTheme="minorBidi"/>
          <w:sz w:val="28"/>
          <w:szCs w:val="28"/>
          <w:rtl/>
          <w:lang w:bidi="ar-EG"/>
        </w:rPr>
        <w:t>ابن جعوان</w:t>
      </w:r>
    </w:p>
    <w:p w:rsidR="00EF2C51" w:rsidRPr="00DF0645" w:rsidRDefault="00EF2C51" w:rsidP="00B84870">
      <w:pPr>
        <w:numPr>
          <w:ilvl w:val="0"/>
          <w:numId w:val="7"/>
        </w:numPr>
        <w:spacing w:after="0" w:line="240" w:lineRule="auto"/>
        <w:jc w:val="both"/>
        <w:rPr>
          <w:rFonts w:asciiTheme="minorBidi" w:hAnsiTheme="minorBidi"/>
          <w:sz w:val="28"/>
          <w:szCs w:val="28"/>
          <w:lang w:bidi="ar-EG"/>
        </w:rPr>
      </w:pPr>
      <w:r w:rsidRPr="00DF0645">
        <w:rPr>
          <w:rFonts w:asciiTheme="minorBidi" w:hAnsiTheme="minorBidi"/>
          <w:sz w:val="28"/>
          <w:szCs w:val="28"/>
          <w:rtl/>
          <w:lang w:bidi="ar-EG"/>
        </w:rPr>
        <w:t>ابن المنجى</w:t>
      </w:r>
    </w:p>
    <w:p w:rsidR="00EF2C51" w:rsidRPr="00DF0645" w:rsidRDefault="00511011" w:rsidP="00B84870">
      <w:pPr>
        <w:numPr>
          <w:ilvl w:val="0"/>
          <w:numId w:val="7"/>
        </w:numPr>
        <w:spacing w:after="0" w:line="240" w:lineRule="auto"/>
        <w:jc w:val="both"/>
        <w:rPr>
          <w:rFonts w:asciiTheme="minorBidi" w:hAnsiTheme="minorBidi"/>
          <w:sz w:val="28"/>
          <w:szCs w:val="28"/>
          <w:lang w:bidi="ar-EG"/>
        </w:rPr>
      </w:pPr>
      <w:r w:rsidRPr="00DF0645">
        <w:rPr>
          <w:rFonts w:asciiTheme="minorBidi" w:hAnsiTheme="minorBidi"/>
          <w:sz w:val="28"/>
          <w:szCs w:val="28"/>
          <w:rtl/>
          <w:lang w:bidi="ar-EG"/>
        </w:rPr>
        <w:t>اليوني</w:t>
      </w:r>
      <w:r w:rsidR="00EF2C51" w:rsidRPr="00DF0645">
        <w:rPr>
          <w:rFonts w:asciiTheme="minorBidi" w:hAnsiTheme="minorBidi"/>
          <w:sz w:val="28"/>
          <w:szCs w:val="28"/>
          <w:rtl/>
          <w:lang w:bidi="ar-EG"/>
        </w:rPr>
        <w:t>نى</w:t>
      </w:r>
    </w:p>
    <w:p w:rsidR="00EF2C51" w:rsidRPr="00DF0645" w:rsidRDefault="00EF2C51" w:rsidP="00B84870">
      <w:pPr>
        <w:numPr>
          <w:ilvl w:val="0"/>
          <w:numId w:val="7"/>
        </w:numPr>
        <w:spacing w:after="0" w:line="240" w:lineRule="auto"/>
        <w:jc w:val="both"/>
        <w:rPr>
          <w:rFonts w:asciiTheme="minorBidi" w:hAnsiTheme="minorBidi"/>
          <w:sz w:val="28"/>
          <w:szCs w:val="28"/>
          <w:lang w:bidi="ar-EG"/>
        </w:rPr>
      </w:pPr>
      <w:r w:rsidRPr="00DF0645">
        <w:rPr>
          <w:rFonts w:asciiTheme="minorBidi" w:hAnsiTheme="minorBidi"/>
          <w:sz w:val="28"/>
          <w:szCs w:val="28"/>
          <w:rtl/>
          <w:lang w:bidi="ar-EG"/>
        </w:rPr>
        <w:t>البهاء بن النحاس</w:t>
      </w:r>
    </w:p>
    <w:p w:rsidR="00EF2C51" w:rsidRPr="00DF0645" w:rsidRDefault="00EF2C51" w:rsidP="00B84870">
      <w:pPr>
        <w:numPr>
          <w:ilvl w:val="0"/>
          <w:numId w:val="7"/>
        </w:numPr>
        <w:spacing w:after="0" w:line="240" w:lineRule="auto"/>
        <w:jc w:val="both"/>
        <w:rPr>
          <w:rFonts w:asciiTheme="minorBidi" w:hAnsiTheme="minorBidi"/>
          <w:sz w:val="28"/>
          <w:szCs w:val="28"/>
          <w:lang w:bidi="ar-EG"/>
        </w:rPr>
      </w:pPr>
      <w:r w:rsidRPr="00DF0645">
        <w:rPr>
          <w:rFonts w:asciiTheme="minorBidi" w:hAnsiTheme="minorBidi"/>
          <w:sz w:val="28"/>
          <w:szCs w:val="28"/>
          <w:rtl/>
          <w:lang w:bidi="ar-EG"/>
        </w:rPr>
        <w:t>بن النحاس الدمشقى</w:t>
      </w:r>
    </w:p>
    <w:p w:rsidR="00EF2C51" w:rsidRPr="00DF0645" w:rsidRDefault="00511011" w:rsidP="00B84870">
      <w:pPr>
        <w:numPr>
          <w:ilvl w:val="0"/>
          <w:numId w:val="7"/>
        </w:numPr>
        <w:spacing w:after="0" w:line="240" w:lineRule="auto"/>
        <w:jc w:val="both"/>
        <w:rPr>
          <w:rFonts w:asciiTheme="minorBidi" w:hAnsiTheme="minorBidi"/>
          <w:sz w:val="28"/>
          <w:szCs w:val="28"/>
          <w:lang w:bidi="ar-EG"/>
        </w:rPr>
      </w:pPr>
      <w:r w:rsidRPr="00DF0645">
        <w:rPr>
          <w:rFonts w:asciiTheme="minorBidi" w:hAnsiTheme="minorBidi"/>
          <w:sz w:val="28"/>
          <w:szCs w:val="28"/>
          <w:rtl/>
          <w:lang w:bidi="ar-EG"/>
        </w:rPr>
        <w:t>شهاب الدين الشاغور</w:t>
      </w:r>
      <w:r w:rsidR="00EF2C51" w:rsidRPr="00DF0645">
        <w:rPr>
          <w:rFonts w:asciiTheme="minorBidi" w:hAnsiTheme="minorBidi"/>
          <w:sz w:val="28"/>
          <w:szCs w:val="28"/>
          <w:rtl/>
          <w:lang w:bidi="ar-EG"/>
        </w:rPr>
        <w:t>ى</w:t>
      </w:r>
    </w:p>
    <w:p w:rsidR="00EF2C51" w:rsidRPr="00DF0645" w:rsidRDefault="00511011" w:rsidP="00B84870">
      <w:pPr>
        <w:numPr>
          <w:ilvl w:val="0"/>
          <w:numId w:val="7"/>
        </w:numPr>
        <w:spacing w:after="0" w:line="240" w:lineRule="auto"/>
        <w:jc w:val="both"/>
        <w:rPr>
          <w:rFonts w:asciiTheme="minorBidi" w:hAnsiTheme="minorBidi"/>
          <w:sz w:val="28"/>
          <w:szCs w:val="28"/>
          <w:lang w:bidi="ar-EG"/>
        </w:rPr>
      </w:pPr>
      <w:r w:rsidRPr="00DF0645">
        <w:rPr>
          <w:rFonts w:asciiTheme="minorBidi" w:hAnsiTheme="minorBidi"/>
          <w:sz w:val="28"/>
          <w:szCs w:val="28"/>
          <w:rtl/>
          <w:lang w:bidi="ar-EG"/>
        </w:rPr>
        <w:t>بن أبي</w:t>
      </w:r>
      <w:r w:rsidR="00EF2C51" w:rsidRPr="00DF0645">
        <w:rPr>
          <w:rFonts w:asciiTheme="minorBidi" w:hAnsiTheme="minorBidi"/>
          <w:sz w:val="28"/>
          <w:szCs w:val="28"/>
          <w:rtl/>
          <w:lang w:bidi="ar-EG"/>
        </w:rPr>
        <w:t xml:space="preserve">  الفتح البعلى </w:t>
      </w:r>
    </w:p>
    <w:p w:rsidR="00EF2C51" w:rsidRPr="00DF0645" w:rsidRDefault="00EF2C51" w:rsidP="00B84870">
      <w:pPr>
        <w:numPr>
          <w:ilvl w:val="0"/>
          <w:numId w:val="7"/>
        </w:numPr>
        <w:tabs>
          <w:tab w:val="clear" w:pos="720"/>
        </w:tabs>
        <w:spacing w:after="0" w:line="240" w:lineRule="auto"/>
        <w:ind w:left="811" w:hanging="451"/>
        <w:jc w:val="both"/>
        <w:rPr>
          <w:rFonts w:asciiTheme="minorBidi" w:hAnsiTheme="minorBidi"/>
          <w:sz w:val="28"/>
          <w:szCs w:val="28"/>
          <w:lang w:bidi="ar-EG"/>
        </w:rPr>
      </w:pPr>
      <w:r w:rsidRPr="00DF0645">
        <w:rPr>
          <w:rFonts w:asciiTheme="minorBidi" w:hAnsiTheme="minorBidi"/>
          <w:sz w:val="28"/>
          <w:szCs w:val="28"/>
          <w:rtl/>
          <w:lang w:bidi="ar-EG"/>
        </w:rPr>
        <w:t>الفارقى</w:t>
      </w:r>
    </w:p>
    <w:p w:rsidR="00EF2C51" w:rsidRPr="00DF0645" w:rsidRDefault="00EF2C51" w:rsidP="00B84870">
      <w:pPr>
        <w:numPr>
          <w:ilvl w:val="0"/>
          <w:numId w:val="7"/>
        </w:numPr>
        <w:tabs>
          <w:tab w:val="clear" w:pos="720"/>
        </w:tabs>
        <w:spacing w:after="0" w:line="240" w:lineRule="auto"/>
        <w:ind w:left="811" w:hanging="451"/>
        <w:jc w:val="both"/>
        <w:rPr>
          <w:rFonts w:asciiTheme="minorBidi" w:hAnsiTheme="minorBidi"/>
          <w:sz w:val="28"/>
          <w:szCs w:val="28"/>
          <w:lang w:bidi="ar-EG"/>
        </w:rPr>
      </w:pPr>
      <w:r w:rsidRPr="00DF0645">
        <w:rPr>
          <w:rFonts w:asciiTheme="minorBidi" w:hAnsiTheme="minorBidi"/>
          <w:sz w:val="28"/>
          <w:szCs w:val="28"/>
          <w:rtl/>
          <w:lang w:bidi="ar-EG"/>
        </w:rPr>
        <w:t>بن حازم الاذرعى</w:t>
      </w:r>
    </w:p>
    <w:p w:rsidR="00EF2C51" w:rsidRPr="00DF0645" w:rsidRDefault="00EF2C51" w:rsidP="00B84870">
      <w:pPr>
        <w:numPr>
          <w:ilvl w:val="0"/>
          <w:numId w:val="7"/>
        </w:numPr>
        <w:tabs>
          <w:tab w:val="clear" w:pos="720"/>
        </w:tabs>
        <w:spacing w:after="0" w:line="240" w:lineRule="auto"/>
        <w:ind w:left="811" w:hanging="451"/>
        <w:jc w:val="both"/>
        <w:rPr>
          <w:rFonts w:asciiTheme="minorBidi" w:hAnsiTheme="minorBidi"/>
          <w:sz w:val="28"/>
          <w:szCs w:val="28"/>
          <w:lang w:bidi="ar-EG"/>
        </w:rPr>
      </w:pPr>
      <w:r w:rsidRPr="00DF0645">
        <w:rPr>
          <w:rFonts w:asciiTheme="minorBidi" w:hAnsiTheme="minorBidi"/>
          <w:sz w:val="28"/>
          <w:szCs w:val="28"/>
          <w:rtl/>
          <w:lang w:bidi="ar-EG"/>
        </w:rPr>
        <w:t>بن تمام التلى</w:t>
      </w:r>
    </w:p>
    <w:p w:rsidR="00EF2C51" w:rsidRPr="00DF0645" w:rsidRDefault="00EF2C51" w:rsidP="00B84870">
      <w:pPr>
        <w:numPr>
          <w:ilvl w:val="0"/>
          <w:numId w:val="7"/>
        </w:numPr>
        <w:tabs>
          <w:tab w:val="clear" w:pos="720"/>
        </w:tabs>
        <w:spacing w:after="0" w:line="240" w:lineRule="auto"/>
        <w:ind w:left="811" w:hanging="451"/>
        <w:jc w:val="both"/>
        <w:rPr>
          <w:rFonts w:asciiTheme="minorBidi" w:hAnsiTheme="minorBidi"/>
          <w:sz w:val="28"/>
          <w:szCs w:val="28"/>
          <w:lang w:bidi="ar-EG"/>
        </w:rPr>
      </w:pPr>
      <w:r w:rsidRPr="00DF0645">
        <w:rPr>
          <w:rFonts w:asciiTheme="minorBidi" w:hAnsiTheme="minorBidi"/>
          <w:sz w:val="28"/>
          <w:szCs w:val="28"/>
          <w:rtl/>
          <w:lang w:bidi="ar-EG"/>
        </w:rPr>
        <w:t>مجد الدين الا</w:t>
      </w:r>
      <w:r w:rsidR="00511011" w:rsidRPr="00DF0645">
        <w:rPr>
          <w:rFonts w:asciiTheme="minorBidi" w:hAnsiTheme="minorBidi"/>
          <w:sz w:val="28"/>
          <w:szCs w:val="28"/>
          <w:rtl/>
          <w:lang w:bidi="ar-EG"/>
        </w:rPr>
        <w:t>نصا</w:t>
      </w:r>
      <w:r w:rsidRPr="00DF0645">
        <w:rPr>
          <w:rFonts w:asciiTheme="minorBidi" w:hAnsiTheme="minorBidi"/>
          <w:sz w:val="28"/>
          <w:szCs w:val="28"/>
          <w:rtl/>
          <w:lang w:bidi="ar-EG"/>
        </w:rPr>
        <w:t>رى</w:t>
      </w:r>
    </w:p>
    <w:p w:rsidR="00EF2C51" w:rsidRPr="00DF0645" w:rsidRDefault="00EF2C51" w:rsidP="00B84870">
      <w:pPr>
        <w:numPr>
          <w:ilvl w:val="0"/>
          <w:numId w:val="7"/>
        </w:numPr>
        <w:tabs>
          <w:tab w:val="clear" w:pos="720"/>
        </w:tabs>
        <w:spacing w:after="0" w:line="240" w:lineRule="auto"/>
        <w:ind w:left="811" w:hanging="451"/>
        <w:jc w:val="both"/>
        <w:rPr>
          <w:rFonts w:asciiTheme="minorBidi" w:hAnsiTheme="minorBidi"/>
          <w:sz w:val="28"/>
          <w:szCs w:val="28"/>
          <w:lang w:bidi="ar-EG"/>
        </w:rPr>
      </w:pPr>
      <w:r w:rsidRPr="00DF0645">
        <w:rPr>
          <w:rFonts w:asciiTheme="minorBidi" w:hAnsiTheme="minorBidi"/>
          <w:sz w:val="28"/>
          <w:szCs w:val="28"/>
          <w:rtl/>
          <w:lang w:bidi="ar-EG"/>
        </w:rPr>
        <w:t>بن العطار</w:t>
      </w:r>
    </w:p>
    <w:p w:rsidR="00EF2C51" w:rsidRPr="00DF0645" w:rsidRDefault="00EF2C51" w:rsidP="00B84870">
      <w:pPr>
        <w:numPr>
          <w:ilvl w:val="0"/>
          <w:numId w:val="7"/>
        </w:numPr>
        <w:tabs>
          <w:tab w:val="clear" w:pos="720"/>
        </w:tabs>
        <w:spacing w:after="0" w:line="240" w:lineRule="auto"/>
        <w:ind w:left="811" w:hanging="451"/>
        <w:jc w:val="both"/>
        <w:rPr>
          <w:rFonts w:asciiTheme="minorBidi" w:hAnsiTheme="minorBidi"/>
          <w:sz w:val="28"/>
          <w:szCs w:val="28"/>
          <w:lang w:bidi="ar-EG"/>
        </w:rPr>
      </w:pPr>
      <w:r w:rsidRPr="00DF0645">
        <w:rPr>
          <w:rFonts w:asciiTheme="minorBidi" w:hAnsiTheme="minorBidi"/>
          <w:sz w:val="28"/>
          <w:szCs w:val="28"/>
          <w:rtl/>
          <w:lang w:bidi="ar-EG"/>
        </w:rPr>
        <w:t>علاء الدين الانصارى</w:t>
      </w:r>
    </w:p>
    <w:p w:rsidR="00EF2C51" w:rsidRPr="00DF0645" w:rsidRDefault="00EF2C51" w:rsidP="00B84870">
      <w:pPr>
        <w:numPr>
          <w:ilvl w:val="0"/>
          <w:numId w:val="7"/>
        </w:numPr>
        <w:tabs>
          <w:tab w:val="clear" w:pos="720"/>
        </w:tabs>
        <w:spacing w:after="0" w:line="240" w:lineRule="auto"/>
        <w:ind w:left="811" w:hanging="451"/>
        <w:jc w:val="both"/>
        <w:rPr>
          <w:rFonts w:asciiTheme="minorBidi" w:hAnsiTheme="minorBidi"/>
          <w:sz w:val="28"/>
          <w:szCs w:val="28"/>
          <w:lang w:bidi="ar-EG"/>
        </w:rPr>
      </w:pPr>
      <w:r w:rsidRPr="00DF0645">
        <w:rPr>
          <w:rFonts w:asciiTheme="minorBidi" w:hAnsiTheme="minorBidi"/>
          <w:sz w:val="28"/>
          <w:szCs w:val="28"/>
          <w:rtl/>
          <w:lang w:bidi="ar-EG"/>
        </w:rPr>
        <w:t>أبو  الثناء الحلبى</w:t>
      </w:r>
    </w:p>
    <w:p w:rsidR="00EF2C51" w:rsidRPr="00DF0645" w:rsidRDefault="00EF2C51" w:rsidP="00B84870">
      <w:pPr>
        <w:numPr>
          <w:ilvl w:val="0"/>
          <w:numId w:val="7"/>
        </w:numPr>
        <w:tabs>
          <w:tab w:val="clear" w:pos="720"/>
        </w:tabs>
        <w:spacing w:after="0" w:line="240" w:lineRule="auto"/>
        <w:ind w:left="811" w:hanging="451"/>
        <w:jc w:val="both"/>
        <w:rPr>
          <w:rFonts w:asciiTheme="minorBidi" w:hAnsiTheme="minorBidi"/>
          <w:sz w:val="28"/>
          <w:szCs w:val="28"/>
          <w:lang w:bidi="ar-EG"/>
        </w:rPr>
      </w:pPr>
      <w:r w:rsidRPr="00DF0645">
        <w:rPr>
          <w:rFonts w:asciiTheme="minorBidi" w:hAnsiTheme="minorBidi"/>
          <w:sz w:val="28"/>
          <w:szCs w:val="28"/>
          <w:rtl/>
          <w:lang w:bidi="ar-EG"/>
        </w:rPr>
        <w:t>أبو  بكر المزى</w:t>
      </w:r>
    </w:p>
    <w:p w:rsidR="00EF2C51" w:rsidRPr="00DF0645" w:rsidRDefault="00EF2C51" w:rsidP="00B84870">
      <w:pPr>
        <w:numPr>
          <w:ilvl w:val="0"/>
          <w:numId w:val="7"/>
        </w:numPr>
        <w:tabs>
          <w:tab w:val="clear" w:pos="720"/>
        </w:tabs>
        <w:spacing w:after="0" w:line="240" w:lineRule="auto"/>
        <w:ind w:left="811" w:hanging="451"/>
        <w:jc w:val="both"/>
        <w:rPr>
          <w:rFonts w:asciiTheme="minorBidi" w:hAnsiTheme="minorBidi"/>
          <w:sz w:val="28"/>
          <w:szCs w:val="28"/>
          <w:lang w:bidi="ar-EG"/>
        </w:rPr>
      </w:pPr>
      <w:r w:rsidRPr="00DF0645">
        <w:rPr>
          <w:rFonts w:asciiTheme="minorBidi" w:hAnsiTheme="minorBidi"/>
          <w:sz w:val="28"/>
          <w:szCs w:val="28"/>
          <w:rtl/>
          <w:lang w:bidi="ar-EG"/>
        </w:rPr>
        <w:t>ابن شافع</w:t>
      </w:r>
    </w:p>
    <w:p w:rsidR="00EF2C51" w:rsidRPr="00DF0645" w:rsidRDefault="00EF2C51" w:rsidP="00B84870">
      <w:pPr>
        <w:numPr>
          <w:ilvl w:val="0"/>
          <w:numId w:val="7"/>
        </w:numPr>
        <w:tabs>
          <w:tab w:val="clear" w:pos="720"/>
        </w:tabs>
        <w:spacing w:after="0" w:line="240" w:lineRule="auto"/>
        <w:ind w:left="811" w:hanging="451"/>
        <w:jc w:val="both"/>
        <w:rPr>
          <w:rFonts w:asciiTheme="minorBidi" w:hAnsiTheme="minorBidi"/>
          <w:sz w:val="28"/>
          <w:szCs w:val="28"/>
          <w:lang w:bidi="ar-EG"/>
        </w:rPr>
      </w:pPr>
      <w:r w:rsidRPr="00DF0645">
        <w:rPr>
          <w:rFonts w:asciiTheme="minorBidi" w:hAnsiTheme="minorBidi"/>
          <w:sz w:val="28"/>
          <w:szCs w:val="28"/>
          <w:rtl/>
          <w:lang w:bidi="ar-EG"/>
        </w:rPr>
        <w:t>بدر الدين بن جماعة</w:t>
      </w:r>
    </w:p>
    <w:p w:rsidR="00EF2C51" w:rsidRPr="00DF0645" w:rsidRDefault="002305FF" w:rsidP="00B84870">
      <w:pPr>
        <w:numPr>
          <w:ilvl w:val="0"/>
          <w:numId w:val="7"/>
        </w:numPr>
        <w:tabs>
          <w:tab w:val="clear" w:pos="720"/>
        </w:tabs>
        <w:spacing w:after="0" w:line="240" w:lineRule="auto"/>
        <w:ind w:left="811" w:hanging="451"/>
        <w:jc w:val="both"/>
        <w:rPr>
          <w:rFonts w:asciiTheme="minorBidi" w:hAnsiTheme="minorBidi"/>
          <w:sz w:val="28"/>
          <w:szCs w:val="28"/>
          <w:lang w:bidi="ar-EG"/>
        </w:rPr>
      </w:pPr>
      <w:r w:rsidRPr="00DF0645">
        <w:rPr>
          <w:rFonts w:asciiTheme="minorBidi" w:hAnsiTheme="minorBidi"/>
          <w:sz w:val="28"/>
          <w:szCs w:val="28"/>
          <w:rtl/>
          <w:lang w:bidi="ar-EG"/>
        </w:rPr>
        <w:t>ابن غ</w:t>
      </w:r>
      <w:r w:rsidR="00EF2C51" w:rsidRPr="00DF0645">
        <w:rPr>
          <w:rFonts w:asciiTheme="minorBidi" w:hAnsiTheme="minorBidi"/>
          <w:sz w:val="28"/>
          <w:szCs w:val="28"/>
          <w:rtl/>
          <w:lang w:bidi="ar-EG"/>
        </w:rPr>
        <w:t>انم</w:t>
      </w:r>
    </w:p>
    <w:p w:rsidR="00EF2C51" w:rsidRPr="00DF0645" w:rsidRDefault="00EF2C51" w:rsidP="00B84870">
      <w:pPr>
        <w:numPr>
          <w:ilvl w:val="0"/>
          <w:numId w:val="7"/>
        </w:numPr>
        <w:tabs>
          <w:tab w:val="clear" w:pos="720"/>
        </w:tabs>
        <w:spacing w:after="0" w:line="240" w:lineRule="auto"/>
        <w:ind w:left="811" w:hanging="451"/>
        <w:jc w:val="both"/>
        <w:rPr>
          <w:rFonts w:asciiTheme="minorBidi" w:hAnsiTheme="minorBidi"/>
          <w:sz w:val="28"/>
          <w:szCs w:val="28"/>
          <w:lang w:bidi="ar-EG"/>
        </w:rPr>
      </w:pPr>
      <w:r w:rsidRPr="00DF0645">
        <w:rPr>
          <w:rFonts w:asciiTheme="minorBidi" w:hAnsiTheme="minorBidi"/>
          <w:sz w:val="28"/>
          <w:szCs w:val="28"/>
          <w:rtl/>
          <w:lang w:bidi="ar-EG"/>
        </w:rPr>
        <w:t>البرز</w:t>
      </w:r>
      <w:r w:rsidR="002305FF" w:rsidRPr="00DF0645">
        <w:rPr>
          <w:rFonts w:asciiTheme="minorBidi" w:hAnsiTheme="minorBidi"/>
          <w:sz w:val="28"/>
          <w:szCs w:val="28"/>
          <w:rtl/>
          <w:lang w:bidi="ar-EG"/>
        </w:rPr>
        <w:t>ال</w:t>
      </w:r>
      <w:r w:rsidRPr="00DF0645">
        <w:rPr>
          <w:rFonts w:asciiTheme="minorBidi" w:hAnsiTheme="minorBidi"/>
          <w:sz w:val="28"/>
          <w:szCs w:val="28"/>
          <w:rtl/>
          <w:lang w:bidi="ar-EG"/>
        </w:rPr>
        <w:t>ى</w:t>
      </w:r>
    </w:p>
    <w:p w:rsidR="00EF2C51" w:rsidRPr="00DF0645" w:rsidRDefault="00EF2C51" w:rsidP="00B84870">
      <w:pPr>
        <w:numPr>
          <w:ilvl w:val="0"/>
          <w:numId w:val="7"/>
        </w:numPr>
        <w:tabs>
          <w:tab w:val="clear" w:pos="720"/>
        </w:tabs>
        <w:spacing w:after="0" w:line="240" w:lineRule="auto"/>
        <w:ind w:left="811" w:hanging="451"/>
        <w:jc w:val="both"/>
        <w:rPr>
          <w:rFonts w:asciiTheme="minorBidi" w:hAnsiTheme="minorBidi"/>
          <w:sz w:val="28"/>
          <w:szCs w:val="28"/>
          <w:lang w:bidi="ar-EG"/>
        </w:rPr>
      </w:pPr>
      <w:r w:rsidRPr="00DF0645">
        <w:rPr>
          <w:rFonts w:asciiTheme="minorBidi" w:hAnsiTheme="minorBidi"/>
          <w:sz w:val="28"/>
          <w:szCs w:val="28"/>
          <w:rtl/>
          <w:lang w:bidi="ar-EG"/>
        </w:rPr>
        <w:t>ابن حرب</w:t>
      </w:r>
    </w:p>
    <w:p w:rsidR="00EF2C51" w:rsidRPr="00DF0645" w:rsidRDefault="00EF2C51" w:rsidP="00B84870">
      <w:pPr>
        <w:numPr>
          <w:ilvl w:val="0"/>
          <w:numId w:val="7"/>
        </w:numPr>
        <w:tabs>
          <w:tab w:val="clear" w:pos="720"/>
        </w:tabs>
        <w:spacing w:after="0" w:line="240" w:lineRule="auto"/>
        <w:ind w:left="811" w:hanging="451"/>
        <w:jc w:val="both"/>
        <w:rPr>
          <w:rFonts w:asciiTheme="minorBidi" w:hAnsiTheme="minorBidi"/>
          <w:sz w:val="28"/>
          <w:szCs w:val="28"/>
          <w:lang w:bidi="ar-EG"/>
        </w:rPr>
      </w:pPr>
      <w:r w:rsidRPr="00DF0645">
        <w:rPr>
          <w:rFonts w:asciiTheme="minorBidi" w:hAnsiTheme="minorBidi"/>
          <w:sz w:val="28"/>
          <w:szCs w:val="28"/>
          <w:rtl/>
          <w:lang w:bidi="ar-EG"/>
        </w:rPr>
        <w:t xml:space="preserve"> الصيرفى</w:t>
      </w:r>
    </w:p>
    <w:p w:rsidR="002D651E" w:rsidRDefault="002D651E" w:rsidP="00E2445F">
      <w:pPr>
        <w:spacing w:after="120"/>
        <w:rPr>
          <w:rFonts w:ascii="Arial" w:hAnsi="Arial"/>
          <w:sz w:val="32"/>
          <w:szCs w:val="32"/>
          <w:rtl/>
          <w:lang w:bidi="ar-EG"/>
        </w:rPr>
      </w:pPr>
    </w:p>
    <w:p w:rsidR="00003A26" w:rsidRDefault="00003A26" w:rsidP="00E2445F">
      <w:pPr>
        <w:spacing w:after="120"/>
        <w:rPr>
          <w:rFonts w:ascii="Arial" w:hAnsi="Arial"/>
          <w:sz w:val="32"/>
          <w:szCs w:val="32"/>
          <w:rtl/>
          <w:lang w:bidi="ar-EG"/>
        </w:rPr>
      </w:pPr>
    </w:p>
    <w:p w:rsidR="00003A26" w:rsidRDefault="00003A26" w:rsidP="00E2445F">
      <w:pPr>
        <w:spacing w:after="120"/>
        <w:rPr>
          <w:rFonts w:ascii="Arial" w:hAnsi="Arial"/>
          <w:sz w:val="32"/>
          <w:szCs w:val="32"/>
          <w:lang w:bidi="ar-EG"/>
        </w:rPr>
      </w:pPr>
    </w:p>
    <w:p w:rsidR="002D651E" w:rsidRPr="00A8707E" w:rsidRDefault="002D651E" w:rsidP="00E2445F">
      <w:pPr>
        <w:spacing w:after="120"/>
        <w:rPr>
          <w:rFonts w:ascii="Arial" w:hAnsi="Arial"/>
          <w:b/>
          <w:bCs/>
          <w:sz w:val="32"/>
          <w:szCs w:val="32"/>
          <w:rtl/>
          <w:lang w:bidi="ar-EG"/>
        </w:rPr>
      </w:pPr>
      <w:r w:rsidRPr="00A8707E">
        <w:rPr>
          <w:rFonts w:ascii="Arial" w:hAnsi="Arial" w:hint="cs"/>
          <w:b/>
          <w:bCs/>
          <w:sz w:val="32"/>
          <w:szCs w:val="32"/>
          <w:rtl/>
          <w:lang w:bidi="ar-EG"/>
        </w:rPr>
        <w:t>سادسا:اثاره</w:t>
      </w:r>
      <w:r w:rsidR="00857B5A">
        <w:rPr>
          <w:rFonts w:ascii="Arial" w:hAnsi="Arial" w:hint="cs"/>
          <w:b/>
          <w:bCs/>
          <w:sz w:val="32"/>
          <w:szCs w:val="32"/>
          <w:rtl/>
          <w:lang w:bidi="ar-EG"/>
        </w:rPr>
        <w:t>( مؤلفاته)</w:t>
      </w:r>
    </w:p>
    <w:p w:rsidR="005A4FC8" w:rsidRPr="00700E55" w:rsidRDefault="000B1BF9" w:rsidP="00914F06">
      <w:pPr>
        <w:spacing w:after="120" w:line="240" w:lineRule="auto"/>
        <w:jc w:val="both"/>
        <w:rPr>
          <w:rFonts w:ascii="Simplified Arabic" w:hAnsi="Simplified Arabic" w:cs="Simplified Arabic"/>
          <w:sz w:val="28"/>
          <w:szCs w:val="28"/>
          <w:rtl/>
          <w:lang w:bidi="ar-EG"/>
        </w:rPr>
      </w:pPr>
      <w:r w:rsidRPr="00700E55">
        <w:rPr>
          <w:rFonts w:ascii="Simplified Arabic" w:hAnsi="Simplified Arabic" w:cs="Simplified Arabic"/>
          <w:sz w:val="28"/>
          <w:szCs w:val="28"/>
          <w:rtl/>
          <w:lang w:bidi="ar-EG"/>
        </w:rPr>
        <w:t xml:space="preserve">يعد بن مالك احد ابرز اعلام النحاة،فقد لاقت مؤلفاته عناية خاصة منذ ايامه ،فتلقاها المتعلمون والمعلمون علي السواء،وذاع بعضها ذيوعا واسعا استمر الي هذه الايام.ولم تلق منظومة نحوية ما لقيته الفية بن مالك من حرص علي حفظها ودرسها وشرحها عبر العصور ،فحجبت الانظار عن الاصل الذي لخصت منه ( الكافية الشافية ) </w:t>
      </w:r>
      <w:r w:rsidR="00914F06">
        <w:rPr>
          <w:rFonts w:ascii="Simplified Arabic" w:hAnsi="Simplified Arabic" w:cs="Simplified Arabic" w:hint="cs"/>
          <w:sz w:val="28"/>
          <w:szCs w:val="28"/>
          <w:rtl/>
          <w:lang w:bidi="ar-EG"/>
        </w:rPr>
        <w:t xml:space="preserve"> والتي بلغ عدد ابياتها نحوثلاثة الالف ،ثم اختصرها في ارجوزته الصغري التي عرفت( بالخلاصة) لانها تلخيص للكافية الشافية واشتهرت بالالفية  لان عدد ابياتها قرابة الالف</w:t>
      </w:r>
      <w:r w:rsidR="005D6BAA">
        <w:rPr>
          <w:rFonts w:ascii="Simplified Arabic" w:hAnsi="Simplified Arabic" w:cs="Simplified Arabic" w:hint="cs"/>
          <w:sz w:val="28"/>
          <w:szCs w:val="28"/>
          <w:rtl/>
          <w:lang w:bidi="ar-EG"/>
        </w:rPr>
        <w:t>،</w:t>
      </w:r>
      <w:r w:rsidR="00914F06">
        <w:rPr>
          <w:rFonts w:ascii="Simplified Arabic" w:hAnsi="Simplified Arabic" w:cs="Simplified Arabic" w:hint="cs"/>
          <w:sz w:val="28"/>
          <w:szCs w:val="28"/>
          <w:rtl/>
          <w:lang w:bidi="ar-EG"/>
        </w:rPr>
        <w:t xml:space="preserve"> </w:t>
      </w:r>
      <w:r w:rsidRPr="00700E55">
        <w:rPr>
          <w:rFonts w:ascii="Simplified Arabic" w:hAnsi="Simplified Arabic" w:cs="Simplified Arabic"/>
          <w:sz w:val="28"/>
          <w:szCs w:val="28"/>
          <w:rtl/>
          <w:lang w:bidi="ar-EG"/>
        </w:rPr>
        <w:t>و</w:t>
      </w:r>
      <w:r w:rsidR="005D6BAA">
        <w:rPr>
          <w:rFonts w:ascii="Simplified Arabic" w:hAnsi="Simplified Arabic" w:cs="Simplified Arabic" w:hint="cs"/>
          <w:sz w:val="28"/>
          <w:szCs w:val="28"/>
          <w:rtl/>
          <w:lang w:bidi="ar-EG"/>
        </w:rPr>
        <w:t xml:space="preserve">ايضا </w:t>
      </w:r>
      <w:r w:rsidRPr="00700E55">
        <w:rPr>
          <w:rFonts w:ascii="Simplified Arabic" w:hAnsi="Simplified Arabic" w:cs="Simplified Arabic"/>
          <w:sz w:val="28"/>
          <w:szCs w:val="28"/>
          <w:rtl/>
          <w:lang w:bidi="ar-EG"/>
        </w:rPr>
        <w:t>عن قصائد بن مالك واراجيزه الاخري التي لخص فيها كثيرا من مسائل اللغة والنحو والقراءات</w:t>
      </w:r>
      <w:r w:rsidR="00CF768B" w:rsidRPr="00700E55">
        <w:rPr>
          <w:rFonts w:ascii="Simplified Arabic" w:hAnsi="Simplified Arabic" w:cs="Simplified Arabic"/>
          <w:sz w:val="28"/>
          <w:szCs w:val="28"/>
          <w:rtl/>
          <w:lang w:bidi="ar-EG"/>
        </w:rPr>
        <w:t>،</w:t>
      </w:r>
      <w:r w:rsidR="005D6BAA">
        <w:rPr>
          <w:rFonts w:ascii="Simplified Arabic" w:hAnsi="Simplified Arabic" w:cs="Simplified Arabic" w:hint="cs"/>
          <w:sz w:val="28"/>
          <w:szCs w:val="28"/>
          <w:rtl/>
          <w:lang w:bidi="ar-EG"/>
        </w:rPr>
        <w:t xml:space="preserve"> </w:t>
      </w:r>
      <w:r w:rsidR="00CF768B" w:rsidRPr="00700E55">
        <w:rPr>
          <w:rFonts w:ascii="Simplified Arabic" w:hAnsi="Simplified Arabic" w:cs="Simplified Arabic"/>
          <w:sz w:val="28"/>
          <w:szCs w:val="28"/>
          <w:rtl/>
          <w:lang w:bidi="ar-EG"/>
        </w:rPr>
        <w:t>فقد حجبت بالفعل الانظار عن المنظومات الاخري النحوية مثل الفيتي بن معط والسيوطي وغير ذلك.</w:t>
      </w:r>
      <w:r w:rsidR="002D651E" w:rsidRPr="00700E55">
        <w:rPr>
          <w:rFonts w:ascii="Simplified Arabic" w:hAnsi="Simplified Arabic" w:cs="Simplified Arabic"/>
          <w:sz w:val="28"/>
          <w:szCs w:val="28"/>
          <w:rtl/>
          <w:lang w:bidi="ar-EG"/>
        </w:rPr>
        <w:t>الف بن مالك في مختلف علوم العربية،وقد جأت مؤلفاته علي مستويين اثنين،هما:المتون الموجزة،والشروح المطولة،وكان ذلك وفقا لمستوي التلاميذ او القراء،ووفقا للغاية من تلك المؤلفات.وقد برز طابع النظم بوضوح في مؤلفاته من خلال اثنتي عشرة قصيدة وارجوزة حشد فيها كثيرا من مسائل اللغة،والنحو،والصرف</w:t>
      </w:r>
      <w:r w:rsidR="008F582E" w:rsidRPr="00700E55">
        <w:rPr>
          <w:rFonts w:ascii="Simplified Arabic" w:hAnsi="Simplified Arabic" w:cs="Simplified Arabic"/>
          <w:sz w:val="28"/>
          <w:szCs w:val="28"/>
          <w:rtl/>
          <w:lang w:bidi="ar-EG"/>
        </w:rPr>
        <w:t>،والقراءات ،ثم مالبث ان احس بالغموض يعتري بعضها فقام بشرح عشرا منها.كما برزت في مؤلفاته ظاهرة شرح المتون النثرية، فشرح عددا منها،واغلب الظن انه كان يعمد الي الايجاز،والاختصار في التأليف لسهولة املائه وحفظه،ثم يشرع في الشرح بعد حين،فالشرح سمة اخري في مؤلفاته المنظومة والمنثورة.حيث يمكن رد هذه الظاهرة الي طبيعة العصر المضطرب الذي عاش فيه</w:t>
      </w:r>
      <w:r w:rsidR="00CF768B" w:rsidRPr="00700E55">
        <w:rPr>
          <w:rFonts w:ascii="Simplified Arabic" w:hAnsi="Simplified Arabic" w:cs="Simplified Arabic"/>
          <w:sz w:val="28"/>
          <w:szCs w:val="28"/>
          <w:rtl/>
          <w:lang w:bidi="ar-EG"/>
        </w:rPr>
        <w:t xml:space="preserve"> (</w:t>
      </w:r>
      <w:r w:rsidR="00003A26">
        <w:rPr>
          <w:rFonts w:ascii="Simplified Arabic" w:hAnsi="Simplified Arabic" w:cs="Simplified Arabic" w:hint="cs"/>
          <w:sz w:val="28"/>
          <w:szCs w:val="28"/>
          <w:rtl/>
          <w:lang w:bidi="ar-EG"/>
        </w:rPr>
        <w:t>78</w:t>
      </w:r>
      <w:r w:rsidR="00CF768B" w:rsidRPr="00700E55">
        <w:rPr>
          <w:rFonts w:ascii="Simplified Arabic" w:hAnsi="Simplified Arabic" w:cs="Simplified Arabic"/>
          <w:sz w:val="28"/>
          <w:szCs w:val="28"/>
          <w:rtl/>
          <w:lang w:bidi="ar-EG"/>
        </w:rPr>
        <w:t>)</w:t>
      </w:r>
      <w:r w:rsidR="008F582E" w:rsidRPr="00700E55">
        <w:rPr>
          <w:rFonts w:ascii="Simplified Arabic" w:hAnsi="Simplified Arabic" w:cs="Simplified Arabic"/>
          <w:sz w:val="28"/>
          <w:szCs w:val="28"/>
          <w:rtl/>
          <w:lang w:bidi="ar-EG"/>
        </w:rPr>
        <w:t>، فقد عاش فترة  قلق شهد خلالها نهاية الدولة الايوبية (</w:t>
      </w:r>
      <w:r w:rsidR="000A36D3" w:rsidRPr="00700E55">
        <w:rPr>
          <w:rFonts w:ascii="Simplified Arabic" w:hAnsi="Simplified Arabic" w:cs="Simplified Arabic"/>
          <w:sz w:val="28"/>
          <w:szCs w:val="28"/>
          <w:rtl/>
          <w:lang w:bidi="ar-EG"/>
        </w:rPr>
        <w:t>648</w:t>
      </w:r>
      <w:r w:rsidR="008F582E" w:rsidRPr="00700E55">
        <w:rPr>
          <w:rFonts w:ascii="Simplified Arabic" w:hAnsi="Simplified Arabic" w:cs="Simplified Arabic"/>
          <w:sz w:val="28"/>
          <w:szCs w:val="28"/>
          <w:rtl/>
          <w:lang w:bidi="ar-EG"/>
        </w:rPr>
        <w:t>)</w:t>
      </w:r>
      <w:r w:rsidR="000A36D3" w:rsidRPr="00700E55">
        <w:rPr>
          <w:rFonts w:ascii="Simplified Arabic" w:hAnsi="Simplified Arabic" w:cs="Simplified Arabic"/>
          <w:sz w:val="28"/>
          <w:szCs w:val="28"/>
          <w:rtl/>
          <w:lang w:bidi="ar-EG"/>
        </w:rPr>
        <w:t xml:space="preserve"> ،وظهور دولة المماليك ،وفي ايامه سقطت بغداد ( 656) علي يد التتار الذين قضوا علي الخلافة العباسية ودمروا كل شئ.اما عن مؤلفاته فقد بلغت ستة واربعين كتابا ،ذكر بعضهم ثمانية وعشرين منها في منظومة شعرية ،وذكر اخر خمسة غيرها في مقطوعة ثانية،واحصت كتب التراجم عددا اخر.وقد انقسمت الي ثلاثة اقسام حسب موضوعاتها،وهي</w:t>
      </w:r>
      <w:r w:rsidR="005A4FC8" w:rsidRPr="00700E55">
        <w:rPr>
          <w:rFonts w:ascii="Simplified Arabic" w:hAnsi="Simplified Arabic" w:cs="Simplified Arabic"/>
          <w:sz w:val="28"/>
          <w:szCs w:val="28"/>
          <w:rtl/>
          <w:lang w:bidi="ar-EG"/>
        </w:rPr>
        <w:t xml:space="preserve"> علي سبيل المثال وليس الحصر:</w:t>
      </w:r>
    </w:p>
    <w:p w:rsidR="000A36D3" w:rsidRPr="005A4FC8" w:rsidRDefault="001140E7" w:rsidP="000A36D3">
      <w:pPr>
        <w:spacing w:after="0" w:line="240" w:lineRule="auto"/>
        <w:ind w:left="360"/>
        <w:jc w:val="both"/>
        <w:rPr>
          <w:rFonts w:ascii="Arial" w:hAnsi="Arial"/>
          <w:b/>
          <w:bCs/>
          <w:sz w:val="32"/>
          <w:szCs w:val="32"/>
          <w:rtl/>
          <w:lang w:bidi="ar-EG"/>
        </w:rPr>
      </w:pPr>
      <w:r w:rsidRPr="005A4FC8">
        <w:rPr>
          <w:rFonts w:ascii="Arial" w:hAnsi="Arial" w:hint="cs"/>
          <w:b/>
          <w:bCs/>
          <w:sz w:val="32"/>
          <w:szCs w:val="32"/>
          <w:rtl/>
          <w:lang w:bidi="ar-EG"/>
        </w:rPr>
        <w:t xml:space="preserve">اولا: </w:t>
      </w:r>
      <w:r w:rsidR="000A36D3" w:rsidRPr="005A4FC8">
        <w:rPr>
          <w:rFonts w:ascii="Arial" w:hAnsi="Arial" w:hint="cs"/>
          <w:b/>
          <w:bCs/>
          <w:sz w:val="32"/>
          <w:szCs w:val="32"/>
          <w:rtl/>
          <w:lang w:bidi="ar-EG"/>
        </w:rPr>
        <w:t>كتب اللغة</w:t>
      </w:r>
    </w:p>
    <w:p w:rsidR="000A36D3" w:rsidRPr="00307767" w:rsidRDefault="000A36D3" w:rsidP="00307767">
      <w:pPr>
        <w:pStyle w:val="ListParagraph"/>
        <w:numPr>
          <w:ilvl w:val="0"/>
          <w:numId w:val="22"/>
        </w:numPr>
        <w:spacing w:after="0" w:line="240" w:lineRule="auto"/>
        <w:jc w:val="both"/>
        <w:rPr>
          <w:rFonts w:ascii="Arial" w:hAnsi="Arial"/>
          <w:sz w:val="28"/>
          <w:szCs w:val="28"/>
          <w:rtl/>
          <w:lang w:bidi="ar-EG"/>
        </w:rPr>
      </w:pPr>
      <w:r w:rsidRPr="00307767">
        <w:rPr>
          <w:rFonts w:ascii="Arial" w:hAnsi="Arial" w:hint="cs"/>
          <w:sz w:val="28"/>
          <w:szCs w:val="28"/>
          <w:rtl/>
          <w:lang w:bidi="ar-EG"/>
        </w:rPr>
        <w:t xml:space="preserve">الاعلام بمثلث الكلام:قصيدة عدد ابياتها </w:t>
      </w:r>
      <w:r w:rsidR="001140E7" w:rsidRPr="00307767">
        <w:rPr>
          <w:rFonts w:ascii="Arial" w:hAnsi="Arial" w:hint="cs"/>
          <w:sz w:val="28"/>
          <w:szCs w:val="28"/>
          <w:rtl/>
          <w:lang w:bidi="ar-EG"/>
        </w:rPr>
        <w:t>خمسة عشر وثمانمئة والفا بيتا،وقد ذكرتها بعض المصادر بعنوان المثلث المنظوم وبعضها بعنوان المثلث في اللغة</w:t>
      </w:r>
    </w:p>
    <w:p w:rsidR="001140E7" w:rsidRPr="00307767" w:rsidRDefault="001140E7" w:rsidP="00307767">
      <w:pPr>
        <w:pStyle w:val="ListParagraph"/>
        <w:numPr>
          <w:ilvl w:val="0"/>
          <w:numId w:val="22"/>
        </w:numPr>
        <w:spacing w:after="0" w:line="240" w:lineRule="auto"/>
        <w:jc w:val="both"/>
        <w:rPr>
          <w:rFonts w:ascii="Arial" w:hAnsi="Arial"/>
          <w:sz w:val="28"/>
          <w:szCs w:val="28"/>
          <w:rtl/>
          <w:lang w:bidi="ar-EG"/>
        </w:rPr>
      </w:pPr>
      <w:r w:rsidRPr="00307767">
        <w:rPr>
          <w:rFonts w:ascii="Arial" w:hAnsi="Arial" w:hint="cs"/>
          <w:sz w:val="28"/>
          <w:szCs w:val="28"/>
          <w:rtl/>
          <w:lang w:bidi="ar-EG"/>
        </w:rPr>
        <w:t>اكمال الاعلام بتثليث الكلام:وهي شرح للمنظمة السابقة</w:t>
      </w:r>
    </w:p>
    <w:p w:rsidR="001140E7" w:rsidRPr="00307767" w:rsidRDefault="001140E7" w:rsidP="00307767">
      <w:pPr>
        <w:pStyle w:val="ListParagraph"/>
        <w:numPr>
          <w:ilvl w:val="0"/>
          <w:numId w:val="22"/>
        </w:numPr>
        <w:spacing w:after="120"/>
        <w:rPr>
          <w:rFonts w:ascii="Arial" w:hAnsi="Arial"/>
          <w:sz w:val="28"/>
          <w:szCs w:val="28"/>
          <w:lang w:bidi="ar-EG"/>
        </w:rPr>
      </w:pPr>
      <w:r w:rsidRPr="00307767">
        <w:rPr>
          <w:rFonts w:ascii="Arial" w:hAnsi="Arial" w:hint="cs"/>
          <w:sz w:val="28"/>
          <w:szCs w:val="28"/>
          <w:rtl/>
          <w:lang w:bidi="ar-EG"/>
        </w:rPr>
        <w:t>ثلاثية الافعال</w:t>
      </w:r>
      <w:r w:rsidR="0095502B" w:rsidRPr="00307767">
        <w:rPr>
          <w:rFonts w:ascii="Arial" w:hAnsi="Arial" w:hint="cs"/>
          <w:sz w:val="28"/>
          <w:szCs w:val="28"/>
          <w:rtl/>
          <w:lang w:bidi="ar-EG"/>
        </w:rPr>
        <w:t xml:space="preserve"> </w:t>
      </w:r>
    </w:p>
    <w:p w:rsidR="001140E7" w:rsidRPr="00307767" w:rsidRDefault="001140E7" w:rsidP="00307767">
      <w:pPr>
        <w:pStyle w:val="ListParagraph"/>
        <w:numPr>
          <w:ilvl w:val="0"/>
          <w:numId w:val="22"/>
        </w:numPr>
        <w:spacing w:after="0" w:line="240" w:lineRule="auto"/>
        <w:jc w:val="both"/>
        <w:rPr>
          <w:rFonts w:ascii="Arial" w:hAnsi="Arial"/>
          <w:sz w:val="28"/>
          <w:szCs w:val="28"/>
          <w:lang w:bidi="ar-EG"/>
        </w:rPr>
      </w:pPr>
      <w:r w:rsidRPr="00307767">
        <w:rPr>
          <w:rFonts w:ascii="Arial" w:hAnsi="Arial" w:hint="cs"/>
          <w:sz w:val="28"/>
          <w:szCs w:val="28"/>
          <w:rtl/>
          <w:lang w:bidi="ar-EG"/>
        </w:rPr>
        <w:t>تحفة المورود في المقصور والممدود</w:t>
      </w:r>
    </w:p>
    <w:p w:rsidR="001140E7" w:rsidRPr="00307767" w:rsidRDefault="001140E7" w:rsidP="00307767">
      <w:pPr>
        <w:pStyle w:val="ListParagraph"/>
        <w:numPr>
          <w:ilvl w:val="0"/>
          <w:numId w:val="22"/>
        </w:numPr>
        <w:spacing w:after="0" w:line="240" w:lineRule="auto"/>
        <w:jc w:val="both"/>
        <w:rPr>
          <w:rFonts w:ascii="Arial" w:hAnsi="Arial"/>
          <w:sz w:val="28"/>
          <w:szCs w:val="28"/>
          <w:lang w:bidi="ar-EG"/>
        </w:rPr>
      </w:pPr>
      <w:r w:rsidRPr="00307767">
        <w:rPr>
          <w:rFonts w:ascii="Arial" w:hAnsi="Arial" w:hint="cs"/>
          <w:sz w:val="28"/>
          <w:szCs w:val="28"/>
          <w:rtl/>
          <w:lang w:bidi="ar-EG"/>
        </w:rPr>
        <w:t>شرح تحفة المورود:وهي شرح للكتاب السابق</w:t>
      </w:r>
    </w:p>
    <w:p w:rsidR="001140E7" w:rsidRPr="00307767" w:rsidRDefault="001140E7" w:rsidP="00307767">
      <w:pPr>
        <w:pStyle w:val="ListParagraph"/>
        <w:numPr>
          <w:ilvl w:val="0"/>
          <w:numId w:val="22"/>
        </w:numPr>
        <w:spacing w:after="0" w:line="240" w:lineRule="auto"/>
        <w:jc w:val="both"/>
        <w:rPr>
          <w:rFonts w:ascii="Arial" w:hAnsi="Arial"/>
          <w:sz w:val="28"/>
          <w:szCs w:val="28"/>
          <w:lang w:bidi="ar-EG"/>
        </w:rPr>
      </w:pPr>
      <w:r w:rsidRPr="00307767">
        <w:rPr>
          <w:rFonts w:ascii="Arial" w:hAnsi="Arial" w:hint="cs"/>
          <w:sz w:val="28"/>
          <w:szCs w:val="28"/>
          <w:rtl/>
          <w:lang w:bidi="ar-EG"/>
        </w:rPr>
        <w:t>الوفاق في الابدال</w:t>
      </w:r>
    </w:p>
    <w:p w:rsidR="001140E7" w:rsidRPr="00307767" w:rsidRDefault="001140E7" w:rsidP="00307767">
      <w:pPr>
        <w:pStyle w:val="ListParagraph"/>
        <w:numPr>
          <w:ilvl w:val="0"/>
          <w:numId w:val="22"/>
        </w:numPr>
        <w:spacing w:after="0" w:line="240" w:lineRule="auto"/>
        <w:jc w:val="both"/>
        <w:rPr>
          <w:rFonts w:ascii="Arial" w:hAnsi="Arial"/>
          <w:sz w:val="28"/>
          <w:szCs w:val="28"/>
          <w:lang w:bidi="ar-EG"/>
        </w:rPr>
      </w:pPr>
      <w:r w:rsidRPr="00307767">
        <w:rPr>
          <w:rFonts w:ascii="Arial" w:hAnsi="Arial" w:hint="cs"/>
          <w:sz w:val="28"/>
          <w:szCs w:val="28"/>
          <w:rtl/>
          <w:lang w:bidi="ar-EG"/>
        </w:rPr>
        <w:t>جمع اللغات المشكلة</w:t>
      </w:r>
    </w:p>
    <w:p w:rsidR="001140E7" w:rsidRPr="00307767" w:rsidRDefault="001140E7" w:rsidP="00307767">
      <w:pPr>
        <w:pStyle w:val="ListParagraph"/>
        <w:numPr>
          <w:ilvl w:val="0"/>
          <w:numId w:val="22"/>
        </w:numPr>
        <w:spacing w:after="0" w:line="240" w:lineRule="auto"/>
        <w:jc w:val="both"/>
        <w:rPr>
          <w:rFonts w:ascii="Arial" w:hAnsi="Arial"/>
          <w:sz w:val="28"/>
          <w:szCs w:val="28"/>
          <w:lang w:bidi="ar-EG"/>
        </w:rPr>
      </w:pPr>
      <w:r w:rsidRPr="00307767">
        <w:rPr>
          <w:rFonts w:ascii="Arial" w:hAnsi="Arial" w:hint="cs"/>
          <w:sz w:val="28"/>
          <w:szCs w:val="28"/>
          <w:rtl/>
          <w:lang w:bidi="ar-EG"/>
        </w:rPr>
        <w:t>الضرب في معرفة لسان العرب</w:t>
      </w:r>
    </w:p>
    <w:p w:rsidR="001140E7" w:rsidRPr="00307767" w:rsidRDefault="001140E7" w:rsidP="00307767">
      <w:pPr>
        <w:pStyle w:val="ListParagraph"/>
        <w:numPr>
          <w:ilvl w:val="0"/>
          <w:numId w:val="22"/>
        </w:numPr>
        <w:spacing w:after="0" w:line="240" w:lineRule="auto"/>
        <w:jc w:val="both"/>
        <w:rPr>
          <w:rFonts w:ascii="Arial" w:hAnsi="Arial"/>
          <w:sz w:val="28"/>
          <w:szCs w:val="28"/>
          <w:lang w:bidi="ar-EG"/>
        </w:rPr>
      </w:pPr>
      <w:r w:rsidRPr="00307767">
        <w:rPr>
          <w:rFonts w:ascii="Arial" w:hAnsi="Arial" w:hint="cs"/>
          <w:sz w:val="28"/>
          <w:szCs w:val="28"/>
          <w:rtl/>
          <w:lang w:bidi="ar-EG"/>
        </w:rPr>
        <w:t>فتاوي في العربية</w:t>
      </w:r>
    </w:p>
    <w:p w:rsidR="00EF2C51" w:rsidRPr="005A4FC8" w:rsidRDefault="001140E7" w:rsidP="00E2445F">
      <w:pPr>
        <w:spacing w:after="120"/>
        <w:ind w:left="360"/>
        <w:rPr>
          <w:b/>
          <w:bCs/>
          <w:sz w:val="32"/>
          <w:szCs w:val="32"/>
          <w:rtl/>
          <w:lang w:bidi="ar-EG"/>
        </w:rPr>
      </w:pPr>
      <w:r w:rsidRPr="005A4FC8">
        <w:rPr>
          <w:rFonts w:hint="cs"/>
          <w:b/>
          <w:bCs/>
          <w:sz w:val="32"/>
          <w:szCs w:val="32"/>
          <w:rtl/>
          <w:lang w:bidi="ar-EG"/>
        </w:rPr>
        <w:t>ثانيا: القراءات القرأنية</w:t>
      </w:r>
    </w:p>
    <w:p w:rsidR="001140E7" w:rsidRPr="00700E55" w:rsidRDefault="001140E7" w:rsidP="00700E55">
      <w:pPr>
        <w:spacing w:after="120" w:line="240" w:lineRule="auto"/>
        <w:ind w:left="357"/>
        <w:jc w:val="both"/>
        <w:rPr>
          <w:rFonts w:ascii="Simplified Arabic" w:hAnsi="Simplified Arabic" w:cs="Simplified Arabic"/>
          <w:sz w:val="28"/>
          <w:szCs w:val="28"/>
          <w:rtl/>
          <w:lang w:bidi="ar-EG"/>
        </w:rPr>
      </w:pPr>
      <w:r w:rsidRPr="00700E55">
        <w:rPr>
          <w:rFonts w:ascii="Simplified Arabic" w:hAnsi="Simplified Arabic" w:cs="Simplified Arabic"/>
          <w:sz w:val="28"/>
          <w:szCs w:val="28"/>
          <w:rtl/>
          <w:lang w:bidi="ar-EG"/>
        </w:rPr>
        <w:lastRenderedPageBreak/>
        <w:t>نظم بن مالك قصيدتين في القراءات هما: (المالكية-اللامية)</w:t>
      </w:r>
    </w:p>
    <w:p w:rsidR="001140E7" w:rsidRPr="00700E55" w:rsidRDefault="001140E7" w:rsidP="00700E55">
      <w:pPr>
        <w:spacing w:after="120" w:line="240" w:lineRule="auto"/>
        <w:ind w:left="357"/>
        <w:jc w:val="both"/>
        <w:rPr>
          <w:rFonts w:ascii="Simplified Arabic" w:hAnsi="Simplified Arabic" w:cs="Simplified Arabic"/>
          <w:b/>
          <w:bCs/>
          <w:sz w:val="28"/>
          <w:szCs w:val="28"/>
          <w:rtl/>
          <w:lang w:bidi="ar-EG"/>
        </w:rPr>
      </w:pPr>
      <w:r w:rsidRPr="00700E55">
        <w:rPr>
          <w:rFonts w:ascii="Simplified Arabic" w:hAnsi="Simplified Arabic" w:cs="Simplified Arabic"/>
          <w:b/>
          <w:bCs/>
          <w:sz w:val="28"/>
          <w:szCs w:val="28"/>
          <w:rtl/>
          <w:lang w:bidi="ar-EG"/>
        </w:rPr>
        <w:t>ثالثا:كتب النحو والصرف</w:t>
      </w:r>
    </w:p>
    <w:p w:rsidR="001140E7" w:rsidRPr="00700E55" w:rsidRDefault="001140E7" w:rsidP="00700E55">
      <w:pPr>
        <w:spacing w:after="120" w:line="240" w:lineRule="auto"/>
        <w:ind w:left="357"/>
        <w:jc w:val="both"/>
        <w:rPr>
          <w:rFonts w:ascii="Simplified Arabic" w:hAnsi="Simplified Arabic" w:cs="Simplified Arabic"/>
          <w:sz w:val="28"/>
          <w:szCs w:val="28"/>
          <w:rtl/>
          <w:lang w:bidi="ar-EG"/>
        </w:rPr>
      </w:pPr>
      <w:r w:rsidRPr="00700E55">
        <w:rPr>
          <w:rFonts w:ascii="Simplified Arabic" w:hAnsi="Simplified Arabic" w:cs="Simplified Arabic"/>
          <w:sz w:val="28"/>
          <w:szCs w:val="28"/>
          <w:rtl/>
          <w:lang w:bidi="ar-EG"/>
        </w:rPr>
        <w:t>جمع بن مالك بين النحو والصرف في مؤلفاته غير ان الفصل بين النحو والصرف ليس دقيقا فيها،وان غلب عليها النح</w:t>
      </w:r>
      <w:r w:rsidR="005A4FC8" w:rsidRPr="00700E55">
        <w:rPr>
          <w:rFonts w:ascii="Simplified Arabic" w:hAnsi="Simplified Arabic" w:cs="Simplified Arabic"/>
          <w:sz w:val="28"/>
          <w:szCs w:val="28"/>
          <w:rtl/>
          <w:lang w:bidi="ar-EG"/>
        </w:rPr>
        <w:t>و</w:t>
      </w:r>
      <w:r w:rsidRPr="00700E55">
        <w:rPr>
          <w:rFonts w:ascii="Simplified Arabic" w:hAnsi="Simplified Arabic" w:cs="Simplified Arabic"/>
          <w:sz w:val="28"/>
          <w:szCs w:val="28"/>
          <w:rtl/>
          <w:lang w:bidi="ar-EG"/>
        </w:rPr>
        <w:t>،لكنه خص الصرف بخمسة كتب مستقلة</w:t>
      </w:r>
      <w:r w:rsidR="005A4FC8" w:rsidRPr="00700E55">
        <w:rPr>
          <w:rFonts w:ascii="Simplified Arabic" w:hAnsi="Simplified Arabic" w:cs="Simplified Arabic"/>
          <w:sz w:val="28"/>
          <w:szCs w:val="28"/>
          <w:rtl/>
          <w:lang w:bidi="ar-EG"/>
        </w:rPr>
        <w:t>،</w:t>
      </w:r>
      <w:r w:rsidR="00407FDF">
        <w:rPr>
          <w:rFonts w:ascii="Simplified Arabic" w:hAnsi="Simplified Arabic" w:cs="Simplified Arabic" w:hint="cs"/>
          <w:sz w:val="28"/>
          <w:szCs w:val="28"/>
          <w:rtl/>
          <w:lang w:bidi="ar-EG"/>
        </w:rPr>
        <w:t xml:space="preserve"> </w:t>
      </w:r>
      <w:r w:rsidR="005A4FC8" w:rsidRPr="00700E55">
        <w:rPr>
          <w:rFonts w:ascii="Simplified Arabic" w:hAnsi="Simplified Arabic" w:cs="Simplified Arabic"/>
          <w:sz w:val="28"/>
          <w:szCs w:val="28"/>
          <w:rtl/>
          <w:lang w:bidi="ar-EG"/>
        </w:rPr>
        <w:t>وفيما يلي اسماء كتبه النحوية علي سبيل المثال وليس الحصر:</w:t>
      </w:r>
    </w:p>
    <w:p w:rsidR="005A4FC8" w:rsidRPr="00700E55" w:rsidRDefault="005A4FC8" w:rsidP="00700E55">
      <w:pPr>
        <w:spacing w:after="120" w:line="240" w:lineRule="auto"/>
        <w:ind w:left="357"/>
        <w:jc w:val="both"/>
        <w:rPr>
          <w:rFonts w:ascii="Simplified Arabic" w:hAnsi="Simplified Arabic" w:cs="Simplified Arabic"/>
          <w:sz w:val="28"/>
          <w:szCs w:val="28"/>
          <w:rtl/>
          <w:lang w:bidi="ar-EG"/>
        </w:rPr>
      </w:pPr>
      <w:r w:rsidRPr="00700E55">
        <w:rPr>
          <w:rFonts w:ascii="Simplified Arabic" w:hAnsi="Simplified Arabic" w:cs="Simplified Arabic"/>
          <w:sz w:val="28"/>
          <w:szCs w:val="28"/>
          <w:rtl/>
          <w:lang w:bidi="ar-EG"/>
        </w:rPr>
        <w:t>1-الكافية الشافية</w:t>
      </w:r>
    </w:p>
    <w:p w:rsidR="005A4FC8" w:rsidRPr="00700E55" w:rsidRDefault="005A4FC8" w:rsidP="00700E55">
      <w:pPr>
        <w:spacing w:after="120" w:line="240" w:lineRule="auto"/>
        <w:ind w:left="357"/>
        <w:jc w:val="both"/>
        <w:rPr>
          <w:rFonts w:ascii="Simplified Arabic" w:hAnsi="Simplified Arabic" w:cs="Simplified Arabic"/>
          <w:sz w:val="28"/>
          <w:szCs w:val="28"/>
          <w:rtl/>
          <w:lang w:bidi="ar-EG"/>
        </w:rPr>
      </w:pPr>
      <w:r w:rsidRPr="00700E55">
        <w:rPr>
          <w:rFonts w:ascii="Simplified Arabic" w:hAnsi="Simplified Arabic" w:cs="Simplified Arabic"/>
          <w:sz w:val="28"/>
          <w:szCs w:val="28"/>
          <w:rtl/>
          <w:lang w:bidi="ar-EG"/>
        </w:rPr>
        <w:t>2-شرح الكافية الشافية</w:t>
      </w:r>
    </w:p>
    <w:p w:rsidR="005A4FC8" w:rsidRPr="00700E55" w:rsidRDefault="005A4FC8" w:rsidP="00003A26">
      <w:pPr>
        <w:spacing w:after="120" w:line="240" w:lineRule="auto"/>
        <w:ind w:left="357"/>
        <w:jc w:val="both"/>
        <w:rPr>
          <w:rFonts w:ascii="Simplified Arabic" w:hAnsi="Simplified Arabic" w:cs="Simplified Arabic"/>
          <w:sz w:val="28"/>
          <w:szCs w:val="28"/>
          <w:rtl/>
          <w:lang w:bidi="ar-EG"/>
        </w:rPr>
      </w:pPr>
      <w:r w:rsidRPr="00700E55">
        <w:rPr>
          <w:rFonts w:ascii="Simplified Arabic" w:hAnsi="Simplified Arabic" w:cs="Simplified Arabic"/>
          <w:sz w:val="28"/>
          <w:szCs w:val="28"/>
          <w:rtl/>
          <w:lang w:bidi="ar-EG"/>
        </w:rPr>
        <w:t>3-الخلاصة:ارجوزة عدد ابياتها اثنان والف بيت،اشتهرت باسم الالفية ،لخص فيها ارجوزته الكبري (الكافية الشافية)،واشار الي ذلك في ختامها(</w:t>
      </w:r>
      <w:r w:rsidR="00003A26">
        <w:rPr>
          <w:rFonts w:ascii="Simplified Arabic" w:hAnsi="Simplified Arabic" w:cs="Simplified Arabic" w:hint="cs"/>
          <w:sz w:val="28"/>
          <w:szCs w:val="28"/>
          <w:rtl/>
          <w:lang w:bidi="ar-EG"/>
        </w:rPr>
        <w:t>79</w:t>
      </w:r>
      <w:r w:rsidRPr="00700E55">
        <w:rPr>
          <w:rFonts w:ascii="Simplified Arabic" w:hAnsi="Simplified Arabic" w:cs="Simplified Arabic"/>
          <w:sz w:val="28"/>
          <w:szCs w:val="28"/>
          <w:rtl/>
          <w:lang w:bidi="ar-EG"/>
        </w:rPr>
        <w:t>).</w:t>
      </w:r>
    </w:p>
    <w:p w:rsidR="001230D5" w:rsidRDefault="00CF1BFA" w:rsidP="00E2445F">
      <w:pPr>
        <w:spacing w:after="120"/>
        <w:rPr>
          <w:b/>
          <w:bCs/>
          <w:sz w:val="32"/>
          <w:szCs w:val="32"/>
          <w:rtl/>
          <w:lang w:bidi="ar-EG"/>
        </w:rPr>
      </w:pPr>
      <w:r>
        <w:rPr>
          <w:rFonts w:hint="cs"/>
          <w:b/>
          <w:bCs/>
          <w:sz w:val="32"/>
          <w:szCs w:val="32"/>
          <w:rtl/>
          <w:lang w:bidi="ar-EG"/>
        </w:rPr>
        <w:t>سابعا:</w:t>
      </w:r>
      <w:r w:rsidR="009D01FB" w:rsidRPr="009D01FB">
        <w:rPr>
          <w:rFonts w:hint="cs"/>
          <w:b/>
          <w:bCs/>
          <w:sz w:val="32"/>
          <w:szCs w:val="32"/>
          <w:rtl/>
          <w:lang w:bidi="ar-EG"/>
        </w:rPr>
        <w:t>نبذه عن الالفية</w:t>
      </w:r>
    </w:p>
    <w:p w:rsidR="009D01FB" w:rsidRPr="00700E55" w:rsidRDefault="009D01FB" w:rsidP="00003A26">
      <w:pPr>
        <w:spacing w:after="120" w:line="240" w:lineRule="auto"/>
        <w:jc w:val="both"/>
        <w:rPr>
          <w:rFonts w:ascii="Simplified Arabic" w:hAnsi="Simplified Arabic" w:cs="Simplified Arabic"/>
          <w:sz w:val="28"/>
          <w:szCs w:val="28"/>
          <w:rtl/>
        </w:rPr>
      </w:pPr>
      <w:r w:rsidRPr="00700E55">
        <w:rPr>
          <w:rFonts w:ascii="Simplified Arabic" w:hAnsi="Simplified Arabic" w:cs="Simplified Arabic"/>
          <w:sz w:val="28"/>
          <w:szCs w:val="28"/>
          <w:rtl/>
        </w:rPr>
        <w:t xml:space="preserve">تعدُّ ألفية ابن مالك شكلًا من أشكال النظم العربي وقد جاءت على بحر الرجز وتقع تقريبًا في ألف بيت </w:t>
      </w:r>
      <w:r w:rsidR="00873734" w:rsidRPr="00700E55">
        <w:rPr>
          <w:rFonts w:ascii="Simplified Arabic" w:hAnsi="Simplified Arabic" w:cs="Simplified Arabic"/>
          <w:sz w:val="28"/>
          <w:szCs w:val="28"/>
          <w:rtl/>
        </w:rPr>
        <w:t>،</w:t>
      </w:r>
      <w:r w:rsidRPr="00700E55">
        <w:rPr>
          <w:rFonts w:ascii="Simplified Arabic" w:hAnsi="Simplified Arabic" w:cs="Simplified Arabic"/>
          <w:sz w:val="28"/>
          <w:szCs w:val="28"/>
          <w:rtl/>
        </w:rPr>
        <w:t xml:space="preserve">تحتوي على قواعد النحو والصَّرف العربي جميعها. قسِّمت الألفية إلى فصول وأبواب حسب القواعد المطروحة </w:t>
      </w:r>
      <w:r w:rsidR="00873734" w:rsidRPr="00700E55">
        <w:rPr>
          <w:rFonts w:ascii="Simplified Arabic" w:hAnsi="Simplified Arabic" w:cs="Simplified Arabic"/>
          <w:sz w:val="28"/>
          <w:szCs w:val="28"/>
          <w:rtl/>
        </w:rPr>
        <w:t>.</w:t>
      </w:r>
      <w:r w:rsidRPr="00700E55">
        <w:rPr>
          <w:rFonts w:ascii="Simplified Arabic" w:hAnsi="Simplified Arabic" w:cs="Simplified Arabic"/>
          <w:sz w:val="28"/>
          <w:szCs w:val="28"/>
          <w:rtl/>
        </w:rPr>
        <w:t xml:space="preserve">وقد اعتمد ابن مالك في ألفيته الاختيار الانتقائي </w:t>
      </w:r>
      <w:r w:rsidR="00873734" w:rsidRPr="00700E55">
        <w:rPr>
          <w:rFonts w:ascii="Simplified Arabic" w:hAnsi="Simplified Arabic" w:cs="Simplified Arabic"/>
          <w:sz w:val="28"/>
          <w:szCs w:val="28"/>
          <w:rtl/>
        </w:rPr>
        <w:t>،</w:t>
      </w:r>
      <w:r w:rsidRPr="00700E55">
        <w:rPr>
          <w:rFonts w:ascii="Simplified Arabic" w:hAnsi="Simplified Arabic" w:cs="Simplified Arabic"/>
          <w:sz w:val="28"/>
          <w:szCs w:val="28"/>
          <w:rtl/>
        </w:rPr>
        <w:t xml:space="preserve">بحيث يمزج بين </w:t>
      </w:r>
      <w:r w:rsidR="00873734" w:rsidRPr="00700E55">
        <w:rPr>
          <w:rFonts w:ascii="Simplified Arabic" w:hAnsi="Simplified Arabic" w:cs="Simplified Arabic"/>
          <w:sz w:val="28"/>
          <w:szCs w:val="28"/>
          <w:rtl/>
        </w:rPr>
        <w:t>معظم مذاهب النح</w:t>
      </w:r>
      <w:r w:rsidRPr="00700E55">
        <w:rPr>
          <w:rFonts w:ascii="Simplified Arabic" w:hAnsi="Simplified Arabic" w:cs="Simplified Arabic"/>
          <w:sz w:val="28"/>
          <w:szCs w:val="28"/>
          <w:rtl/>
        </w:rPr>
        <w:t xml:space="preserve">اة دون ميلٍ لأحدهم عن الآخر </w:t>
      </w:r>
      <w:r w:rsidR="00873734" w:rsidRPr="00700E55">
        <w:rPr>
          <w:rFonts w:ascii="Simplified Arabic" w:hAnsi="Simplified Arabic" w:cs="Simplified Arabic"/>
          <w:sz w:val="28"/>
          <w:szCs w:val="28"/>
          <w:rtl/>
        </w:rPr>
        <w:t>.</w:t>
      </w:r>
      <w:r w:rsidRPr="00700E55">
        <w:rPr>
          <w:rFonts w:ascii="Simplified Arabic" w:hAnsi="Simplified Arabic" w:cs="Simplified Arabic"/>
          <w:sz w:val="28"/>
          <w:szCs w:val="28"/>
          <w:rtl/>
        </w:rPr>
        <w:t>كما كانت معظم استشهاداته من الحديث النبوي الشريف والقرآن الكريم.من مواضيع النحو التي تناولتها الألفية: المُعرَب والمبني، الاسم العلَم، اسم الإشارة، الأسماء الموصولة، المبتدأ و</w:t>
      </w:r>
      <w:r w:rsidR="00873734" w:rsidRPr="00700E55">
        <w:rPr>
          <w:rFonts w:ascii="Simplified Arabic" w:hAnsi="Simplified Arabic" w:cs="Simplified Arabic"/>
          <w:sz w:val="28"/>
          <w:szCs w:val="28"/>
          <w:rtl/>
        </w:rPr>
        <w:t xml:space="preserve">الخبر، كان وأخواتها…وغيرها </w:t>
      </w:r>
      <w:r w:rsidRPr="00700E55">
        <w:rPr>
          <w:rFonts w:ascii="Simplified Arabic" w:hAnsi="Simplified Arabic" w:cs="Simplified Arabic"/>
          <w:sz w:val="28"/>
          <w:szCs w:val="28"/>
          <w:rtl/>
        </w:rPr>
        <w:t>. وقد كان لابن مالك الأسبقية في وضع مسميات جديدة لبعض أب</w:t>
      </w:r>
      <w:r w:rsidR="00873734" w:rsidRPr="00700E55">
        <w:rPr>
          <w:rFonts w:ascii="Simplified Arabic" w:hAnsi="Simplified Arabic" w:cs="Simplified Arabic"/>
          <w:sz w:val="28"/>
          <w:szCs w:val="28"/>
          <w:rtl/>
        </w:rPr>
        <w:t>و</w:t>
      </w:r>
      <w:r w:rsidRPr="00700E55">
        <w:rPr>
          <w:rFonts w:ascii="Simplified Arabic" w:hAnsi="Simplified Arabic" w:cs="Simplified Arabic"/>
          <w:sz w:val="28"/>
          <w:szCs w:val="28"/>
          <w:rtl/>
        </w:rPr>
        <w:t xml:space="preserve">اب النحو مثل نائب الفاعل </w:t>
      </w:r>
      <w:r w:rsidR="00873734" w:rsidRPr="00700E55">
        <w:rPr>
          <w:rFonts w:ascii="Simplified Arabic" w:hAnsi="Simplified Arabic" w:cs="Simplified Arabic"/>
          <w:sz w:val="28"/>
          <w:szCs w:val="28"/>
          <w:rtl/>
        </w:rPr>
        <w:t>،</w:t>
      </w:r>
      <w:r w:rsidRPr="00700E55">
        <w:rPr>
          <w:rFonts w:ascii="Simplified Arabic" w:hAnsi="Simplified Arabic" w:cs="Simplified Arabic"/>
          <w:sz w:val="28"/>
          <w:szCs w:val="28"/>
          <w:rtl/>
        </w:rPr>
        <w:t xml:space="preserve">والبدَل </w:t>
      </w:r>
      <w:r w:rsidR="00873734" w:rsidRPr="00700E55">
        <w:rPr>
          <w:rFonts w:ascii="Simplified Arabic" w:hAnsi="Simplified Arabic" w:cs="Simplified Arabic"/>
          <w:sz w:val="28"/>
          <w:szCs w:val="28"/>
          <w:rtl/>
        </w:rPr>
        <w:t>،ا</w:t>
      </w:r>
      <w:r w:rsidRPr="00700E55">
        <w:rPr>
          <w:rFonts w:ascii="Simplified Arabic" w:hAnsi="Simplified Arabic" w:cs="Simplified Arabic"/>
          <w:sz w:val="28"/>
          <w:szCs w:val="28"/>
          <w:rtl/>
        </w:rPr>
        <w:t>لمُطلَق.</w:t>
      </w:r>
      <w:r w:rsidR="00873734" w:rsidRPr="00700E55">
        <w:rPr>
          <w:rFonts w:ascii="Simplified Arabic" w:hAnsi="Simplified Arabic" w:cs="Simplified Arabic"/>
          <w:sz w:val="28"/>
          <w:szCs w:val="28"/>
          <w:rtl/>
        </w:rPr>
        <w:t xml:space="preserve">وقد </w:t>
      </w:r>
      <w:r w:rsidRPr="00700E55">
        <w:rPr>
          <w:rFonts w:ascii="Simplified Arabic" w:hAnsi="Simplified Arabic" w:cs="Simplified Arabic"/>
          <w:sz w:val="28"/>
          <w:szCs w:val="28"/>
          <w:rtl/>
        </w:rPr>
        <w:t xml:space="preserve">اشتهرت ألفية بن مالك بشكلٍ كبير فتناولها الكثير من العلماء بالشرح وإعراب أبياتها </w:t>
      </w:r>
      <w:r w:rsidR="00873734" w:rsidRPr="00700E55">
        <w:rPr>
          <w:rFonts w:ascii="Simplified Arabic" w:hAnsi="Simplified Arabic" w:cs="Simplified Arabic"/>
          <w:sz w:val="28"/>
          <w:szCs w:val="28"/>
          <w:rtl/>
        </w:rPr>
        <w:t xml:space="preserve">والتعليق عليها </w:t>
      </w:r>
      <w:r w:rsidR="00DE0CFA" w:rsidRPr="00700E55">
        <w:rPr>
          <w:rFonts w:ascii="Simplified Arabic" w:hAnsi="Simplified Arabic" w:cs="Simplified Arabic"/>
          <w:sz w:val="28"/>
          <w:szCs w:val="28"/>
          <w:rtl/>
        </w:rPr>
        <w:t>(</w:t>
      </w:r>
      <w:r w:rsidR="00003A26">
        <w:rPr>
          <w:rFonts w:ascii="Simplified Arabic" w:hAnsi="Simplified Arabic" w:cs="Simplified Arabic" w:hint="cs"/>
          <w:sz w:val="28"/>
          <w:szCs w:val="28"/>
          <w:rtl/>
        </w:rPr>
        <w:t>80</w:t>
      </w:r>
      <w:r w:rsidR="00DE0CFA" w:rsidRPr="00700E55">
        <w:rPr>
          <w:rFonts w:ascii="Simplified Arabic" w:hAnsi="Simplified Arabic" w:cs="Simplified Arabic"/>
          <w:sz w:val="28"/>
          <w:szCs w:val="28"/>
          <w:rtl/>
        </w:rPr>
        <w:t>)،</w:t>
      </w:r>
      <w:r w:rsidR="00873734" w:rsidRPr="00700E55">
        <w:rPr>
          <w:rFonts w:ascii="Simplified Arabic" w:hAnsi="Simplified Arabic" w:cs="Simplified Arabic"/>
          <w:sz w:val="28"/>
          <w:szCs w:val="28"/>
          <w:rtl/>
        </w:rPr>
        <w:t>ومن أشهر شروحاته</w:t>
      </w:r>
      <w:r w:rsidR="00A45A6D" w:rsidRPr="00700E55">
        <w:rPr>
          <w:rFonts w:ascii="Simplified Arabic" w:hAnsi="Simplified Arabic" w:cs="Simplified Arabic"/>
          <w:sz w:val="28"/>
          <w:szCs w:val="28"/>
          <w:rtl/>
        </w:rPr>
        <w:t>ا</w:t>
      </w:r>
      <w:r w:rsidR="00873734" w:rsidRPr="00700E55">
        <w:rPr>
          <w:rFonts w:ascii="Simplified Arabic" w:hAnsi="Simplified Arabic" w:cs="Simplified Arabic"/>
          <w:sz w:val="28"/>
          <w:szCs w:val="28"/>
          <w:rtl/>
        </w:rPr>
        <w:t>:</w:t>
      </w:r>
    </w:p>
    <w:p w:rsidR="009D01FB" w:rsidRPr="00873734" w:rsidRDefault="00873734" w:rsidP="00E2445F">
      <w:pPr>
        <w:spacing w:after="120"/>
        <w:rPr>
          <w:sz w:val="32"/>
          <w:szCs w:val="32"/>
          <w:rtl/>
        </w:rPr>
      </w:pPr>
      <w:r>
        <w:rPr>
          <w:rFonts w:hint="cs"/>
          <w:sz w:val="32"/>
          <w:szCs w:val="32"/>
          <w:rtl/>
        </w:rPr>
        <w:t>-</w:t>
      </w:r>
      <w:r w:rsidR="009D01FB" w:rsidRPr="00873734">
        <w:rPr>
          <w:sz w:val="32"/>
          <w:szCs w:val="32"/>
          <w:rtl/>
        </w:rPr>
        <w:t>شرح ابن عقيل لقاضي القضاة بهاء الدّين عبد الله بن عقيل.</w:t>
      </w:r>
    </w:p>
    <w:p w:rsidR="009D01FB" w:rsidRPr="00873734" w:rsidRDefault="00873734" w:rsidP="00E2445F">
      <w:pPr>
        <w:spacing w:after="120"/>
        <w:rPr>
          <w:sz w:val="32"/>
          <w:szCs w:val="32"/>
          <w:rtl/>
        </w:rPr>
      </w:pPr>
      <w:r>
        <w:rPr>
          <w:rFonts w:hint="cs"/>
          <w:sz w:val="32"/>
          <w:szCs w:val="32"/>
          <w:rtl/>
        </w:rPr>
        <w:t>-</w:t>
      </w:r>
      <w:r w:rsidR="009D01FB" w:rsidRPr="00873734">
        <w:rPr>
          <w:sz w:val="32"/>
          <w:szCs w:val="32"/>
          <w:rtl/>
        </w:rPr>
        <w:t>شرح الأشموني أو (منهج السالك إلى ألفية بن مالك).</w:t>
      </w:r>
    </w:p>
    <w:p w:rsidR="009D01FB" w:rsidRPr="00873734" w:rsidRDefault="00873734" w:rsidP="00E2445F">
      <w:pPr>
        <w:spacing w:after="120" w:line="240" w:lineRule="auto"/>
        <w:rPr>
          <w:sz w:val="32"/>
          <w:szCs w:val="32"/>
          <w:rtl/>
        </w:rPr>
      </w:pPr>
      <w:r>
        <w:rPr>
          <w:rFonts w:hint="cs"/>
          <w:sz w:val="32"/>
          <w:szCs w:val="32"/>
          <w:rtl/>
        </w:rPr>
        <w:t>-</w:t>
      </w:r>
      <w:r w:rsidR="009D01FB" w:rsidRPr="00873734">
        <w:rPr>
          <w:sz w:val="32"/>
          <w:szCs w:val="32"/>
          <w:rtl/>
        </w:rPr>
        <w:t>شرح الشاطبي.</w:t>
      </w:r>
    </w:p>
    <w:p w:rsidR="009D01FB" w:rsidRPr="00873734" w:rsidRDefault="00873734" w:rsidP="00E2445F">
      <w:pPr>
        <w:spacing w:after="120" w:line="240" w:lineRule="auto"/>
        <w:rPr>
          <w:sz w:val="32"/>
          <w:szCs w:val="32"/>
          <w:rtl/>
        </w:rPr>
      </w:pPr>
      <w:r>
        <w:rPr>
          <w:rFonts w:hint="cs"/>
          <w:sz w:val="32"/>
          <w:szCs w:val="32"/>
          <w:rtl/>
        </w:rPr>
        <w:t>-</w:t>
      </w:r>
      <w:r w:rsidR="009D01FB" w:rsidRPr="00873734">
        <w:rPr>
          <w:sz w:val="32"/>
          <w:szCs w:val="32"/>
          <w:rtl/>
        </w:rPr>
        <w:t>أوضح المسالك إلى ألفية بن مالك للنحوي جمال الدّين بن هشام الأنصاري.</w:t>
      </w:r>
    </w:p>
    <w:p w:rsidR="00261F7B" w:rsidRDefault="00F77D0B" w:rsidP="00BA02AA">
      <w:pPr>
        <w:pStyle w:val="Heading2"/>
        <w:shd w:val="clear" w:color="auto" w:fill="FFFFFF"/>
        <w:bidi/>
        <w:spacing w:before="0" w:line="240" w:lineRule="auto"/>
        <w:rPr>
          <w:rFonts w:ascii="wezifont" w:hAnsi="wezifont"/>
          <w:color w:val="000000" w:themeColor="text1"/>
          <w:sz w:val="32"/>
          <w:szCs w:val="32"/>
          <w:rtl/>
        </w:rPr>
      </w:pPr>
      <w:r w:rsidRPr="00F1780C">
        <w:rPr>
          <w:rFonts w:ascii="wezifont" w:hAnsi="wezifont" w:hint="cs"/>
          <w:color w:val="000000" w:themeColor="text1"/>
          <w:sz w:val="32"/>
          <w:szCs w:val="32"/>
          <w:rtl/>
        </w:rPr>
        <w:t>ثالثا: التحليل والجداول</w:t>
      </w:r>
    </w:p>
    <w:p w:rsidR="00F77D0B" w:rsidRPr="00F77D0B" w:rsidRDefault="00F77D0B" w:rsidP="00BA02AA">
      <w:pPr>
        <w:pStyle w:val="Heading2"/>
        <w:shd w:val="clear" w:color="auto" w:fill="FFFFFF"/>
        <w:bidi/>
        <w:spacing w:before="0" w:line="240" w:lineRule="auto"/>
        <w:rPr>
          <w:rFonts w:cs="Simplified Arabic"/>
          <w:sz w:val="28"/>
          <w:szCs w:val="28"/>
          <w:rtl/>
          <w:lang w:bidi="ar-EG"/>
        </w:rPr>
      </w:pPr>
      <w:r>
        <w:rPr>
          <w:rFonts w:cs="Simplified Arabic" w:hint="cs"/>
          <w:sz w:val="28"/>
          <w:szCs w:val="28"/>
          <w:rtl/>
          <w:lang w:bidi="ar-EG"/>
        </w:rPr>
        <w:t xml:space="preserve">قامت الباحثة </w:t>
      </w:r>
      <w:r w:rsidRPr="00A64FEF">
        <w:rPr>
          <w:rFonts w:cs="Simplified Arabic" w:hint="cs"/>
          <w:sz w:val="28"/>
          <w:szCs w:val="28"/>
          <w:rtl/>
          <w:lang w:bidi="ar-EG"/>
        </w:rPr>
        <w:t xml:space="preserve"> </w:t>
      </w:r>
      <w:r w:rsidRPr="00F84EC8">
        <w:rPr>
          <w:rFonts w:hint="cs"/>
          <w:sz w:val="32"/>
          <w:szCs w:val="32"/>
          <w:rtl/>
          <w:lang w:bidi="ar-EG"/>
        </w:rPr>
        <w:t xml:space="preserve">بعمل قاعدة بيانات </w:t>
      </w:r>
      <w:r>
        <w:rPr>
          <w:rFonts w:cs="Simplified Arabic" w:hint="cs"/>
          <w:sz w:val="28"/>
          <w:szCs w:val="28"/>
          <w:rtl/>
          <w:lang w:bidi="ar-EG"/>
        </w:rPr>
        <w:t>ا</w:t>
      </w:r>
      <w:r w:rsidRPr="00A64FEF">
        <w:rPr>
          <w:rFonts w:cs="Simplified Arabic" w:hint="cs"/>
          <w:sz w:val="28"/>
          <w:szCs w:val="28"/>
          <w:rtl/>
          <w:lang w:bidi="ar-EG"/>
        </w:rPr>
        <w:t>عتماد</w:t>
      </w:r>
      <w:r>
        <w:rPr>
          <w:rFonts w:cs="Simplified Arabic" w:hint="cs"/>
          <w:sz w:val="28"/>
          <w:szCs w:val="28"/>
          <w:rtl/>
          <w:lang w:bidi="ar-EG"/>
        </w:rPr>
        <w:t>اً على المصادر التالية:</w:t>
      </w:r>
    </w:p>
    <w:p w:rsidR="00F77D0B" w:rsidRPr="00267D19" w:rsidRDefault="00F77D0B" w:rsidP="00BA02AA">
      <w:pPr>
        <w:spacing w:after="120" w:line="240" w:lineRule="auto"/>
        <w:rPr>
          <w:sz w:val="32"/>
          <w:szCs w:val="32"/>
          <w:rtl/>
          <w:lang w:bidi="ar-EG"/>
        </w:rPr>
      </w:pPr>
      <w:r w:rsidRPr="00267D19">
        <w:rPr>
          <w:rFonts w:hint="cs"/>
          <w:sz w:val="32"/>
          <w:szCs w:val="32"/>
          <w:rtl/>
          <w:lang w:bidi="ar-EG"/>
        </w:rPr>
        <w:t>1-بنك المعرفة المصري</w:t>
      </w:r>
    </w:p>
    <w:p w:rsidR="00F77D0B" w:rsidRPr="00267D19" w:rsidRDefault="00F77D0B" w:rsidP="00BA02AA">
      <w:pPr>
        <w:spacing w:after="120" w:line="240" w:lineRule="auto"/>
        <w:rPr>
          <w:sz w:val="32"/>
          <w:szCs w:val="32"/>
          <w:rtl/>
          <w:lang w:bidi="ar-EG"/>
        </w:rPr>
      </w:pPr>
      <w:r w:rsidRPr="00267D19">
        <w:rPr>
          <w:rFonts w:hint="cs"/>
          <w:sz w:val="32"/>
          <w:szCs w:val="32"/>
          <w:rtl/>
          <w:lang w:bidi="ar-EG"/>
        </w:rPr>
        <w:t>2-اتحاد مكتبات الجامعات المصرية</w:t>
      </w:r>
      <w:r w:rsidR="00BA02AA">
        <w:rPr>
          <w:rFonts w:hint="cs"/>
          <w:sz w:val="32"/>
          <w:szCs w:val="32"/>
          <w:rtl/>
          <w:lang w:bidi="ar-EG"/>
        </w:rPr>
        <w:t>( الفهرس الموحد)</w:t>
      </w:r>
    </w:p>
    <w:p w:rsidR="00F77D0B" w:rsidRPr="00267D19" w:rsidRDefault="00BA02AA" w:rsidP="00E2445F">
      <w:pPr>
        <w:spacing w:after="120"/>
        <w:rPr>
          <w:sz w:val="32"/>
          <w:szCs w:val="32"/>
          <w:rtl/>
          <w:lang w:bidi="ar-EG"/>
        </w:rPr>
      </w:pPr>
      <w:r>
        <w:rPr>
          <w:rFonts w:hint="cs"/>
          <w:sz w:val="32"/>
          <w:szCs w:val="32"/>
          <w:rtl/>
          <w:lang w:bidi="ar-EG"/>
        </w:rPr>
        <w:t xml:space="preserve">3-فهارس </w:t>
      </w:r>
      <w:r w:rsidR="00F77D0B" w:rsidRPr="00267D19">
        <w:rPr>
          <w:rFonts w:hint="cs"/>
          <w:sz w:val="32"/>
          <w:szCs w:val="32"/>
          <w:rtl/>
          <w:lang w:bidi="ar-EG"/>
        </w:rPr>
        <w:t>دار الكتب المصرية</w:t>
      </w:r>
    </w:p>
    <w:p w:rsidR="00F77D0B" w:rsidRPr="00267D19" w:rsidRDefault="00F77D0B" w:rsidP="00E2445F">
      <w:pPr>
        <w:spacing w:after="120"/>
        <w:rPr>
          <w:sz w:val="32"/>
          <w:szCs w:val="32"/>
          <w:rtl/>
          <w:lang w:bidi="ar-EG"/>
        </w:rPr>
      </w:pPr>
      <w:r w:rsidRPr="00267D19">
        <w:rPr>
          <w:rFonts w:hint="cs"/>
          <w:sz w:val="32"/>
          <w:szCs w:val="32"/>
          <w:rtl/>
          <w:lang w:bidi="ar-EG"/>
        </w:rPr>
        <w:t>4-ادارة الرسائل بالادارة العامة للمكتبات بجامعة الازهر</w:t>
      </w:r>
    </w:p>
    <w:p w:rsidR="0025243B" w:rsidRPr="00700E55" w:rsidRDefault="00F1780C" w:rsidP="00700E55">
      <w:pPr>
        <w:spacing w:after="120" w:line="240" w:lineRule="auto"/>
        <w:jc w:val="lowKashida"/>
        <w:rPr>
          <w:rFonts w:ascii="Simplified Arabic" w:hAnsi="Simplified Arabic" w:cs="Simplified Arabic"/>
          <w:sz w:val="28"/>
          <w:szCs w:val="28"/>
          <w:rtl/>
          <w:lang w:bidi="ar-EG"/>
        </w:rPr>
      </w:pPr>
      <w:r w:rsidRPr="00700E55">
        <w:rPr>
          <w:rFonts w:ascii="Simplified Arabic" w:hAnsi="Simplified Arabic" w:cs="Simplified Arabic"/>
          <w:sz w:val="28"/>
          <w:szCs w:val="28"/>
          <w:rtl/>
          <w:lang w:bidi="ar-EG"/>
        </w:rPr>
        <w:lastRenderedPageBreak/>
        <w:t>ثم</w:t>
      </w:r>
      <w:r w:rsidR="00BA02AA">
        <w:rPr>
          <w:rFonts w:ascii="Simplified Arabic" w:hAnsi="Simplified Arabic" w:cs="Simplified Arabic"/>
          <w:sz w:val="28"/>
          <w:szCs w:val="28"/>
          <w:rtl/>
          <w:lang w:bidi="ar-EG"/>
        </w:rPr>
        <w:t xml:space="preserve"> قامت الباحثة بتفريغ </w:t>
      </w:r>
      <w:r w:rsidR="00BA02AA">
        <w:rPr>
          <w:rFonts w:ascii="Simplified Arabic" w:hAnsi="Simplified Arabic" w:cs="Simplified Arabic" w:hint="cs"/>
          <w:sz w:val="28"/>
          <w:szCs w:val="28"/>
          <w:rtl/>
          <w:lang w:bidi="ar-EG"/>
        </w:rPr>
        <w:t xml:space="preserve">التسجيلا الببليوجرافية لتناص </w:t>
      </w:r>
      <w:r w:rsidR="00BA02AA">
        <w:rPr>
          <w:rFonts w:ascii="Simplified Arabic" w:hAnsi="Simplified Arabic" w:cs="Simplified Arabic"/>
          <w:sz w:val="28"/>
          <w:szCs w:val="28"/>
          <w:rtl/>
          <w:lang w:bidi="ar-EG"/>
        </w:rPr>
        <w:t xml:space="preserve">الفية بن مالك وخصصت لكل </w:t>
      </w:r>
      <w:r w:rsidR="00BA02AA">
        <w:rPr>
          <w:rFonts w:ascii="Simplified Arabic" w:hAnsi="Simplified Arabic" w:cs="Simplified Arabic" w:hint="cs"/>
          <w:sz w:val="28"/>
          <w:szCs w:val="28"/>
          <w:rtl/>
          <w:lang w:bidi="ar-EG"/>
        </w:rPr>
        <w:t>تسجيلة</w:t>
      </w:r>
      <w:r w:rsidR="00F77D0B" w:rsidRPr="00700E55">
        <w:rPr>
          <w:rFonts w:ascii="Simplified Arabic" w:hAnsi="Simplified Arabic" w:cs="Simplified Arabic"/>
          <w:sz w:val="28"/>
          <w:szCs w:val="28"/>
          <w:rtl/>
          <w:lang w:bidi="ar-EG"/>
        </w:rPr>
        <w:t xml:space="preserve"> بط</w:t>
      </w:r>
      <w:r w:rsidR="00BA02AA">
        <w:rPr>
          <w:rFonts w:ascii="Simplified Arabic" w:hAnsi="Simplified Arabic" w:cs="Simplified Arabic"/>
          <w:sz w:val="28"/>
          <w:szCs w:val="28"/>
          <w:rtl/>
          <w:lang w:bidi="ar-EG"/>
        </w:rPr>
        <w:t>اقة بحثية تضم الوصف المادي لهذ</w:t>
      </w:r>
      <w:r w:rsidR="00BA02AA">
        <w:rPr>
          <w:rFonts w:ascii="Simplified Arabic" w:hAnsi="Simplified Arabic" w:cs="Simplified Arabic" w:hint="cs"/>
          <w:sz w:val="28"/>
          <w:szCs w:val="28"/>
          <w:rtl/>
          <w:lang w:bidi="ar-EG"/>
        </w:rPr>
        <w:t xml:space="preserve">ه </w:t>
      </w:r>
      <w:r w:rsidR="00BA02AA">
        <w:rPr>
          <w:rFonts w:ascii="Simplified Arabic" w:hAnsi="Simplified Arabic" w:cs="Simplified Arabic"/>
          <w:sz w:val="28"/>
          <w:szCs w:val="28"/>
          <w:rtl/>
          <w:lang w:bidi="ar-EG"/>
        </w:rPr>
        <w:t>ال</w:t>
      </w:r>
      <w:r w:rsidR="00BA02AA">
        <w:rPr>
          <w:rFonts w:ascii="Simplified Arabic" w:hAnsi="Simplified Arabic" w:cs="Simplified Arabic" w:hint="cs"/>
          <w:sz w:val="28"/>
          <w:szCs w:val="28"/>
          <w:rtl/>
          <w:lang w:bidi="ar-EG"/>
        </w:rPr>
        <w:t>تسجيلة</w:t>
      </w:r>
      <w:r w:rsidR="00F77D0B" w:rsidRPr="00700E55">
        <w:rPr>
          <w:rFonts w:ascii="Simplified Arabic" w:hAnsi="Simplified Arabic" w:cs="Simplified Arabic"/>
          <w:sz w:val="28"/>
          <w:szCs w:val="28"/>
          <w:rtl/>
          <w:lang w:bidi="ar-EG"/>
        </w:rPr>
        <w:t xml:space="preserve"> من (اسم المؤلف- والعنوان- وبيانات النشر-</w:t>
      </w:r>
      <w:r w:rsidRPr="00700E55">
        <w:rPr>
          <w:rFonts w:ascii="Simplified Arabic" w:hAnsi="Simplified Arabic" w:cs="Simplified Arabic"/>
          <w:sz w:val="28"/>
          <w:szCs w:val="28"/>
          <w:rtl/>
          <w:lang w:bidi="ar-EG"/>
        </w:rPr>
        <w:t>ثم نوع العلاقة</w:t>
      </w:r>
      <w:r w:rsidR="00F77D0B" w:rsidRPr="00700E55">
        <w:rPr>
          <w:rFonts w:ascii="Simplified Arabic" w:hAnsi="Simplified Arabic" w:cs="Simplified Arabic"/>
          <w:sz w:val="28"/>
          <w:szCs w:val="28"/>
          <w:rtl/>
          <w:lang w:bidi="ar-EG"/>
        </w:rPr>
        <w:t xml:space="preserve"> </w:t>
      </w:r>
      <w:r w:rsidRPr="00700E55">
        <w:rPr>
          <w:rFonts w:ascii="Simplified Arabic" w:hAnsi="Simplified Arabic" w:cs="Simplified Arabic"/>
          <w:sz w:val="28"/>
          <w:szCs w:val="28"/>
          <w:rtl/>
          <w:lang w:bidi="ar-EG"/>
        </w:rPr>
        <w:t>ا</w:t>
      </w:r>
      <w:r w:rsidR="00F77D0B" w:rsidRPr="00700E55">
        <w:rPr>
          <w:rFonts w:ascii="Simplified Arabic" w:hAnsi="Simplified Arabic" w:cs="Simplified Arabic"/>
          <w:sz w:val="28"/>
          <w:szCs w:val="28"/>
          <w:rtl/>
          <w:lang w:bidi="ar-EG"/>
        </w:rPr>
        <w:t>لخاصة بهذا المدخل).</w:t>
      </w:r>
      <w:r w:rsidRPr="00700E55">
        <w:rPr>
          <w:rFonts w:ascii="Simplified Arabic" w:hAnsi="Simplified Arabic" w:cs="Simplified Arabic"/>
          <w:sz w:val="28"/>
          <w:szCs w:val="28"/>
          <w:rtl/>
          <w:lang w:bidi="ar-EG"/>
        </w:rPr>
        <w:t>و</w:t>
      </w:r>
      <w:r w:rsidR="00F77D0B" w:rsidRPr="00700E55">
        <w:rPr>
          <w:rFonts w:ascii="Simplified Arabic" w:hAnsi="Simplified Arabic" w:cs="Simplified Arabic"/>
          <w:sz w:val="28"/>
          <w:szCs w:val="28"/>
          <w:rtl/>
          <w:lang w:bidi="ar-EG"/>
        </w:rPr>
        <w:t>بعد الانتهاء من هذا العمل قامت الباحثة</w:t>
      </w:r>
      <w:r w:rsidRPr="00700E55">
        <w:rPr>
          <w:rFonts w:ascii="Simplified Arabic" w:hAnsi="Simplified Arabic" w:cs="Simplified Arabic"/>
          <w:sz w:val="28"/>
          <w:szCs w:val="28"/>
          <w:rtl/>
          <w:lang w:bidi="ar-EG"/>
        </w:rPr>
        <w:t xml:space="preserve"> </w:t>
      </w:r>
      <w:r w:rsidR="00F77D0B" w:rsidRPr="00700E55">
        <w:rPr>
          <w:rFonts w:ascii="Simplified Arabic" w:hAnsi="Simplified Arabic" w:cs="Simplified Arabic"/>
          <w:sz w:val="28"/>
          <w:szCs w:val="28"/>
          <w:rtl/>
          <w:lang w:bidi="ar-EG"/>
        </w:rPr>
        <w:t xml:space="preserve"> </w:t>
      </w:r>
      <w:r w:rsidR="00BA02AA">
        <w:rPr>
          <w:rFonts w:ascii="Simplified Arabic" w:hAnsi="Simplified Arabic" w:cs="Simplified Arabic"/>
          <w:sz w:val="28"/>
          <w:szCs w:val="28"/>
          <w:rtl/>
          <w:lang w:bidi="ar-EG"/>
        </w:rPr>
        <w:t>بادخال كل ال</w:t>
      </w:r>
      <w:r w:rsidR="00BA02AA">
        <w:rPr>
          <w:rFonts w:ascii="Simplified Arabic" w:hAnsi="Simplified Arabic" w:cs="Simplified Arabic" w:hint="cs"/>
          <w:sz w:val="28"/>
          <w:szCs w:val="28"/>
          <w:rtl/>
          <w:lang w:bidi="ar-EG"/>
        </w:rPr>
        <w:t>تسجيلات</w:t>
      </w:r>
      <w:r w:rsidRPr="00700E55">
        <w:rPr>
          <w:rFonts w:ascii="Simplified Arabic" w:hAnsi="Simplified Arabic" w:cs="Simplified Arabic"/>
          <w:sz w:val="28"/>
          <w:szCs w:val="28"/>
          <w:rtl/>
          <w:lang w:bidi="ar-EG"/>
        </w:rPr>
        <w:t xml:space="preserve"> علي قاعدة البيانات،</w:t>
      </w:r>
      <w:r w:rsidR="00F77D0B" w:rsidRPr="00700E55">
        <w:rPr>
          <w:rFonts w:ascii="Simplified Arabic" w:hAnsi="Simplified Arabic" w:cs="Simplified Arabic"/>
          <w:sz w:val="28"/>
          <w:szCs w:val="28"/>
          <w:rtl/>
          <w:lang w:bidi="ar-EG"/>
        </w:rPr>
        <w:t xml:space="preserve"> مع توفير وسائل لل</w:t>
      </w:r>
      <w:r w:rsidRPr="00700E55">
        <w:rPr>
          <w:rFonts w:ascii="Simplified Arabic" w:hAnsi="Simplified Arabic" w:cs="Simplified Arabic"/>
          <w:sz w:val="28"/>
          <w:szCs w:val="28"/>
          <w:rtl/>
          <w:lang w:bidi="ar-EG"/>
        </w:rPr>
        <w:t>ا</w:t>
      </w:r>
      <w:r w:rsidR="00F77D0B" w:rsidRPr="00700E55">
        <w:rPr>
          <w:rFonts w:ascii="Simplified Arabic" w:hAnsi="Simplified Arabic" w:cs="Simplified Arabic"/>
          <w:sz w:val="28"/>
          <w:szCs w:val="28"/>
          <w:rtl/>
          <w:lang w:bidi="ar-EG"/>
        </w:rPr>
        <w:t xml:space="preserve">سترجاع مثل الفترة الزمنية ، والموضوع،العلاقة، المؤلف </w:t>
      </w:r>
      <w:r w:rsidRPr="00700E55">
        <w:rPr>
          <w:rFonts w:ascii="Simplified Arabic" w:hAnsi="Simplified Arabic" w:cs="Simplified Arabic"/>
          <w:sz w:val="28"/>
          <w:szCs w:val="28"/>
          <w:rtl/>
          <w:lang w:bidi="ar-EG"/>
        </w:rPr>
        <w:t>،</w:t>
      </w:r>
      <w:r w:rsidR="00F77D0B" w:rsidRPr="00700E55">
        <w:rPr>
          <w:rFonts w:ascii="Simplified Arabic" w:hAnsi="Simplified Arabic" w:cs="Simplified Arabic"/>
          <w:sz w:val="28"/>
          <w:szCs w:val="28"/>
          <w:rtl/>
          <w:lang w:bidi="ar-EG"/>
        </w:rPr>
        <w:t xml:space="preserve"> ليسهل معها الوصول الي البيانات الببليوجرافية المختلفة</w:t>
      </w:r>
      <w:r w:rsidRPr="00700E55">
        <w:rPr>
          <w:rFonts w:ascii="Simplified Arabic" w:hAnsi="Simplified Arabic" w:cs="Simplified Arabic"/>
          <w:sz w:val="28"/>
          <w:szCs w:val="28"/>
          <w:rtl/>
          <w:lang w:bidi="ar-EG"/>
        </w:rPr>
        <w:t xml:space="preserve"> .وقد </w:t>
      </w:r>
      <w:r w:rsidR="00F77D0B" w:rsidRPr="00700E55">
        <w:rPr>
          <w:rFonts w:ascii="Simplified Arabic" w:hAnsi="Simplified Arabic" w:cs="Simplified Arabic"/>
          <w:sz w:val="28"/>
          <w:szCs w:val="28"/>
          <w:rtl/>
          <w:lang w:bidi="ar-EG"/>
        </w:rPr>
        <w:t>استخدمت الباحثة قاعدة البيانات لاستخراج كافة البيانات الاحصائية الموجودة في هذا البحث والتي تتعلق بالتوزيع الزمني لكل علاقة من العلاقات بين النصوص،فضلا عن</w:t>
      </w:r>
      <w:r w:rsidRPr="00700E55">
        <w:rPr>
          <w:rFonts w:ascii="Simplified Arabic" w:hAnsi="Simplified Arabic" w:cs="Simplified Arabic"/>
          <w:sz w:val="28"/>
          <w:szCs w:val="28"/>
          <w:rtl/>
          <w:lang w:bidi="ar-EG"/>
        </w:rPr>
        <w:t xml:space="preserve"> استخراج الاتجاهات العددية والنو</w:t>
      </w:r>
      <w:r w:rsidR="00F77D0B" w:rsidRPr="00700E55">
        <w:rPr>
          <w:rFonts w:ascii="Simplified Arabic" w:hAnsi="Simplified Arabic" w:cs="Simplified Arabic"/>
          <w:sz w:val="28"/>
          <w:szCs w:val="28"/>
          <w:rtl/>
          <w:lang w:bidi="ar-EG"/>
        </w:rPr>
        <w:t>عية لالفية بن مالك</w:t>
      </w:r>
      <w:r w:rsidRPr="00700E55">
        <w:rPr>
          <w:rFonts w:ascii="Simplified Arabic" w:hAnsi="Simplified Arabic" w:cs="Simplified Arabic"/>
          <w:sz w:val="28"/>
          <w:szCs w:val="28"/>
          <w:rtl/>
          <w:lang w:bidi="ar-EG"/>
        </w:rPr>
        <w:t xml:space="preserve"> . وبعد تجميع ما كان متاح من البيانات السابقة للتسجيلات قامت الباحثة بإعادة ترتيب للتسجيلات ومراجعتها ومن المراجعة تبين وجود اختلافات فى تسجيل البيانات الببيليوجرافية للتسجيلات حيث وردت أسماء لدور نشر بأكثر من صيغة فتم توحيدها. وبعد ذلك تمت عملية إنشاء جداول من البيانات الموجودة بملف التسجيلات ،ثم تلت ذلك عملية مراجعة بيانات الجداول وتصحيحها من واقع الجداول الناتجة وإعادة إنشاء الجداول النهائية ،وتلت ذلك المرحلة الأخيرة وهى تحليل الجداول واستخراج النتائج منها</w:t>
      </w:r>
      <w:r w:rsidR="0095502B" w:rsidRPr="00700E55">
        <w:rPr>
          <w:rFonts w:ascii="Simplified Arabic" w:hAnsi="Simplified Arabic" w:cs="Simplified Arabic"/>
          <w:sz w:val="28"/>
          <w:szCs w:val="28"/>
          <w:rtl/>
          <w:lang w:bidi="ar-EG"/>
        </w:rPr>
        <w:t>،</w:t>
      </w:r>
      <w:r w:rsidR="0025243B" w:rsidRPr="00700E55">
        <w:rPr>
          <w:rFonts w:ascii="Simplified Arabic" w:hAnsi="Simplified Arabic" w:cs="Simplified Arabic"/>
          <w:sz w:val="28"/>
          <w:szCs w:val="28"/>
          <w:rtl/>
          <w:lang w:bidi="ar-EG"/>
        </w:rPr>
        <w:t xml:space="preserve"> مع ملاحظة انه قد  قامت الباحثة بدراسة التوزيع النوعي / الشكلي للإنتاج الفكري العربي في المجال موضوع الدراسة من خلال التعرف على الأنواع المختلفة الصادر بها الإنتاج من </w:t>
      </w:r>
      <w:r w:rsidR="00F959CC" w:rsidRPr="00700E55">
        <w:rPr>
          <w:rFonts w:ascii="Simplified Arabic" w:hAnsi="Simplified Arabic" w:cs="Simplified Arabic"/>
          <w:sz w:val="28"/>
          <w:szCs w:val="28"/>
          <w:rtl/>
          <w:lang w:bidi="ar-EG"/>
        </w:rPr>
        <w:t xml:space="preserve"> الكتب ومقالات الدوريات والرسائل الاكاديمية</w:t>
      </w:r>
      <w:r w:rsidR="0025243B" w:rsidRPr="00700E55">
        <w:rPr>
          <w:rFonts w:ascii="Simplified Arabic" w:hAnsi="Simplified Arabic" w:cs="Simplified Arabic"/>
          <w:sz w:val="28"/>
          <w:szCs w:val="28"/>
          <w:rtl/>
          <w:lang w:bidi="ar-EG"/>
        </w:rPr>
        <w:t xml:space="preserve"> </w:t>
      </w:r>
      <w:r w:rsidR="00BA02AA">
        <w:rPr>
          <w:rFonts w:ascii="Simplified Arabic" w:hAnsi="Simplified Arabic" w:cs="Simplified Arabic" w:hint="cs"/>
          <w:sz w:val="28"/>
          <w:szCs w:val="28"/>
          <w:rtl/>
          <w:lang w:bidi="ar-EG"/>
        </w:rPr>
        <w:t xml:space="preserve"> في الشكل المطبوع حيث اقتصرت الدراسة علي التناص المطبوع فقط </w:t>
      </w:r>
      <w:r w:rsidR="004279E5" w:rsidRPr="00700E55">
        <w:rPr>
          <w:rFonts w:ascii="Simplified Arabic" w:hAnsi="Simplified Arabic" w:cs="Simplified Arabic"/>
          <w:sz w:val="28"/>
          <w:szCs w:val="28"/>
          <w:rtl/>
          <w:lang w:bidi="ar-EG"/>
        </w:rPr>
        <w:t>،</w:t>
      </w:r>
      <w:r w:rsidR="0025243B" w:rsidRPr="00700E55">
        <w:rPr>
          <w:rFonts w:ascii="Simplified Arabic" w:hAnsi="Simplified Arabic" w:cs="Simplified Arabic"/>
          <w:sz w:val="28"/>
          <w:szCs w:val="28"/>
          <w:rtl/>
          <w:lang w:bidi="ar-EG"/>
        </w:rPr>
        <w:t xml:space="preserve">حيث </w:t>
      </w:r>
      <w:r w:rsidR="004279E5" w:rsidRPr="00700E55">
        <w:rPr>
          <w:rFonts w:ascii="Simplified Arabic" w:hAnsi="Simplified Arabic" w:cs="Simplified Arabic"/>
          <w:sz w:val="28"/>
          <w:szCs w:val="28"/>
          <w:rtl/>
          <w:lang w:bidi="ar-EG"/>
        </w:rPr>
        <w:t>تناولت كلا منها بشيء من التفصيل</w:t>
      </w:r>
      <w:r w:rsidR="0025243B" w:rsidRPr="00700E55">
        <w:rPr>
          <w:rFonts w:ascii="Simplified Arabic" w:hAnsi="Simplified Arabic" w:cs="Simplified Arabic"/>
          <w:sz w:val="28"/>
          <w:szCs w:val="28"/>
          <w:lang w:bidi="ar-EG"/>
        </w:rPr>
        <w:t xml:space="preserve"> </w:t>
      </w:r>
      <w:r w:rsidR="0025243B" w:rsidRPr="00700E55">
        <w:rPr>
          <w:rFonts w:ascii="Simplified Arabic" w:hAnsi="Simplified Arabic" w:cs="Simplified Arabic"/>
          <w:sz w:val="28"/>
          <w:szCs w:val="28"/>
          <w:rtl/>
          <w:lang w:bidi="ar-EG"/>
        </w:rPr>
        <w:t>وتم تحليل الإنتاج الفكري العربي المنشور في الكتب ، كما تناولت التوزيع الز</w:t>
      </w:r>
      <w:r w:rsidR="00F959CC" w:rsidRPr="00700E55">
        <w:rPr>
          <w:rFonts w:ascii="Simplified Arabic" w:hAnsi="Simplified Arabic" w:cs="Simplified Arabic"/>
          <w:sz w:val="28"/>
          <w:szCs w:val="28"/>
          <w:rtl/>
          <w:lang w:bidi="ar-EG"/>
        </w:rPr>
        <w:t>مني للكتب . أما الرسائل الا كاديمية</w:t>
      </w:r>
      <w:r w:rsidR="0025243B" w:rsidRPr="00700E55">
        <w:rPr>
          <w:rFonts w:ascii="Simplified Arabic" w:hAnsi="Simplified Arabic" w:cs="Simplified Arabic"/>
          <w:sz w:val="28"/>
          <w:szCs w:val="28"/>
          <w:rtl/>
          <w:lang w:bidi="ar-EG"/>
        </w:rPr>
        <w:t xml:space="preserve"> قامت الباحثة بدراسة الرسائل التي تم إجازتها في المجال سواء </w:t>
      </w:r>
      <w:r w:rsidR="00F959CC" w:rsidRPr="00700E55">
        <w:rPr>
          <w:rFonts w:ascii="Simplified Arabic" w:hAnsi="Simplified Arabic" w:cs="Simplified Arabic"/>
          <w:sz w:val="28"/>
          <w:szCs w:val="28"/>
          <w:rtl/>
          <w:lang w:bidi="ar-EG"/>
        </w:rPr>
        <w:t xml:space="preserve">أكانت ماجيستير </w:t>
      </w:r>
      <w:r w:rsidR="005874CA" w:rsidRPr="00700E55">
        <w:rPr>
          <w:rFonts w:ascii="Simplified Arabic" w:hAnsi="Simplified Arabic" w:cs="Simplified Arabic"/>
          <w:sz w:val="28"/>
          <w:szCs w:val="28"/>
          <w:rtl/>
          <w:lang w:bidi="ar-EG"/>
        </w:rPr>
        <w:t>ا</w:t>
      </w:r>
      <w:r w:rsidR="0025243B" w:rsidRPr="00700E55">
        <w:rPr>
          <w:rFonts w:ascii="Simplified Arabic" w:hAnsi="Simplified Arabic" w:cs="Simplified Arabic"/>
          <w:sz w:val="28"/>
          <w:szCs w:val="28"/>
          <w:rtl/>
          <w:lang w:bidi="ar-EG"/>
        </w:rPr>
        <w:t xml:space="preserve">ودكتوراه </w:t>
      </w:r>
      <w:r w:rsidR="003B10CB" w:rsidRPr="00700E55">
        <w:rPr>
          <w:rFonts w:ascii="Simplified Arabic" w:hAnsi="Simplified Arabic" w:cs="Simplified Arabic"/>
          <w:sz w:val="28"/>
          <w:szCs w:val="28"/>
          <w:rtl/>
          <w:lang w:bidi="ar-EG"/>
        </w:rPr>
        <w:t xml:space="preserve"> وتبين انه قد احتلت </w:t>
      </w:r>
      <w:r w:rsidR="00F959CC" w:rsidRPr="00700E55">
        <w:rPr>
          <w:rFonts w:ascii="Simplified Arabic" w:hAnsi="Simplified Arabic" w:cs="Simplified Arabic"/>
          <w:sz w:val="28"/>
          <w:szCs w:val="28"/>
          <w:rtl/>
          <w:lang w:bidi="ar-EG"/>
        </w:rPr>
        <w:t xml:space="preserve">الرسائل الجامعية </w:t>
      </w:r>
      <w:r w:rsidR="003B10CB" w:rsidRPr="00700E55">
        <w:rPr>
          <w:rFonts w:ascii="Simplified Arabic" w:hAnsi="Simplified Arabic" w:cs="Simplified Arabic"/>
          <w:sz w:val="28"/>
          <w:szCs w:val="28"/>
          <w:rtl/>
          <w:lang w:bidi="ar-EG"/>
        </w:rPr>
        <w:t xml:space="preserve">المرتبة الأولى من حيث فئات المواد التي يصدر بها الإنتاج الفكري تليها الكتب ، ثم </w:t>
      </w:r>
      <w:r w:rsidR="00F959CC" w:rsidRPr="00700E55">
        <w:rPr>
          <w:rFonts w:ascii="Simplified Arabic" w:hAnsi="Simplified Arabic" w:cs="Simplified Arabic"/>
          <w:sz w:val="28"/>
          <w:szCs w:val="28"/>
          <w:rtl/>
          <w:lang w:bidi="ar-EG"/>
        </w:rPr>
        <w:t xml:space="preserve">مقالات الدوريات .وفيما يلي تحليل الانتاج الفكري الصادر في شكل(الكتب-مقالات الدوريات-الرسائل الاكاديمية) </w:t>
      </w:r>
    </w:p>
    <w:p w:rsidR="00261F7B" w:rsidRPr="0095502B" w:rsidRDefault="00261F7B" w:rsidP="00914F06">
      <w:pPr>
        <w:spacing w:after="120" w:line="240" w:lineRule="auto"/>
        <w:jc w:val="lowKashida"/>
        <w:rPr>
          <w:b/>
          <w:bCs/>
          <w:sz w:val="32"/>
          <w:szCs w:val="32"/>
          <w:rtl/>
          <w:lang w:bidi="ar-EG"/>
        </w:rPr>
      </w:pPr>
      <w:r w:rsidRPr="0095502B">
        <w:rPr>
          <w:rFonts w:hint="cs"/>
          <w:b/>
          <w:bCs/>
          <w:sz w:val="32"/>
          <w:szCs w:val="32"/>
          <w:rtl/>
          <w:lang w:bidi="ar-EG"/>
        </w:rPr>
        <w:t xml:space="preserve">اولا: </w:t>
      </w:r>
      <w:r w:rsidR="00F959CC">
        <w:rPr>
          <w:rFonts w:hint="cs"/>
          <w:b/>
          <w:bCs/>
          <w:sz w:val="32"/>
          <w:szCs w:val="32"/>
          <w:rtl/>
          <w:lang w:bidi="ar-EG"/>
        </w:rPr>
        <w:t xml:space="preserve"> تحليل الانتاج الفكري الصادر في شكل </w:t>
      </w:r>
      <w:r w:rsidRPr="0095502B">
        <w:rPr>
          <w:rFonts w:hint="cs"/>
          <w:b/>
          <w:bCs/>
          <w:sz w:val="32"/>
          <w:szCs w:val="32"/>
          <w:rtl/>
          <w:lang w:bidi="ar-EG"/>
        </w:rPr>
        <w:t>الكتب</w:t>
      </w:r>
      <w:r w:rsidR="00F959CC">
        <w:rPr>
          <w:rFonts w:hint="cs"/>
          <w:b/>
          <w:bCs/>
          <w:sz w:val="32"/>
          <w:szCs w:val="32"/>
          <w:rtl/>
          <w:lang w:bidi="ar-EG"/>
        </w:rPr>
        <w:t>:</w:t>
      </w:r>
    </w:p>
    <w:p w:rsidR="00261F7B" w:rsidRPr="00F33A19" w:rsidRDefault="00261F7B" w:rsidP="00914F06">
      <w:pPr>
        <w:spacing w:after="120" w:line="240" w:lineRule="auto"/>
        <w:jc w:val="lowKashida"/>
        <w:rPr>
          <w:rFonts w:cs="Simplified Arabic"/>
          <w:sz w:val="32"/>
          <w:szCs w:val="32"/>
          <w:rtl/>
          <w:lang w:bidi="ar-EG"/>
        </w:rPr>
      </w:pPr>
      <w:r>
        <w:rPr>
          <w:rFonts w:cs="Simplified Arabic" w:hint="cs"/>
          <w:b/>
          <w:bCs/>
          <w:sz w:val="28"/>
          <w:szCs w:val="28"/>
          <w:rtl/>
          <w:lang w:bidi="ar-EG"/>
        </w:rPr>
        <w:t>(1)</w:t>
      </w:r>
      <w:r w:rsidRPr="00252014">
        <w:rPr>
          <w:rFonts w:cs="Simplified Arabic" w:hint="cs"/>
          <w:b/>
          <w:bCs/>
          <w:sz w:val="28"/>
          <w:szCs w:val="28"/>
          <w:rtl/>
          <w:lang w:bidi="ar-EG"/>
        </w:rPr>
        <w:t>الاتجاهات الزمنية (التوزيع العددى الزمنى)</w:t>
      </w:r>
      <w:r w:rsidR="00432500" w:rsidRPr="00432500">
        <w:rPr>
          <w:rFonts w:cs="Simplified Arabic"/>
          <w:sz w:val="32"/>
          <w:szCs w:val="32"/>
          <w:rtl/>
          <w:lang w:bidi="ar-EG"/>
        </w:rPr>
        <w:t xml:space="preserve"> </w:t>
      </w:r>
      <w:r w:rsidR="00432500" w:rsidRPr="00432500">
        <w:rPr>
          <w:rFonts w:cs="Simplified Arabic" w:hint="cs"/>
          <w:b/>
          <w:bCs/>
          <w:sz w:val="32"/>
          <w:szCs w:val="32"/>
          <w:rtl/>
          <w:lang w:bidi="ar-EG"/>
        </w:rPr>
        <w:t>للا</w:t>
      </w:r>
      <w:r w:rsidR="00432500" w:rsidRPr="00432500">
        <w:rPr>
          <w:rFonts w:cs="Simplified Arabic"/>
          <w:b/>
          <w:bCs/>
          <w:sz w:val="32"/>
          <w:szCs w:val="32"/>
          <w:rtl/>
          <w:lang w:bidi="ar-EG"/>
        </w:rPr>
        <w:t xml:space="preserve">نتاج الفكري العربي المنشور في </w:t>
      </w:r>
      <w:r w:rsidR="00432500" w:rsidRPr="00F959CC">
        <w:rPr>
          <w:rFonts w:cs="Simplified Arabic"/>
          <w:b/>
          <w:bCs/>
          <w:sz w:val="32"/>
          <w:szCs w:val="32"/>
          <w:rtl/>
          <w:lang w:bidi="ar-EG"/>
        </w:rPr>
        <w:t>الكتب</w:t>
      </w:r>
      <w:r w:rsidR="00432500" w:rsidRPr="00F959CC">
        <w:rPr>
          <w:rFonts w:cs="Simplified Arabic" w:hint="cs"/>
          <w:b/>
          <w:bCs/>
          <w:sz w:val="32"/>
          <w:szCs w:val="32"/>
          <w:rtl/>
          <w:lang w:bidi="ar-EG"/>
        </w:rPr>
        <w:t xml:space="preserve"> </w:t>
      </w:r>
      <w:r w:rsidRPr="00F33A19">
        <w:rPr>
          <w:rFonts w:cs="Simplified Arabic" w:hint="cs"/>
          <w:sz w:val="32"/>
          <w:szCs w:val="32"/>
          <w:rtl/>
          <w:lang w:bidi="ar-EG"/>
        </w:rPr>
        <w:t>:</w:t>
      </w:r>
    </w:p>
    <w:p w:rsidR="00C039F7" w:rsidRPr="00700E55" w:rsidRDefault="00C039F7" w:rsidP="00914F06">
      <w:pPr>
        <w:spacing w:after="120" w:line="240" w:lineRule="auto"/>
        <w:jc w:val="both"/>
        <w:rPr>
          <w:rFonts w:ascii="Simplified Arabic" w:hAnsi="Simplified Arabic" w:cs="Simplified Arabic"/>
          <w:color w:val="000000"/>
          <w:sz w:val="28"/>
          <w:szCs w:val="28"/>
          <w:rtl/>
        </w:rPr>
      </w:pPr>
      <w:r w:rsidRPr="00700E55">
        <w:rPr>
          <w:rFonts w:cs="Simplified Arabic" w:hint="cs"/>
          <w:sz w:val="28"/>
          <w:szCs w:val="28"/>
          <w:rtl/>
          <w:lang w:bidi="ar-EG"/>
        </w:rPr>
        <w:t xml:space="preserve">يعني الاتجاه العددي الزمني بتطور العلاقات المختلفة القائمة علي </w:t>
      </w:r>
      <w:r w:rsidR="00EA55A0" w:rsidRPr="00700E55">
        <w:rPr>
          <w:rFonts w:cs="Simplified Arabic" w:hint="cs"/>
          <w:sz w:val="28"/>
          <w:szCs w:val="28"/>
          <w:rtl/>
          <w:lang w:bidi="ar-EG"/>
        </w:rPr>
        <w:t>الفية بن مالك عبر السنوات المختلفة اوالفترات الزمنية بداية من اول سنة تم نشر فيها اول عمل وحتي ت</w:t>
      </w:r>
      <w:r w:rsidR="00DF226F" w:rsidRPr="00700E55">
        <w:rPr>
          <w:rFonts w:cs="Simplified Arabic" w:hint="cs"/>
          <w:sz w:val="28"/>
          <w:szCs w:val="28"/>
          <w:rtl/>
          <w:lang w:bidi="ar-EG"/>
        </w:rPr>
        <w:t xml:space="preserve">اريخ اخر نشر تم. وقد </w:t>
      </w:r>
      <w:r w:rsidRPr="00700E55">
        <w:rPr>
          <w:rFonts w:cs="Simplified Arabic"/>
          <w:sz w:val="28"/>
          <w:szCs w:val="28"/>
          <w:rtl/>
          <w:lang w:bidi="ar-EG"/>
        </w:rPr>
        <w:t xml:space="preserve">امتد العمر الزمنى للنشر لفترة تصل إلى </w:t>
      </w:r>
      <w:r w:rsidRPr="00700E55">
        <w:rPr>
          <w:rFonts w:cs="Simplified Arabic" w:hint="cs"/>
          <w:sz w:val="28"/>
          <w:szCs w:val="28"/>
          <w:rtl/>
          <w:lang w:bidi="ar-EG"/>
        </w:rPr>
        <w:t>129</w:t>
      </w:r>
      <w:r w:rsidRPr="00700E55">
        <w:rPr>
          <w:rFonts w:cs="Simplified Arabic"/>
          <w:sz w:val="28"/>
          <w:szCs w:val="28"/>
          <w:rtl/>
          <w:lang w:bidi="ar-EG"/>
        </w:rPr>
        <w:t xml:space="preserve"> عا</w:t>
      </w:r>
      <w:r w:rsidRPr="00700E55">
        <w:rPr>
          <w:rFonts w:cs="Simplified Arabic" w:hint="cs"/>
          <w:sz w:val="28"/>
          <w:szCs w:val="28"/>
          <w:rtl/>
          <w:lang w:bidi="ar-EG"/>
        </w:rPr>
        <w:t>ما</w:t>
      </w:r>
      <w:r w:rsidR="00DF226F" w:rsidRPr="00700E55">
        <w:rPr>
          <w:rFonts w:cs="Simplified Arabic" w:hint="cs"/>
          <w:sz w:val="28"/>
          <w:szCs w:val="28"/>
          <w:rtl/>
          <w:lang w:bidi="ar-EG"/>
        </w:rPr>
        <w:t>،</w:t>
      </w:r>
      <w:r w:rsidRPr="00700E55">
        <w:rPr>
          <w:rFonts w:cs="Simplified Arabic"/>
          <w:sz w:val="28"/>
          <w:szCs w:val="28"/>
          <w:rtl/>
          <w:lang w:bidi="ar-EG"/>
        </w:rPr>
        <w:t xml:space="preserve"> بداية من عام 1887</w:t>
      </w:r>
      <w:r w:rsidR="009F2BA0" w:rsidRPr="00700E55">
        <w:rPr>
          <w:rFonts w:cs="Simplified Arabic" w:hint="cs"/>
          <w:sz w:val="28"/>
          <w:szCs w:val="28"/>
          <w:rtl/>
          <w:lang w:bidi="ar-EG"/>
        </w:rPr>
        <w:t xml:space="preserve"> للعمل: "</w:t>
      </w:r>
      <w:r w:rsidR="009F2BA0" w:rsidRPr="00700E55">
        <w:rPr>
          <w:rFonts w:cs="Simplified Arabic" w:hint="eastAsia"/>
          <w:sz w:val="28"/>
          <w:szCs w:val="28"/>
          <w:rtl/>
          <w:lang w:bidi="ar-EG"/>
        </w:rPr>
        <w:t>اوضح</w:t>
      </w:r>
      <w:r w:rsidR="009F2BA0" w:rsidRPr="00700E55">
        <w:rPr>
          <w:rFonts w:cs="Simplified Arabic"/>
          <w:sz w:val="28"/>
          <w:szCs w:val="28"/>
          <w:rtl/>
          <w:lang w:bidi="ar-EG"/>
        </w:rPr>
        <w:t xml:space="preserve"> </w:t>
      </w:r>
      <w:r w:rsidR="009F2BA0" w:rsidRPr="00700E55">
        <w:rPr>
          <w:rFonts w:cs="Simplified Arabic" w:hint="eastAsia"/>
          <w:sz w:val="28"/>
          <w:szCs w:val="28"/>
          <w:rtl/>
          <w:lang w:bidi="ar-EG"/>
        </w:rPr>
        <w:t>المسالك</w:t>
      </w:r>
      <w:r w:rsidR="009F2BA0" w:rsidRPr="00700E55">
        <w:rPr>
          <w:rFonts w:cs="Simplified Arabic"/>
          <w:sz w:val="28"/>
          <w:szCs w:val="28"/>
          <w:rtl/>
          <w:lang w:bidi="ar-EG"/>
        </w:rPr>
        <w:t xml:space="preserve"> </w:t>
      </w:r>
      <w:r w:rsidR="009F2BA0" w:rsidRPr="00700E55">
        <w:rPr>
          <w:rFonts w:cs="Simplified Arabic" w:hint="eastAsia"/>
          <w:sz w:val="28"/>
          <w:szCs w:val="28"/>
          <w:rtl/>
          <w:lang w:bidi="ar-EG"/>
        </w:rPr>
        <w:t>الى</w:t>
      </w:r>
      <w:r w:rsidR="009F2BA0" w:rsidRPr="00700E55">
        <w:rPr>
          <w:rFonts w:cs="Simplified Arabic"/>
          <w:sz w:val="28"/>
          <w:szCs w:val="28"/>
          <w:rtl/>
          <w:lang w:bidi="ar-EG"/>
        </w:rPr>
        <w:t xml:space="preserve"> </w:t>
      </w:r>
      <w:r w:rsidR="009F2BA0" w:rsidRPr="00700E55">
        <w:rPr>
          <w:rFonts w:cs="Simplified Arabic" w:hint="eastAsia"/>
          <w:sz w:val="28"/>
          <w:szCs w:val="28"/>
          <w:rtl/>
          <w:lang w:bidi="ar-EG"/>
        </w:rPr>
        <w:t>الفية</w:t>
      </w:r>
      <w:r w:rsidR="009F2BA0" w:rsidRPr="00700E55">
        <w:rPr>
          <w:rFonts w:cs="Simplified Arabic"/>
          <w:sz w:val="28"/>
          <w:szCs w:val="28"/>
          <w:rtl/>
          <w:lang w:bidi="ar-EG"/>
        </w:rPr>
        <w:t xml:space="preserve"> </w:t>
      </w:r>
      <w:r w:rsidR="009F2BA0" w:rsidRPr="00700E55">
        <w:rPr>
          <w:rFonts w:cs="Simplified Arabic" w:hint="eastAsia"/>
          <w:sz w:val="28"/>
          <w:szCs w:val="28"/>
          <w:rtl/>
          <w:lang w:bidi="ar-EG"/>
        </w:rPr>
        <w:t>بن</w:t>
      </w:r>
      <w:r w:rsidR="009F2BA0" w:rsidRPr="00700E55">
        <w:rPr>
          <w:rFonts w:cs="Simplified Arabic"/>
          <w:sz w:val="28"/>
          <w:szCs w:val="28"/>
          <w:rtl/>
          <w:lang w:bidi="ar-EG"/>
        </w:rPr>
        <w:t xml:space="preserve"> </w:t>
      </w:r>
      <w:r w:rsidR="009F2BA0" w:rsidRPr="00700E55">
        <w:rPr>
          <w:rFonts w:cs="Simplified Arabic" w:hint="eastAsia"/>
          <w:sz w:val="28"/>
          <w:szCs w:val="28"/>
          <w:rtl/>
          <w:lang w:bidi="ar-EG"/>
        </w:rPr>
        <w:t>مالك</w:t>
      </w:r>
      <w:r w:rsidR="009F2BA0" w:rsidRPr="00700E55">
        <w:rPr>
          <w:rFonts w:cs="Simplified Arabic"/>
          <w:sz w:val="28"/>
          <w:szCs w:val="28"/>
          <w:rtl/>
          <w:lang w:bidi="ar-EG"/>
        </w:rPr>
        <w:t xml:space="preserve"> </w:t>
      </w:r>
      <w:r w:rsidR="009F2BA0" w:rsidRPr="00700E55">
        <w:rPr>
          <w:rFonts w:cs="Simplified Arabic" w:hint="eastAsia"/>
          <w:sz w:val="28"/>
          <w:szCs w:val="28"/>
          <w:rtl/>
          <w:lang w:bidi="ar-EG"/>
        </w:rPr>
        <w:t>فى</w:t>
      </w:r>
      <w:r w:rsidR="009F2BA0" w:rsidRPr="00700E55">
        <w:rPr>
          <w:rFonts w:cs="Simplified Arabic"/>
          <w:sz w:val="28"/>
          <w:szCs w:val="28"/>
          <w:rtl/>
          <w:lang w:bidi="ar-EG"/>
        </w:rPr>
        <w:t xml:space="preserve"> </w:t>
      </w:r>
      <w:r w:rsidR="009F2BA0" w:rsidRPr="00700E55">
        <w:rPr>
          <w:rFonts w:cs="Simplified Arabic" w:hint="eastAsia"/>
          <w:sz w:val="28"/>
          <w:szCs w:val="28"/>
          <w:rtl/>
          <w:lang w:bidi="ar-EG"/>
        </w:rPr>
        <w:t>علم</w:t>
      </w:r>
      <w:r w:rsidR="009F2BA0" w:rsidRPr="00700E55">
        <w:rPr>
          <w:rFonts w:cs="Simplified Arabic"/>
          <w:sz w:val="28"/>
          <w:szCs w:val="28"/>
          <w:rtl/>
          <w:lang w:bidi="ar-EG"/>
        </w:rPr>
        <w:t xml:space="preserve"> </w:t>
      </w:r>
      <w:r w:rsidR="009F2BA0" w:rsidRPr="00700E55">
        <w:rPr>
          <w:rFonts w:cs="Simplified Arabic" w:hint="eastAsia"/>
          <w:sz w:val="28"/>
          <w:szCs w:val="28"/>
          <w:rtl/>
          <w:lang w:bidi="ar-EG"/>
        </w:rPr>
        <w:t>العربية</w:t>
      </w:r>
      <w:r w:rsidR="009F2BA0" w:rsidRPr="00700E55">
        <w:rPr>
          <w:rFonts w:cs="Simplified Arabic" w:hint="cs"/>
          <w:sz w:val="28"/>
          <w:szCs w:val="28"/>
          <w:rtl/>
          <w:lang w:bidi="ar-EG"/>
        </w:rPr>
        <w:t>"</w:t>
      </w:r>
      <w:r w:rsidR="009F2BA0" w:rsidRPr="00700E55">
        <w:rPr>
          <w:rFonts w:cs="Simplified Arabic" w:hint="eastAsia"/>
          <w:sz w:val="28"/>
          <w:szCs w:val="28"/>
          <w:rtl/>
          <w:lang w:bidi="ar-EG"/>
        </w:rPr>
        <w:t xml:space="preserve"> </w:t>
      </w:r>
      <w:r w:rsidR="009F2BA0" w:rsidRPr="00700E55">
        <w:rPr>
          <w:rFonts w:cs="Simplified Arabic" w:hint="cs"/>
          <w:sz w:val="28"/>
          <w:szCs w:val="28"/>
          <w:rtl/>
          <w:lang w:bidi="ar-EG"/>
        </w:rPr>
        <w:t>لجمال</w:t>
      </w:r>
      <w:r w:rsidR="009F2BA0" w:rsidRPr="00700E55">
        <w:rPr>
          <w:rFonts w:cs="Simplified Arabic"/>
          <w:sz w:val="28"/>
          <w:szCs w:val="28"/>
          <w:rtl/>
          <w:lang w:bidi="ar-EG"/>
        </w:rPr>
        <w:t xml:space="preserve"> </w:t>
      </w:r>
      <w:r w:rsidR="009F2BA0" w:rsidRPr="00700E55">
        <w:rPr>
          <w:rFonts w:cs="Simplified Arabic" w:hint="eastAsia"/>
          <w:sz w:val="28"/>
          <w:szCs w:val="28"/>
          <w:rtl/>
          <w:lang w:bidi="ar-EG"/>
        </w:rPr>
        <w:t>الدين</w:t>
      </w:r>
      <w:r w:rsidR="009F2BA0" w:rsidRPr="00700E55">
        <w:rPr>
          <w:rFonts w:cs="Simplified Arabic"/>
          <w:sz w:val="28"/>
          <w:szCs w:val="28"/>
          <w:rtl/>
          <w:lang w:bidi="ar-EG"/>
        </w:rPr>
        <w:t xml:space="preserve"> </w:t>
      </w:r>
      <w:r w:rsidR="009F2BA0" w:rsidRPr="00700E55">
        <w:rPr>
          <w:rFonts w:cs="Simplified Arabic" w:hint="eastAsia"/>
          <w:sz w:val="28"/>
          <w:szCs w:val="28"/>
          <w:rtl/>
          <w:lang w:bidi="ar-EG"/>
        </w:rPr>
        <w:t>ابو</w:t>
      </w:r>
      <w:r w:rsidR="009F2BA0" w:rsidRPr="00700E55">
        <w:rPr>
          <w:rFonts w:cs="Simplified Arabic"/>
          <w:sz w:val="28"/>
          <w:szCs w:val="28"/>
          <w:rtl/>
          <w:lang w:bidi="ar-EG"/>
        </w:rPr>
        <w:t xml:space="preserve"> </w:t>
      </w:r>
      <w:r w:rsidR="009F2BA0" w:rsidRPr="00700E55">
        <w:rPr>
          <w:rFonts w:cs="Simplified Arabic" w:hint="eastAsia"/>
          <w:sz w:val="28"/>
          <w:szCs w:val="28"/>
          <w:rtl/>
          <w:lang w:bidi="ar-EG"/>
        </w:rPr>
        <w:t>محمد</w:t>
      </w:r>
      <w:r w:rsidR="009F2BA0" w:rsidRPr="00700E55">
        <w:rPr>
          <w:rFonts w:cs="Simplified Arabic"/>
          <w:sz w:val="28"/>
          <w:szCs w:val="28"/>
          <w:rtl/>
          <w:lang w:bidi="ar-EG"/>
        </w:rPr>
        <w:t xml:space="preserve"> </w:t>
      </w:r>
      <w:r w:rsidR="009F2BA0" w:rsidRPr="00700E55">
        <w:rPr>
          <w:rFonts w:cs="Simplified Arabic" w:hint="eastAsia"/>
          <w:sz w:val="28"/>
          <w:szCs w:val="28"/>
          <w:rtl/>
          <w:lang w:bidi="ar-EG"/>
        </w:rPr>
        <w:t>عبد</w:t>
      </w:r>
      <w:r w:rsidR="009F2BA0" w:rsidRPr="00700E55">
        <w:rPr>
          <w:rFonts w:cs="Simplified Arabic"/>
          <w:sz w:val="28"/>
          <w:szCs w:val="28"/>
          <w:rtl/>
          <w:lang w:bidi="ar-EG"/>
        </w:rPr>
        <w:t xml:space="preserve"> </w:t>
      </w:r>
      <w:r w:rsidR="009F2BA0" w:rsidRPr="00700E55">
        <w:rPr>
          <w:rFonts w:cs="Simplified Arabic" w:hint="eastAsia"/>
          <w:sz w:val="28"/>
          <w:szCs w:val="28"/>
          <w:rtl/>
          <w:lang w:bidi="ar-EG"/>
        </w:rPr>
        <w:t>الله</w:t>
      </w:r>
      <w:r w:rsidR="009F2BA0" w:rsidRPr="00700E55">
        <w:rPr>
          <w:rFonts w:cs="Simplified Arabic"/>
          <w:sz w:val="28"/>
          <w:szCs w:val="28"/>
          <w:rtl/>
          <w:lang w:bidi="ar-EG"/>
        </w:rPr>
        <w:t xml:space="preserve"> </w:t>
      </w:r>
      <w:r w:rsidR="009F2BA0" w:rsidRPr="00700E55">
        <w:rPr>
          <w:rFonts w:cs="Simplified Arabic" w:hint="eastAsia"/>
          <w:sz w:val="28"/>
          <w:szCs w:val="28"/>
          <w:rtl/>
          <w:lang w:bidi="ar-EG"/>
        </w:rPr>
        <w:t>بن</w:t>
      </w:r>
      <w:r w:rsidR="009F2BA0" w:rsidRPr="00700E55">
        <w:rPr>
          <w:rFonts w:cs="Simplified Arabic"/>
          <w:sz w:val="28"/>
          <w:szCs w:val="28"/>
          <w:rtl/>
          <w:lang w:bidi="ar-EG"/>
        </w:rPr>
        <w:t xml:space="preserve"> </w:t>
      </w:r>
      <w:r w:rsidR="009F2BA0" w:rsidRPr="00700E55">
        <w:rPr>
          <w:rFonts w:cs="Simplified Arabic" w:hint="eastAsia"/>
          <w:sz w:val="28"/>
          <w:szCs w:val="28"/>
          <w:rtl/>
          <w:lang w:bidi="ar-EG"/>
        </w:rPr>
        <w:t>يوسف</w:t>
      </w:r>
      <w:r w:rsidR="009F2BA0" w:rsidRPr="00700E55">
        <w:rPr>
          <w:rFonts w:cs="Simplified Arabic"/>
          <w:sz w:val="28"/>
          <w:szCs w:val="28"/>
          <w:rtl/>
          <w:lang w:bidi="ar-EG"/>
        </w:rPr>
        <w:t xml:space="preserve"> </w:t>
      </w:r>
      <w:r w:rsidR="009F2BA0" w:rsidRPr="00700E55">
        <w:rPr>
          <w:rFonts w:cs="Simplified Arabic" w:hint="eastAsia"/>
          <w:sz w:val="28"/>
          <w:szCs w:val="28"/>
          <w:rtl/>
          <w:lang w:bidi="ar-EG"/>
        </w:rPr>
        <w:t>ابن</w:t>
      </w:r>
      <w:r w:rsidR="009F2BA0" w:rsidRPr="00700E55">
        <w:rPr>
          <w:rFonts w:cs="Simplified Arabic"/>
          <w:sz w:val="28"/>
          <w:szCs w:val="28"/>
          <w:rtl/>
          <w:lang w:bidi="ar-EG"/>
        </w:rPr>
        <w:t xml:space="preserve"> </w:t>
      </w:r>
      <w:r w:rsidR="009F2BA0" w:rsidRPr="00700E55">
        <w:rPr>
          <w:rFonts w:cs="Simplified Arabic" w:hint="eastAsia"/>
          <w:sz w:val="28"/>
          <w:szCs w:val="28"/>
          <w:rtl/>
          <w:lang w:bidi="ar-EG"/>
        </w:rPr>
        <w:t>هشام</w:t>
      </w:r>
      <w:r w:rsidR="009F2BA0" w:rsidRPr="00700E55">
        <w:rPr>
          <w:rFonts w:cs="Simplified Arabic" w:hint="cs"/>
          <w:sz w:val="28"/>
          <w:szCs w:val="28"/>
          <w:rtl/>
          <w:lang w:bidi="ar-EG"/>
        </w:rPr>
        <w:t xml:space="preserve"> عن</w:t>
      </w:r>
      <w:r w:rsidRPr="00700E55">
        <w:rPr>
          <w:rFonts w:cs="Simplified Arabic"/>
          <w:sz w:val="28"/>
          <w:szCs w:val="28"/>
          <w:rtl/>
          <w:lang w:bidi="ar-EG"/>
        </w:rPr>
        <w:t xml:space="preserve"> </w:t>
      </w:r>
      <w:r w:rsidR="009F2BA0" w:rsidRPr="00700E55">
        <w:rPr>
          <w:rFonts w:cs="Simplified Arabic" w:hint="cs"/>
          <w:sz w:val="28"/>
          <w:szCs w:val="28"/>
          <w:rtl/>
          <w:lang w:bidi="ar-EG"/>
        </w:rPr>
        <w:t>ا</w:t>
      </w:r>
      <w:r w:rsidR="009F2BA0" w:rsidRPr="00700E55">
        <w:rPr>
          <w:rFonts w:cs="Simplified Arabic" w:hint="eastAsia"/>
          <w:sz w:val="28"/>
          <w:szCs w:val="28"/>
          <w:rtl/>
          <w:lang w:bidi="ar-EG"/>
        </w:rPr>
        <w:t>لمطبعه</w:t>
      </w:r>
      <w:r w:rsidR="009F2BA0" w:rsidRPr="00700E55">
        <w:rPr>
          <w:rFonts w:cs="Simplified Arabic"/>
          <w:sz w:val="28"/>
          <w:szCs w:val="28"/>
          <w:rtl/>
          <w:lang w:bidi="ar-EG"/>
        </w:rPr>
        <w:t xml:space="preserve"> </w:t>
      </w:r>
      <w:r w:rsidR="009F2BA0" w:rsidRPr="00700E55">
        <w:rPr>
          <w:rFonts w:cs="Simplified Arabic" w:hint="eastAsia"/>
          <w:sz w:val="28"/>
          <w:szCs w:val="28"/>
          <w:rtl/>
          <w:lang w:bidi="ar-EG"/>
        </w:rPr>
        <w:t>الاعلامية</w:t>
      </w:r>
      <w:r w:rsidR="009F2BA0" w:rsidRPr="00700E55">
        <w:rPr>
          <w:rFonts w:cs="Simplified Arabic"/>
          <w:sz w:val="28"/>
          <w:szCs w:val="28"/>
          <w:rtl/>
          <w:lang w:bidi="ar-EG"/>
        </w:rPr>
        <w:t xml:space="preserve"> </w:t>
      </w:r>
      <w:r w:rsidR="00F33A19" w:rsidRPr="00700E55">
        <w:rPr>
          <w:rFonts w:cs="Simplified Arabic" w:hint="cs"/>
          <w:sz w:val="28"/>
          <w:szCs w:val="28"/>
          <w:rtl/>
          <w:lang w:bidi="ar-EG"/>
        </w:rPr>
        <w:t xml:space="preserve"> تحت علاقة توضيح </w:t>
      </w:r>
      <w:r w:rsidR="009F2BA0" w:rsidRPr="00700E55">
        <w:rPr>
          <w:rFonts w:cs="Simplified Arabic" w:hint="cs"/>
          <w:sz w:val="28"/>
          <w:szCs w:val="28"/>
          <w:rtl/>
          <w:lang w:bidi="ar-EG"/>
        </w:rPr>
        <w:t>.</w:t>
      </w:r>
      <w:r w:rsidRPr="00700E55">
        <w:rPr>
          <w:rFonts w:cs="Simplified Arabic"/>
          <w:sz w:val="28"/>
          <w:szCs w:val="28"/>
          <w:rtl/>
          <w:lang w:bidi="ar-EG"/>
        </w:rPr>
        <w:t>وحتى عام 201</w:t>
      </w:r>
      <w:r w:rsidR="009F2BA0" w:rsidRPr="00700E55">
        <w:rPr>
          <w:rFonts w:cs="Simplified Arabic" w:hint="cs"/>
          <w:sz w:val="28"/>
          <w:szCs w:val="28"/>
          <w:rtl/>
          <w:lang w:bidi="ar-EG"/>
        </w:rPr>
        <w:t>5حيث اخر عمل نشر وهو</w:t>
      </w:r>
      <w:r w:rsidRPr="00700E55">
        <w:rPr>
          <w:rFonts w:cs="Simplified Arabic"/>
          <w:sz w:val="28"/>
          <w:szCs w:val="28"/>
          <w:rtl/>
          <w:lang w:bidi="ar-EG"/>
        </w:rPr>
        <w:t xml:space="preserve"> </w:t>
      </w:r>
      <w:r w:rsidR="009F2BA0" w:rsidRPr="00700E55">
        <w:rPr>
          <w:rFonts w:cs="Simplified Arabic" w:hint="cs"/>
          <w:sz w:val="28"/>
          <w:szCs w:val="28"/>
          <w:rtl/>
          <w:lang w:bidi="ar-EG"/>
        </w:rPr>
        <w:t>"ال</w:t>
      </w:r>
      <w:r w:rsidR="009F2BA0" w:rsidRPr="00700E55">
        <w:rPr>
          <w:rFonts w:cs="Simplified Arabic" w:hint="eastAsia"/>
          <w:sz w:val="28"/>
          <w:szCs w:val="28"/>
          <w:rtl/>
          <w:lang w:bidi="ar-EG"/>
        </w:rPr>
        <w:t>فية</w:t>
      </w:r>
      <w:r w:rsidR="009F2BA0" w:rsidRPr="00700E55">
        <w:rPr>
          <w:rFonts w:cs="Simplified Arabic"/>
          <w:sz w:val="28"/>
          <w:szCs w:val="28"/>
          <w:rtl/>
          <w:lang w:bidi="ar-EG"/>
        </w:rPr>
        <w:t xml:space="preserve"> </w:t>
      </w:r>
      <w:r w:rsidR="009F2BA0" w:rsidRPr="00700E55">
        <w:rPr>
          <w:rFonts w:cs="Simplified Arabic" w:hint="eastAsia"/>
          <w:sz w:val="28"/>
          <w:szCs w:val="28"/>
          <w:rtl/>
          <w:lang w:bidi="ar-EG"/>
        </w:rPr>
        <w:t>بن</w:t>
      </w:r>
      <w:r w:rsidR="009F2BA0" w:rsidRPr="00700E55">
        <w:rPr>
          <w:rFonts w:cs="Simplified Arabic"/>
          <w:sz w:val="28"/>
          <w:szCs w:val="28"/>
          <w:rtl/>
          <w:lang w:bidi="ar-EG"/>
        </w:rPr>
        <w:t xml:space="preserve"> </w:t>
      </w:r>
      <w:r w:rsidR="009F2BA0" w:rsidRPr="00700E55">
        <w:rPr>
          <w:rFonts w:cs="Simplified Arabic" w:hint="eastAsia"/>
          <w:sz w:val="28"/>
          <w:szCs w:val="28"/>
          <w:rtl/>
          <w:lang w:bidi="ar-EG"/>
        </w:rPr>
        <w:t>مالك</w:t>
      </w:r>
      <w:r w:rsidR="009F2BA0" w:rsidRPr="00700E55">
        <w:rPr>
          <w:rFonts w:cs="Simplified Arabic"/>
          <w:sz w:val="28"/>
          <w:szCs w:val="28"/>
          <w:rtl/>
          <w:lang w:bidi="ar-EG"/>
        </w:rPr>
        <w:t xml:space="preserve"> </w:t>
      </w:r>
      <w:r w:rsidR="009F2BA0" w:rsidRPr="00700E55">
        <w:rPr>
          <w:rFonts w:cs="Simplified Arabic" w:hint="eastAsia"/>
          <w:sz w:val="28"/>
          <w:szCs w:val="28"/>
          <w:rtl/>
          <w:lang w:bidi="ar-EG"/>
        </w:rPr>
        <w:t>فى</w:t>
      </w:r>
      <w:r w:rsidR="009F2BA0" w:rsidRPr="00700E55">
        <w:rPr>
          <w:rFonts w:cs="Simplified Arabic"/>
          <w:sz w:val="28"/>
          <w:szCs w:val="28"/>
          <w:rtl/>
          <w:lang w:bidi="ar-EG"/>
        </w:rPr>
        <w:t xml:space="preserve"> </w:t>
      </w:r>
      <w:r w:rsidR="009F2BA0" w:rsidRPr="00700E55">
        <w:rPr>
          <w:rFonts w:cs="Simplified Arabic" w:hint="eastAsia"/>
          <w:sz w:val="28"/>
          <w:szCs w:val="28"/>
          <w:rtl/>
          <w:lang w:bidi="ar-EG"/>
        </w:rPr>
        <w:t>النحو</w:t>
      </w:r>
      <w:r w:rsidR="009F2BA0" w:rsidRPr="00700E55">
        <w:rPr>
          <w:rFonts w:cs="Simplified Arabic"/>
          <w:sz w:val="28"/>
          <w:szCs w:val="28"/>
          <w:rtl/>
          <w:lang w:bidi="ar-EG"/>
        </w:rPr>
        <w:t xml:space="preserve"> </w:t>
      </w:r>
      <w:r w:rsidR="009F2BA0" w:rsidRPr="00700E55">
        <w:rPr>
          <w:rFonts w:cs="Simplified Arabic" w:hint="eastAsia"/>
          <w:sz w:val="28"/>
          <w:szCs w:val="28"/>
          <w:rtl/>
          <w:lang w:bidi="ar-EG"/>
        </w:rPr>
        <w:t>والصرف</w:t>
      </w:r>
      <w:r w:rsidR="009F2BA0" w:rsidRPr="00700E55">
        <w:rPr>
          <w:rFonts w:cs="Simplified Arabic"/>
          <w:sz w:val="28"/>
          <w:szCs w:val="28"/>
          <w:rtl/>
          <w:lang w:bidi="ar-EG"/>
        </w:rPr>
        <w:t xml:space="preserve"> : </w:t>
      </w:r>
      <w:r w:rsidR="009F2BA0" w:rsidRPr="00700E55">
        <w:rPr>
          <w:rFonts w:cs="Simplified Arabic" w:hint="eastAsia"/>
          <w:sz w:val="28"/>
          <w:szCs w:val="28"/>
          <w:rtl/>
          <w:lang w:bidi="ar-EG"/>
        </w:rPr>
        <w:t>شرح</w:t>
      </w:r>
      <w:r w:rsidR="009F2BA0" w:rsidRPr="00700E55">
        <w:rPr>
          <w:rFonts w:cs="Simplified Arabic"/>
          <w:sz w:val="28"/>
          <w:szCs w:val="28"/>
          <w:rtl/>
          <w:lang w:bidi="ar-EG"/>
        </w:rPr>
        <w:t xml:space="preserve"> </w:t>
      </w:r>
      <w:r w:rsidR="009F2BA0" w:rsidRPr="00700E55">
        <w:rPr>
          <w:rFonts w:cs="Simplified Arabic" w:hint="eastAsia"/>
          <w:sz w:val="28"/>
          <w:szCs w:val="28"/>
          <w:rtl/>
          <w:lang w:bidi="ar-EG"/>
        </w:rPr>
        <w:t>ميسر</w:t>
      </w:r>
      <w:r w:rsidR="009F2BA0" w:rsidRPr="00700E55">
        <w:rPr>
          <w:rFonts w:cs="Simplified Arabic"/>
          <w:sz w:val="28"/>
          <w:szCs w:val="28"/>
          <w:rtl/>
          <w:lang w:bidi="ar-EG"/>
        </w:rPr>
        <w:t xml:space="preserve"> </w:t>
      </w:r>
      <w:r w:rsidR="009F2BA0" w:rsidRPr="00700E55">
        <w:rPr>
          <w:rFonts w:cs="Simplified Arabic" w:hint="eastAsia"/>
          <w:sz w:val="28"/>
          <w:szCs w:val="28"/>
          <w:rtl/>
          <w:lang w:bidi="ar-EG"/>
        </w:rPr>
        <w:t>لدارسى</w:t>
      </w:r>
      <w:r w:rsidR="009F2BA0" w:rsidRPr="00700E55">
        <w:rPr>
          <w:rFonts w:cs="Simplified Arabic"/>
          <w:sz w:val="28"/>
          <w:szCs w:val="28"/>
          <w:rtl/>
          <w:lang w:bidi="ar-EG"/>
        </w:rPr>
        <w:t xml:space="preserve"> </w:t>
      </w:r>
      <w:r w:rsidR="009F2BA0" w:rsidRPr="00700E55">
        <w:rPr>
          <w:rFonts w:cs="Simplified Arabic" w:hint="eastAsia"/>
          <w:sz w:val="28"/>
          <w:szCs w:val="28"/>
          <w:rtl/>
          <w:lang w:bidi="ar-EG"/>
        </w:rPr>
        <w:t>النحو</w:t>
      </w:r>
      <w:r w:rsidR="009F2BA0" w:rsidRPr="00700E55">
        <w:rPr>
          <w:rFonts w:cs="Simplified Arabic"/>
          <w:sz w:val="28"/>
          <w:szCs w:val="28"/>
          <w:rtl/>
          <w:lang w:bidi="ar-EG"/>
        </w:rPr>
        <w:t xml:space="preserve"> </w:t>
      </w:r>
      <w:r w:rsidR="009F2BA0" w:rsidRPr="00700E55">
        <w:rPr>
          <w:rFonts w:cs="Simplified Arabic" w:hint="eastAsia"/>
          <w:sz w:val="28"/>
          <w:szCs w:val="28"/>
          <w:rtl/>
          <w:lang w:bidi="ar-EG"/>
        </w:rPr>
        <w:t>والصرف</w:t>
      </w:r>
      <w:r w:rsidR="009F2BA0" w:rsidRPr="00700E55">
        <w:rPr>
          <w:rFonts w:cs="Simplified Arabic"/>
          <w:sz w:val="28"/>
          <w:szCs w:val="28"/>
          <w:rtl/>
          <w:lang w:bidi="ar-EG"/>
        </w:rPr>
        <w:t xml:space="preserve"> </w:t>
      </w:r>
      <w:r w:rsidR="009F2BA0" w:rsidRPr="00700E55">
        <w:rPr>
          <w:rFonts w:cs="Simplified Arabic" w:hint="eastAsia"/>
          <w:sz w:val="28"/>
          <w:szCs w:val="28"/>
          <w:rtl/>
          <w:lang w:bidi="ar-EG"/>
        </w:rPr>
        <w:t>من</w:t>
      </w:r>
      <w:r w:rsidR="009F2BA0" w:rsidRPr="00700E55">
        <w:rPr>
          <w:rFonts w:cs="Simplified Arabic"/>
          <w:sz w:val="28"/>
          <w:szCs w:val="28"/>
          <w:rtl/>
          <w:lang w:bidi="ar-EG"/>
        </w:rPr>
        <w:t xml:space="preserve"> </w:t>
      </w:r>
      <w:r w:rsidR="009F2BA0" w:rsidRPr="00700E55">
        <w:rPr>
          <w:rFonts w:cs="Simplified Arabic" w:hint="eastAsia"/>
          <w:sz w:val="28"/>
          <w:szCs w:val="28"/>
          <w:rtl/>
          <w:lang w:bidi="ar-EG"/>
        </w:rPr>
        <w:t>طلاب</w:t>
      </w:r>
      <w:r w:rsidR="009F2BA0" w:rsidRPr="00700E55">
        <w:rPr>
          <w:rFonts w:cs="Simplified Arabic"/>
          <w:sz w:val="28"/>
          <w:szCs w:val="28"/>
          <w:rtl/>
          <w:lang w:bidi="ar-EG"/>
        </w:rPr>
        <w:t xml:space="preserve"> </w:t>
      </w:r>
      <w:r w:rsidR="009F2BA0" w:rsidRPr="00700E55">
        <w:rPr>
          <w:rFonts w:cs="Simplified Arabic" w:hint="eastAsia"/>
          <w:sz w:val="28"/>
          <w:szCs w:val="28"/>
          <w:rtl/>
          <w:lang w:bidi="ar-EG"/>
        </w:rPr>
        <w:t>المدارس</w:t>
      </w:r>
      <w:r w:rsidR="009F2BA0" w:rsidRPr="00700E55">
        <w:rPr>
          <w:rFonts w:cs="Simplified Arabic"/>
          <w:sz w:val="28"/>
          <w:szCs w:val="28"/>
          <w:rtl/>
          <w:lang w:bidi="ar-EG"/>
        </w:rPr>
        <w:t xml:space="preserve"> </w:t>
      </w:r>
      <w:r w:rsidR="009F2BA0" w:rsidRPr="00700E55">
        <w:rPr>
          <w:rFonts w:cs="Simplified Arabic" w:hint="eastAsia"/>
          <w:sz w:val="28"/>
          <w:szCs w:val="28"/>
          <w:rtl/>
          <w:lang w:bidi="ar-EG"/>
        </w:rPr>
        <w:t>والجامعات</w:t>
      </w:r>
      <w:r w:rsidR="009F2BA0" w:rsidRPr="00700E55">
        <w:rPr>
          <w:rFonts w:cs="Simplified Arabic"/>
          <w:sz w:val="28"/>
          <w:szCs w:val="28"/>
          <w:rtl/>
          <w:lang w:bidi="ar-EG"/>
        </w:rPr>
        <w:t xml:space="preserve"> </w:t>
      </w:r>
      <w:r w:rsidR="009F2BA0" w:rsidRPr="00700E55">
        <w:rPr>
          <w:rFonts w:cs="Simplified Arabic" w:hint="eastAsia"/>
          <w:sz w:val="28"/>
          <w:szCs w:val="28"/>
          <w:rtl/>
          <w:lang w:bidi="ar-EG"/>
        </w:rPr>
        <w:t>والمتخصصين</w:t>
      </w:r>
      <w:r w:rsidR="009F2BA0" w:rsidRPr="00700E55">
        <w:rPr>
          <w:rFonts w:cs="Simplified Arabic"/>
          <w:sz w:val="28"/>
          <w:szCs w:val="28"/>
          <w:rtl/>
          <w:lang w:bidi="ar-EG"/>
        </w:rPr>
        <w:t xml:space="preserve"> </w:t>
      </w:r>
      <w:r w:rsidR="009F2BA0" w:rsidRPr="00700E55">
        <w:rPr>
          <w:rFonts w:cs="Simplified Arabic" w:hint="eastAsia"/>
          <w:sz w:val="28"/>
          <w:szCs w:val="28"/>
          <w:rtl/>
          <w:lang w:bidi="ar-EG"/>
        </w:rPr>
        <w:t>من</w:t>
      </w:r>
      <w:r w:rsidR="009F2BA0" w:rsidRPr="00700E55">
        <w:rPr>
          <w:rFonts w:cs="Simplified Arabic"/>
          <w:sz w:val="28"/>
          <w:szCs w:val="28"/>
          <w:rtl/>
          <w:lang w:bidi="ar-EG"/>
        </w:rPr>
        <w:t xml:space="preserve"> </w:t>
      </w:r>
      <w:r w:rsidR="009F2BA0" w:rsidRPr="00700E55">
        <w:rPr>
          <w:rFonts w:cs="Simplified Arabic" w:hint="eastAsia"/>
          <w:sz w:val="28"/>
          <w:szCs w:val="28"/>
          <w:rtl/>
          <w:lang w:bidi="ar-EG"/>
        </w:rPr>
        <w:t>الاساتذه</w:t>
      </w:r>
      <w:r w:rsidR="00F33A19" w:rsidRPr="00700E55">
        <w:rPr>
          <w:rFonts w:cs="Simplified Arabic" w:hint="cs"/>
          <w:sz w:val="28"/>
          <w:szCs w:val="28"/>
          <w:rtl/>
          <w:lang w:bidi="ar-EG"/>
        </w:rPr>
        <w:t>" ل"</w:t>
      </w:r>
      <w:r w:rsidR="009F2BA0" w:rsidRPr="00700E55">
        <w:rPr>
          <w:rFonts w:cs="Simplified Arabic" w:hint="eastAsia"/>
          <w:sz w:val="28"/>
          <w:szCs w:val="28"/>
          <w:rtl/>
          <w:lang w:bidi="ar-EG"/>
        </w:rPr>
        <w:t xml:space="preserve"> </w:t>
      </w:r>
      <w:r w:rsidR="009F2BA0" w:rsidRPr="00700E55">
        <w:rPr>
          <w:rFonts w:cs="Simplified Arabic" w:hint="cs"/>
          <w:sz w:val="28"/>
          <w:szCs w:val="28"/>
          <w:rtl/>
          <w:lang w:bidi="ar-EG"/>
        </w:rPr>
        <w:t>م</w:t>
      </w:r>
      <w:r w:rsidR="009F2BA0" w:rsidRPr="00700E55">
        <w:rPr>
          <w:rFonts w:cs="Simplified Arabic" w:hint="eastAsia"/>
          <w:sz w:val="28"/>
          <w:szCs w:val="28"/>
          <w:rtl/>
          <w:lang w:bidi="ar-EG"/>
        </w:rPr>
        <w:t>حمد</w:t>
      </w:r>
      <w:r w:rsidR="009F2BA0" w:rsidRPr="00700E55">
        <w:rPr>
          <w:rFonts w:cs="Simplified Arabic"/>
          <w:sz w:val="28"/>
          <w:szCs w:val="28"/>
          <w:rtl/>
          <w:lang w:bidi="ar-EG"/>
        </w:rPr>
        <w:t xml:space="preserve"> </w:t>
      </w:r>
      <w:r w:rsidR="009F2BA0" w:rsidRPr="00700E55">
        <w:rPr>
          <w:rFonts w:cs="Simplified Arabic" w:hint="eastAsia"/>
          <w:sz w:val="28"/>
          <w:szCs w:val="28"/>
          <w:rtl/>
          <w:lang w:bidi="ar-EG"/>
        </w:rPr>
        <w:t>بن</w:t>
      </w:r>
      <w:r w:rsidR="009F2BA0" w:rsidRPr="00700E55">
        <w:rPr>
          <w:rFonts w:cs="Simplified Arabic"/>
          <w:sz w:val="28"/>
          <w:szCs w:val="28"/>
          <w:rtl/>
          <w:lang w:bidi="ar-EG"/>
        </w:rPr>
        <w:t xml:space="preserve"> </w:t>
      </w:r>
      <w:r w:rsidR="009F2BA0" w:rsidRPr="00700E55">
        <w:rPr>
          <w:rFonts w:cs="Simplified Arabic" w:hint="eastAsia"/>
          <w:sz w:val="28"/>
          <w:szCs w:val="28"/>
          <w:rtl/>
          <w:lang w:bidi="ar-EG"/>
        </w:rPr>
        <w:t>عبدالله</w:t>
      </w:r>
      <w:r w:rsidR="009F2BA0" w:rsidRPr="00700E55">
        <w:rPr>
          <w:rFonts w:cs="Simplified Arabic"/>
          <w:sz w:val="28"/>
          <w:szCs w:val="28"/>
          <w:rtl/>
          <w:lang w:bidi="ar-EG"/>
        </w:rPr>
        <w:t xml:space="preserve"> </w:t>
      </w:r>
      <w:r w:rsidR="009F2BA0" w:rsidRPr="00700E55">
        <w:rPr>
          <w:rFonts w:cs="Simplified Arabic" w:hint="eastAsia"/>
          <w:sz w:val="28"/>
          <w:szCs w:val="28"/>
          <w:rtl/>
          <w:lang w:bidi="ar-EG"/>
        </w:rPr>
        <w:t>بن</w:t>
      </w:r>
      <w:r w:rsidR="009F2BA0" w:rsidRPr="00700E55">
        <w:rPr>
          <w:rFonts w:cs="Simplified Arabic"/>
          <w:sz w:val="28"/>
          <w:szCs w:val="28"/>
          <w:rtl/>
          <w:lang w:bidi="ar-EG"/>
        </w:rPr>
        <w:t xml:space="preserve"> </w:t>
      </w:r>
      <w:r w:rsidR="009F2BA0" w:rsidRPr="00700E55">
        <w:rPr>
          <w:rFonts w:cs="Simplified Arabic" w:hint="eastAsia"/>
          <w:sz w:val="28"/>
          <w:szCs w:val="28"/>
          <w:rtl/>
          <w:lang w:bidi="ar-EG"/>
        </w:rPr>
        <w:t>مالك</w:t>
      </w:r>
      <w:r w:rsidR="009F2BA0" w:rsidRPr="00700E55">
        <w:rPr>
          <w:rFonts w:cs="Simplified Arabic"/>
          <w:sz w:val="28"/>
          <w:szCs w:val="28"/>
          <w:rtl/>
          <w:lang w:bidi="ar-EG"/>
        </w:rPr>
        <w:t xml:space="preserve"> </w:t>
      </w:r>
      <w:r w:rsidR="009F2BA0" w:rsidRPr="00700E55">
        <w:rPr>
          <w:rFonts w:cs="Simplified Arabic" w:hint="eastAsia"/>
          <w:sz w:val="28"/>
          <w:szCs w:val="28"/>
          <w:rtl/>
          <w:lang w:bidi="ar-EG"/>
        </w:rPr>
        <w:t>الطائى</w:t>
      </w:r>
      <w:r w:rsidR="009F2BA0" w:rsidRPr="00700E55">
        <w:rPr>
          <w:rFonts w:cs="Simplified Arabic"/>
          <w:sz w:val="28"/>
          <w:szCs w:val="28"/>
          <w:rtl/>
          <w:lang w:bidi="ar-EG"/>
        </w:rPr>
        <w:t xml:space="preserve"> </w:t>
      </w:r>
      <w:r w:rsidR="009F2BA0" w:rsidRPr="00700E55">
        <w:rPr>
          <w:rFonts w:cs="Simplified Arabic" w:hint="eastAsia"/>
          <w:sz w:val="28"/>
          <w:szCs w:val="28"/>
          <w:rtl/>
          <w:lang w:bidi="ar-EG"/>
        </w:rPr>
        <w:t>الجيانى</w:t>
      </w:r>
      <w:r w:rsidR="009F2BA0" w:rsidRPr="00700E55">
        <w:rPr>
          <w:rFonts w:cs="Simplified Arabic"/>
          <w:sz w:val="28"/>
          <w:szCs w:val="28"/>
          <w:rtl/>
          <w:lang w:bidi="ar-EG"/>
        </w:rPr>
        <w:t xml:space="preserve"> </w:t>
      </w:r>
      <w:r w:rsidR="009F2BA0" w:rsidRPr="00700E55">
        <w:rPr>
          <w:rFonts w:cs="Simplified Arabic" w:hint="eastAsia"/>
          <w:sz w:val="28"/>
          <w:szCs w:val="28"/>
          <w:rtl/>
          <w:lang w:bidi="ar-EG"/>
        </w:rPr>
        <w:t>ابن</w:t>
      </w:r>
      <w:r w:rsidR="009F2BA0" w:rsidRPr="00700E55">
        <w:rPr>
          <w:rFonts w:cs="Simplified Arabic"/>
          <w:sz w:val="28"/>
          <w:szCs w:val="28"/>
          <w:rtl/>
          <w:lang w:bidi="ar-EG"/>
        </w:rPr>
        <w:t xml:space="preserve"> </w:t>
      </w:r>
      <w:r w:rsidR="009F2BA0" w:rsidRPr="00700E55">
        <w:rPr>
          <w:rFonts w:cs="Simplified Arabic" w:hint="eastAsia"/>
          <w:sz w:val="28"/>
          <w:szCs w:val="28"/>
          <w:rtl/>
          <w:lang w:bidi="ar-EG"/>
        </w:rPr>
        <w:t>مالك</w:t>
      </w:r>
      <w:r w:rsidR="009F2BA0" w:rsidRPr="00700E55">
        <w:rPr>
          <w:rFonts w:cs="Simplified Arabic"/>
          <w:sz w:val="28"/>
          <w:szCs w:val="28"/>
          <w:rtl/>
          <w:lang w:bidi="ar-EG"/>
        </w:rPr>
        <w:t xml:space="preserve"> </w:t>
      </w:r>
      <w:r w:rsidR="009F2BA0" w:rsidRPr="00700E55">
        <w:rPr>
          <w:rFonts w:cs="Simplified Arabic" w:hint="eastAsia"/>
          <w:sz w:val="28"/>
          <w:szCs w:val="28"/>
          <w:rtl/>
          <w:lang w:bidi="ar-EG"/>
        </w:rPr>
        <w:t>؛</w:t>
      </w:r>
      <w:r w:rsidR="009F2BA0" w:rsidRPr="00700E55">
        <w:rPr>
          <w:rFonts w:cs="Simplified Arabic"/>
          <w:sz w:val="28"/>
          <w:szCs w:val="28"/>
          <w:rtl/>
          <w:lang w:bidi="ar-EG"/>
        </w:rPr>
        <w:t xml:space="preserve"> </w:t>
      </w:r>
      <w:r w:rsidR="009F2BA0" w:rsidRPr="00700E55">
        <w:rPr>
          <w:rFonts w:cs="Simplified Arabic" w:hint="eastAsia"/>
          <w:sz w:val="28"/>
          <w:szCs w:val="28"/>
          <w:rtl/>
          <w:lang w:bidi="ar-EG"/>
        </w:rPr>
        <w:t>تحقيق</w:t>
      </w:r>
      <w:r w:rsidR="009F2BA0" w:rsidRPr="00700E55">
        <w:rPr>
          <w:rFonts w:cs="Simplified Arabic"/>
          <w:sz w:val="28"/>
          <w:szCs w:val="28"/>
          <w:rtl/>
          <w:lang w:bidi="ar-EG"/>
        </w:rPr>
        <w:t xml:space="preserve"> </w:t>
      </w:r>
      <w:r w:rsidR="009F2BA0" w:rsidRPr="00700E55">
        <w:rPr>
          <w:rFonts w:cs="Simplified Arabic" w:hint="eastAsia"/>
          <w:sz w:val="28"/>
          <w:szCs w:val="28"/>
          <w:rtl/>
          <w:lang w:bidi="ar-EG"/>
        </w:rPr>
        <w:t>زين</w:t>
      </w:r>
      <w:r w:rsidR="009F2BA0" w:rsidRPr="00700E55">
        <w:rPr>
          <w:rFonts w:cs="Simplified Arabic"/>
          <w:sz w:val="28"/>
          <w:szCs w:val="28"/>
          <w:rtl/>
          <w:lang w:bidi="ar-EG"/>
        </w:rPr>
        <w:t xml:space="preserve"> </w:t>
      </w:r>
      <w:r w:rsidR="009F2BA0" w:rsidRPr="00700E55">
        <w:rPr>
          <w:rFonts w:cs="Simplified Arabic" w:hint="eastAsia"/>
          <w:sz w:val="28"/>
          <w:szCs w:val="28"/>
          <w:rtl/>
          <w:lang w:bidi="ar-EG"/>
        </w:rPr>
        <w:t>كامل</w:t>
      </w:r>
      <w:r w:rsidR="009F2BA0" w:rsidRPr="00700E55">
        <w:rPr>
          <w:rFonts w:cs="Simplified Arabic"/>
          <w:sz w:val="28"/>
          <w:szCs w:val="28"/>
          <w:rtl/>
          <w:lang w:bidi="ar-EG"/>
        </w:rPr>
        <w:t xml:space="preserve"> </w:t>
      </w:r>
      <w:r w:rsidR="009F2BA0" w:rsidRPr="00700E55">
        <w:rPr>
          <w:rFonts w:cs="Simplified Arabic" w:hint="eastAsia"/>
          <w:sz w:val="28"/>
          <w:szCs w:val="28"/>
          <w:rtl/>
          <w:lang w:bidi="ar-EG"/>
        </w:rPr>
        <w:t>الخويسكى</w:t>
      </w:r>
      <w:r w:rsidR="009F2BA0" w:rsidRPr="00700E55">
        <w:rPr>
          <w:rFonts w:cs="Simplified Arabic" w:hint="cs"/>
          <w:sz w:val="28"/>
          <w:szCs w:val="28"/>
          <w:rtl/>
          <w:lang w:bidi="ar-EG"/>
        </w:rPr>
        <w:t>"</w:t>
      </w:r>
      <w:r w:rsidR="009F2BA0" w:rsidRPr="00700E55">
        <w:rPr>
          <w:rFonts w:cs="Simplified Arabic" w:hint="eastAsia"/>
          <w:sz w:val="28"/>
          <w:szCs w:val="28"/>
          <w:rtl/>
          <w:lang w:bidi="ar-EG"/>
        </w:rPr>
        <w:t xml:space="preserve"> </w:t>
      </w:r>
      <w:r w:rsidR="00F33A19" w:rsidRPr="00700E55">
        <w:rPr>
          <w:rFonts w:cs="Simplified Arabic" w:hint="cs"/>
          <w:sz w:val="28"/>
          <w:szCs w:val="28"/>
          <w:rtl/>
          <w:lang w:bidi="ar-EG"/>
        </w:rPr>
        <w:t xml:space="preserve">عن </w:t>
      </w:r>
      <w:r w:rsidR="009F2BA0" w:rsidRPr="00700E55">
        <w:rPr>
          <w:rFonts w:cs="Simplified Arabic" w:hint="eastAsia"/>
          <w:sz w:val="28"/>
          <w:szCs w:val="28"/>
          <w:rtl/>
          <w:lang w:bidi="ar-EG"/>
        </w:rPr>
        <w:t>دار</w:t>
      </w:r>
      <w:r w:rsidR="009F2BA0" w:rsidRPr="00700E55">
        <w:rPr>
          <w:rFonts w:cs="Simplified Arabic"/>
          <w:sz w:val="28"/>
          <w:szCs w:val="28"/>
          <w:rtl/>
          <w:lang w:bidi="ar-EG"/>
        </w:rPr>
        <w:t xml:space="preserve"> </w:t>
      </w:r>
      <w:r w:rsidR="009F2BA0" w:rsidRPr="00700E55">
        <w:rPr>
          <w:rFonts w:cs="Simplified Arabic" w:hint="eastAsia"/>
          <w:sz w:val="28"/>
          <w:szCs w:val="28"/>
          <w:rtl/>
          <w:lang w:bidi="ar-EG"/>
        </w:rPr>
        <w:t>المعرفة</w:t>
      </w:r>
      <w:r w:rsidR="009F2BA0" w:rsidRPr="00700E55">
        <w:rPr>
          <w:rFonts w:cs="Simplified Arabic"/>
          <w:sz w:val="28"/>
          <w:szCs w:val="28"/>
          <w:rtl/>
          <w:lang w:bidi="ar-EG"/>
        </w:rPr>
        <w:t xml:space="preserve"> </w:t>
      </w:r>
      <w:r w:rsidR="009F2BA0" w:rsidRPr="00700E55">
        <w:rPr>
          <w:rFonts w:cs="Simplified Arabic" w:hint="eastAsia"/>
          <w:sz w:val="28"/>
          <w:szCs w:val="28"/>
          <w:rtl/>
          <w:lang w:bidi="ar-EG"/>
        </w:rPr>
        <w:lastRenderedPageBreak/>
        <w:t>الجامعية</w:t>
      </w:r>
      <w:r w:rsidR="009F2BA0" w:rsidRPr="00700E55">
        <w:rPr>
          <w:rFonts w:cs="Simplified Arabic" w:hint="cs"/>
          <w:sz w:val="28"/>
          <w:szCs w:val="28"/>
          <w:rtl/>
          <w:lang w:bidi="ar-EG"/>
        </w:rPr>
        <w:t xml:space="preserve"> تحت علاقة شرح ميسر</w:t>
      </w:r>
      <w:r w:rsidR="00F33A19" w:rsidRPr="00700E55">
        <w:rPr>
          <w:rFonts w:cs="Simplified Arabic" w:hint="cs"/>
          <w:sz w:val="28"/>
          <w:szCs w:val="28"/>
          <w:rtl/>
          <w:lang w:bidi="ar-EG"/>
        </w:rPr>
        <w:t>.</w:t>
      </w:r>
      <w:r w:rsidR="009F2BA0" w:rsidRPr="00700E55">
        <w:rPr>
          <w:rFonts w:cs="Simplified Arabic" w:hint="cs"/>
          <w:sz w:val="28"/>
          <w:szCs w:val="28"/>
          <w:rtl/>
          <w:lang w:bidi="ar-EG"/>
        </w:rPr>
        <w:t xml:space="preserve"> </w:t>
      </w:r>
      <w:r w:rsidRPr="00700E55">
        <w:rPr>
          <w:rFonts w:cs="Simplified Arabic" w:hint="cs"/>
          <w:sz w:val="28"/>
          <w:szCs w:val="28"/>
          <w:rtl/>
          <w:lang w:bidi="ar-EG"/>
        </w:rPr>
        <w:t xml:space="preserve">باستثناء التواريخ المجهولة والهجرية </w:t>
      </w:r>
      <w:r w:rsidRPr="00700E55">
        <w:rPr>
          <w:rFonts w:cs="Simplified Arabic"/>
          <w:sz w:val="28"/>
          <w:szCs w:val="28"/>
          <w:rtl/>
          <w:lang w:bidi="ar-EG"/>
        </w:rPr>
        <w:t>و</w:t>
      </w:r>
      <w:r w:rsidR="00DF226F" w:rsidRPr="00700E55">
        <w:rPr>
          <w:rFonts w:cs="Simplified Arabic" w:hint="cs"/>
          <w:sz w:val="28"/>
          <w:szCs w:val="28"/>
          <w:rtl/>
          <w:lang w:bidi="ar-EG"/>
        </w:rPr>
        <w:t xml:space="preserve"> يلاحظ انه قد </w:t>
      </w:r>
      <w:r w:rsidRPr="00700E55">
        <w:rPr>
          <w:rFonts w:cs="Simplified Arabic"/>
          <w:sz w:val="28"/>
          <w:szCs w:val="28"/>
          <w:rtl/>
          <w:lang w:bidi="ar-EG"/>
        </w:rPr>
        <w:t xml:space="preserve">جاء النشر بصور غير منتظمة </w:t>
      </w:r>
      <w:r w:rsidR="00DF226F" w:rsidRPr="00700E55">
        <w:rPr>
          <w:rFonts w:cs="Simplified Arabic" w:hint="cs"/>
          <w:sz w:val="28"/>
          <w:szCs w:val="28"/>
          <w:rtl/>
          <w:lang w:bidi="ar-EG"/>
        </w:rPr>
        <w:t xml:space="preserve">حيث </w:t>
      </w:r>
      <w:r w:rsidRPr="00700E55">
        <w:rPr>
          <w:rFonts w:cs="Simplified Arabic" w:hint="cs"/>
          <w:sz w:val="28"/>
          <w:szCs w:val="28"/>
          <w:rtl/>
          <w:lang w:bidi="ar-EG"/>
        </w:rPr>
        <w:t xml:space="preserve">تراوحت بين </w:t>
      </w:r>
      <w:r w:rsidRPr="00700E55">
        <w:rPr>
          <w:rFonts w:cs="Simplified Arabic"/>
          <w:sz w:val="28"/>
          <w:szCs w:val="28"/>
          <w:rtl/>
          <w:lang w:bidi="ar-EG"/>
        </w:rPr>
        <w:t xml:space="preserve">عام وحتى </w:t>
      </w:r>
      <w:r w:rsidRPr="00700E55">
        <w:rPr>
          <w:rFonts w:cs="Simplified Arabic" w:hint="cs"/>
          <w:sz w:val="28"/>
          <w:szCs w:val="28"/>
          <w:rtl/>
          <w:lang w:bidi="ar-EG"/>
        </w:rPr>
        <w:t xml:space="preserve">20 </w:t>
      </w:r>
      <w:r w:rsidRPr="00700E55">
        <w:rPr>
          <w:rFonts w:cs="Simplified Arabic"/>
          <w:sz w:val="28"/>
          <w:szCs w:val="28"/>
          <w:rtl/>
          <w:lang w:bidi="ar-EG"/>
        </w:rPr>
        <w:t>ع</w:t>
      </w:r>
      <w:r w:rsidRPr="00700E55">
        <w:rPr>
          <w:rFonts w:cs="Simplified Arabic" w:hint="cs"/>
          <w:sz w:val="28"/>
          <w:szCs w:val="28"/>
          <w:rtl/>
          <w:lang w:bidi="ar-EG"/>
        </w:rPr>
        <w:t>ا</w:t>
      </w:r>
      <w:r w:rsidR="00DF226F" w:rsidRPr="00700E55">
        <w:rPr>
          <w:rFonts w:cs="Simplified Arabic" w:hint="cs"/>
          <w:sz w:val="28"/>
          <w:szCs w:val="28"/>
          <w:rtl/>
          <w:lang w:bidi="ar-EG"/>
        </w:rPr>
        <w:t xml:space="preserve">ما، </w:t>
      </w:r>
      <w:r w:rsidRPr="00700E55">
        <w:rPr>
          <w:rFonts w:cs="Simplified Arabic" w:hint="cs"/>
          <w:sz w:val="28"/>
          <w:szCs w:val="28"/>
          <w:rtl/>
          <w:lang w:bidi="ar-EG"/>
        </w:rPr>
        <w:t xml:space="preserve">كانت أكبرها بين عامى </w:t>
      </w:r>
      <w:r w:rsidRPr="00700E55">
        <w:rPr>
          <w:rFonts w:cs="Simplified Arabic"/>
          <w:sz w:val="28"/>
          <w:szCs w:val="28"/>
          <w:rtl/>
          <w:lang w:bidi="ar-EG"/>
        </w:rPr>
        <w:t>1908</w:t>
      </w:r>
      <w:r w:rsidRPr="00700E55">
        <w:rPr>
          <w:rFonts w:cs="Simplified Arabic" w:hint="cs"/>
          <w:sz w:val="28"/>
          <w:szCs w:val="28"/>
          <w:rtl/>
          <w:lang w:bidi="ar-EG"/>
        </w:rPr>
        <w:t xml:space="preserve"> و </w:t>
      </w:r>
      <w:r w:rsidRPr="00700E55">
        <w:rPr>
          <w:rFonts w:cs="Simplified Arabic"/>
          <w:sz w:val="28"/>
          <w:szCs w:val="28"/>
          <w:rtl/>
          <w:lang w:bidi="ar-EG"/>
        </w:rPr>
        <w:t>19</w:t>
      </w:r>
      <w:r w:rsidRPr="00700E55">
        <w:rPr>
          <w:rFonts w:cs="Simplified Arabic" w:hint="cs"/>
          <w:sz w:val="28"/>
          <w:szCs w:val="28"/>
          <w:rtl/>
          <w:lang w:bidi="ar-EG"/>
        </w:rPr>
        <w:t>2</w:t>
      </w:r>
      <w:r w:rsidRPr="00700E55">
        <w:rPr>
          <w:rFonts w:cs="Simplified Arabic"/>
          <w:sz w:val="28"/>
          <w:szCs w:val="28"/>
          <w:rtl/>
          <w:lang w:bidi="ar-EG"/>
        </w:rPr>
        <w:t>8</w:t>
      </w:r>
      <w:r w:rsidRPr="00700E55">
        <w:rPr>
          <w:rFonts w:cs="Simplified Arabic" w:hint="cs"/>
          <w:sz w:val="28"/>
          <w:szCs w:val="28"/>
          <w:rtl/>
          <w:lang w:bidi="ar-EG"/>
        </w:rPr>
        <w:t xml:space="preserve"> ثم بين عامى </w:t>
      </w:r>
      <w:r w:rsidRPr="00700E55">
        <w:rPr>
          <w:rFonts w:cs="Simplified Arabic"/>
          <w:sz w:val="28"/>
          <w:szCs w:val="28"/>
          <w:rtl/>
          <w:lang w:bidi="ar-EG"/>
        </w:rPr>
        <w:t>1939</w:t>
      </w:r>
      <w:r w:rsidRPr="00700E55">
        <w:rPr>
          <w:rFonts w:cs="Simplified Arabic" w:hint="cs"/>
          <w:sz w:val="28"/>
          <w:szCs w:val="28"/>
          <w:rtl/>
          <w:lang w:bidi="ar-EG"/>
        </w:rPr>
        <w:t xml:space="preserve"> و</w:t>
      </w:r>
      <w:r w:rsidRPr="00700E55">
        <w:rPr>
          <w:rFonts w:cs="Simplified Arabic"/>
          <w:sz w:val="28"/>
          <w:szCs w:val="28"/>
          <w:rtl/>
          <w:lang w:bidi="ar-EG"/>
        </w:rPr>
        <w:t>1951</w:t>
      </w:r>
      <w:r w:rsidRPr="00700E55">
        <w:rPr>
          <w:rFonts w:cs="Simplified Arabic" w:hint="cs"/>
          <w:sz w:val="28"/>
          <w:szCs w:val="28"/>
          <w:rtl/>
          <w:lang w:bidi="ar-EG"/>
        </w:rPr>
        <w:t>.</w:t>
      </w:r>
      <w:r w:rsidR="00DF226F" w:rsidRPr="00700E55">
        <w:rPr>
          <w:rFonts w:cs="Simplified Arabic" w:hint="cs"/>
          <w:sz w:val="28"/>
          <w:szCs w:val="28"/>
          <w:rtl/>
          <w:lang w:bidi="ar-EG"/>
        </w:rPr>
        <w:t xml:space="preserve">ويفسر ذلك ان </w:t>
      </w:r>
      <w:r w:rsidR="00DF226F" w:rsidRPr="00700E55">
        <w:rPr>
          <w:rFonts w:cs="Simplified Arabic"/>
          <w:sz w:val="28"/>
          <w:szCs w:val="28"/>
          <w:rtl/>
          <w:lang w:bidi="ar-EG"/>
        </w:rPr>
        <w:t>هذه الألفية</w:t>
      </w:r>
      <w:r w:rsidR="00432500" w:rsidRPr="00700E55">
        <w:rPr>
          <w:rFonts w:cs="Simplified Arabic" w:hint="cs"/>
          <w:sz w:val="28"/>
          <w:szCs w:val="28"/>
          <w:rtl/>
          <w:lang w:bidi="ar-EG"/>
        </w:rPr>
        <w:t xml:space="preserve"> - أرجوزة ابن مالك- قد شغلت بال العلماء وجعلتهم يهتمون بالقضايا النحوية التي تحويها فجاء كل واحدٍ منهم بطريقة تختلف عن نظيره في تناول شرح القضايا التي وردت في هذه الأبيات . ولكن في النهاية القضية واحدة والهدف واحد وهو تيسير الدرس النحوي .والتي</w:t>
      </w:r>
      <w:r w:rsidR="00DF226F" w:rsidRPr="00700E55">
        <w:rPr>
          <w:rFonts w:cs="Simplified Arabic"/>
          <w:sz w:val="28"/>
          <w:szCs w:val="28"/>
          <w:rtl/>
          <w:lang w:bidi="ar-EG"/>
        </w:rPr>
        <w:t xml:space="preserve"> طارت شهرتها في الآفاق حتى إذا قيل ابن مالك قيل: الألفية واذا قيل الألفية قيل ابن مالك فهو العلامة الامام المشهور الذي كان مبرزاً في صناعة العربية، فقدم هذه الألفية البديعة في</w:t>
      </w:r>
      <w:r w:rsidR="00432500" w:rsidRPr="00700E55">
        <w:rPr>
          <w:rFonts w:cs="Simplified Arabic"/>
          <w:sz w:val="28"/>
          <w:szCs w:val="28"/>
          <w:rtl/>
          <w:lang w:bidi="ar-EG"/>
        </w:rPr>
        <w:t xml:space="preserve"> علم </w:t>
      </w:r>
      <w:r w:rsidR="00432500" w:rsidRPr="00700E55">
        <w:rPr>
          <w:rFonts w:ascii="Simplified Arabic" w:hAnsi="Simplified Arabic" w:cs="Simplified Arabic"/>
          <w:color w:val="000000"/>
          <w:sz w:val="28"/>
          <w:szCs w:val="28"/>
          <w:rtl/>
        </w:rPr>
        <w:t xml:space="preserve">النحو والصرف </w:t>
      </w:r>
    </w:p>
    <w:p w:rsidR="00261F7B" w:rsidRPr="000529C2" w:rsidRDefault="00F33A19" w:rsidP="005D6BAA">
      <w:pPr>
        <w:spacing w:after="120" w:line="240" w:lineRule="auto"/>
        <w:jc w:val="lowKashida"/>
        <w:rPr>
          <w:rFonts w:ascii="Simplified Arabic" w:hAnsi="Simplified Arabic" w:cs="Simplified Arabic"/>
          <w:b/>
          <w:bCs/>
          <w:color w:val="000000"/>
          <w:sz w:val="32"/>
          <w:szCs w:val="32"/>
          <w:rtl/>
        </w:rPr>
      </w:pPr>
      <w:r w:rsidRPr="000529C2">
        <w:rPr>
          <w:rFonts w:ascii="Simplified Arabic" w:hAnsi="Simplified Arabic" w:cs="Simplified Arabic" w:hint="cs"/>
          <w:b/>
          <w:bCs/>
          <w:color w:val="000000"/>
          <w:sz w:val="32"/>
          <w:szCs w:val="32"/>
          <w:rtl/>
        </w:rPr>
        <w:t>2-الاتجاهات العددية وفقا للناشرين</w:t>
      </w:r>
    </w:p>
    <w:p w:rsidR="000529C2" w:rsidRPr="00700E55" w:rsidRDefault="00F33A19" w:rsidP="005D6BAA">
      <w:pPr>
        <w:spacing w:after="120" w:line="240" w:lineRule="auto"/>
        <w:jc w:val="both"/>
        <w:rPr>
          <w:rFonts w:ascii="Simplified Arabic" w:hAnsi="Simplified Arabic" w:cs="Simplified Arabic"/>
          <w:color w:val="000000"/>
          <w:sz w:val="28"/>
          <w:szCs w:val="28"/>
          <w:rtl/>
        </w:rPr>
      </w:pPr>
      <w:r w:rsidRPr="00700E55">
        <w:rPr>
          <w:rFonts w:ascii="Simplified Arabic" w:hAnsi="Simplified Arabic" w:cs="Simplified Arabic"/>
          <w:color w:val="000000"/>
          <w:sz w:val="28"/>
          <w:szCs w:val="28"/>
          <w:rtl/>
        </w:rPr>
        <w:t xml:space="preserve">حصلت دار الكتب العلمية اللبنانية على الصدارة برصيد عدد 8 كتب جاءت كل علاقاتها "شرح" باستثناء علاقتين هما "ارشاد" و "اوضح المسالك" </w:t>
      </w:r>
      <w:r w:rsidR="00CD4495" w:rsidRPr="00700E55">
        <w:rPr>
          <w:rFonts w:ascii="Simplified Arabic" w:hAnsi="Simplified Arabic" w:cs="Simplified Arabic" w:hint="cs"/>
          <w:color w:val="000000"/>
          <w:sz w:val="28"/>
          <w:szCs w:val="28"/>
          <w:rtl/>
        </w:rPr>
        <w:t>وترجع الباحثة ذلك الي ان</w:t>
      </w:r>
      <w:r w:rsidR="00CD4495" w:rsidRPr="00700E55">
        <w:rPr>
          <w:rFonts w:ascii="Simplified Arabic" w:hAnsi="Simplified Arabic" w:cs="Simplified Arabic"/>
          <w:color w:val="000000"/>
          <w:sz w:val="28"/>
          <w:szCs w:val="28"/>
          <w:rtl/>
        </w:rPr>
        <w:t xml:space="preserve"> دار الكتب العلمية </w:t>
      </w:r>
      <w:r w:rsidR="00CD4495" w:rsidRPr="00700E55">
        <w:rPr>
          <w:rFonts w:ascii="Simplified Arabic" w:hAnsi="Simplified Arabic" w:cs="Simplified Arabic" w:hint="cs"/>
          <w:color w:val="000000"/>
          <w:sz w:val="28"/>
          <w:szCs w:val="28"/>
          <w:rtl/>
        </w:rPr>
        <w:t xml:space="preserve">تعتبر </w:t>
      </w:r>
      <w:r w:rsidR="00CD4495" w:rsidRPr="00700E55">
        <w:rPr>
          <w:rFonts w:ascii="Simplified Arabic" w:hAnsi="Simplified Arabic" w:cs="Simplified Arabic"/>
          <w:color w:val="000000"/>
          <w:sz w:val="28"/>
          <w:szCs w:val="28"/>
          <w:rtl/>
        </w:rPr>
        <w:t xml:space="preserve">من الدور الاولى في العالمين العربي و الاسلامي حيث تعمل جاهدة لاغناء المكتبة العربية </w:t>
      </w:r>
      <w:r w:rsidR="00CD4495" w:rsidRPr="00700E55">
        <w:rPr>
          <w:rFonts w:ascii="Simplified Arabic" w:hAnsi="Simplified Arabic" w:cs="Simplified Arabic" w:hint="cs"/>
          <w:color w:val="000000"/>
          <w:sz w:val="28"/>
          <w:szCs w:val="28"/>
          <w:rtl/>
        </w:rPr>
        <w:t>،</w:t>
      </w:r>
      <w:r w:rsidR="00CD4495" w:rsidRPr="00700E55">
        <w:rPr>
          <w:rFonts w:ascii="Simplified Arabic" w:hAnsi="Simplified Arabic" w:cs="Simplified Arabic"/>
          <w:color w:val="000000"/>
          <w:sz w:val="28"/>
          <w:szCs w:val="28"/>
          <w:rtl/>
        </w:rPr>
        <w:t>وذلك باحياء نفائس المخطوطات بعد تحقيقها وتقديمها باحلى حلة</w:t>
      </w:r>
      <w:r w:rsidR="00CD4495" w:rsidRPr="00700E55">
        <w:rPr>
          <w:rFonts w:ascii="Simplified Arabic" w:hAnsi="Simplified Arabic" w:cs="Simplified Arabic" w:hint="cs"/>
          <w:color w:val="000000"/>
          <w:sz w:val="28"/>
          <w:szCs w:val="28"/>
          <w:rtl/>
        </w:rPr>
        <w:t xml:space="preserve"> </w:t>
      </w:r>
      <w:r w:rsidR="00CD4495" w:rsidRPr="00700E55">
        <w:rPr>
          <w:rFonts w:ascii="Simplified Arabic" w:hAnsi="Simplified Arabic" w:cs="Simplified Arabic"/>
          <w:color w:val="000000"/>
          <w:sz w:val="28"/>
          <w:szCs w:val="28"/>
          <w:rtl/>
        </w:rPr>
        <w:t>تأسست في بيروت سنه 1971</w:t>
      </w:r>
      <w:r w:rsidR="00CD4495" w:rsidRPr="00700E55">
        <w:rPr>
          <w:rFonts w:ascii="Simplified Arabic" w:hAnsi="Simplified Arabic" w:cs="Simplified Arabic" w:hint="cs"/>
          <w:color w:val="000000"/>
          <w:sz w:val="28"/>
          <w:szCs w:val="28"/>
          <w:rtl/>
        </w:rPr>
        <w:t xml:space="preserve">وتهتم بالنشر في مواضيع </w:t>
      </w:r>
      <w:r w:rsidR="00CD4495" w:rsidRPr="00700E55">
        <w:rPr>
          <w:rFonts w:ascii="Simplified Arabic" w:hAnsi="Simplified Arabic" w:cs="Simplified Arabic"/>
          <w:color w:val="000000"/>
          <w:sz w:val="28"/>
          <w:szCs w:val="28"/>
          <w:rtl/>
        </w:rPr>
        <w:t>الادب واللغة والكتب الاسلامية والتاريخ والتفسير والفقه والحديث والمعاجم</w:t>
      </w:r>
      <w:r w:rsidR="001A2E9E" w:rsidRPr="00700E55">
        <w:rPr>
          <w:rFonts w:ascii="Simplified Arabic" w:hAnsi="Simplified Arabic" w:cs="Simplified Arabic" w:hint="cs"/>
          <w:color w:val="000000"/>
          <w:sz w:val="28"/>
          <w:szCs w:val="28"/>
          <w:rtl/>
        </w:rPr>
        <w:t xml:space="preserve"> بل والكثير من الموضوعات المختلفة(</w:t>
      </w:r>
      <w:r w:rsidR="00003A26">
        <w:rPr>
          <w:rFonts w:ascii="Simplified Arabic" w:hAnsi="Simplified Arabic" w:cs="Simplified Arabic" w:hint="cs"/>
          <w:color w:val="000000"/>
          <w:sz w:val="28"/>
          <w:szCs w:val="28"/>
          <w:rtl/>
        </w:rPr>
        <w:t>81</w:t>
      </w:r>
      <w:r w:rsidR="000529C2" w:rsidRPr="00700E55">
        <w:rPr>
          <w:rFonts w:ascii="Simplified Arabic" w:hAnsi="Simplified Arabic" w:cs="Simplified Arabic" w:hint="cs"/>
          <w:color w:val="000000"/>
          <w:sz w:val="28"/>
          <w:szCs w:val="28"/>
          <w:rtl/>
        </w:rPr>
        <w:t>)</w:t>
      </w:r>
      <w:r w:rsidR="00CD4495" w:rsidRPr="00700E55">
        <w:rPr>
          <w:rFonts w:ascii="Simplified Arabic" w:hAnsi="Simplified Arabic" w:cs="Simplified Arabic" w:hint="cs"/>
          <w:color w:val="000000"/>
          <w:sz w:val="28"/>
          <w:szCs w:val="28"/>
          <w:rtl/>
        </w:rPr>
        <w:t xml:space="preserve"> .</w:t>
      </w:r>
      <w:r w:rsidR="000529C2" w:rsidRPr="00700E55">
        <w:rPr>
          <w:rFonts w:ascii="Simplified Arabic" w:hAnsi="Simplified Arabic" w:cs="Simplified Arabic" w:hint="cs"/>
          <w:color w:val="000000"/>
          <w:sz w:val="28"/>
          <w:szCs w:val="28"/>
          <w:rtl/>
        </w:rPr>
        <w:t xml:space="preserve"> </w:t>
      </w:r>
      <w:r w:rsidRPr="00700E55">
        <w:rPr>
          <w:rFonts w:ascii="Simplified Arabic" w:hAnsi="Simplified Arabic" w:cs="Simplified Arabic"/>
          <w:color w:val="000000"/>
          <w:sz w:val="28"/>
          <w:szCs w:val="28"/>
          <w:rtl/>
        </w:rPr>
        <w:t>وجاء ناشر</w:t>
      </w:r>
      <w:r w:rsidRPr="00700E55">
        <w:rPr>
          <w:rFonts w:ascii="Simplified Arabic" w:hAnsi="Simplified Arabic" w:cs="Simplified Arabic" w:hint="cs"/>
          <w:color w:val="000000"/>
          <w:sz w:val="28"/>
          <w:szCs w:val="28"/>
          <w:rtl/>
        </w:rPr>
        <w:t>ين</w:t>
      </w:r>
      <w:r w:rsidRPr="00700E55">
        <w:rPr>
          <w:rFonts w:ascii="Simplified Arabic" w:hAnsi="Simplified Arabic" w:cs="Simplified Arabic"/>
          <w:color w:val="000000"/>
          <w:sz w:val="28"/>
          <w:szCs w:val="28"/>
          <w:rtl/>
        </w:rPr>
        <w:t xml:space="preserve"> في المرتبة الثانية وهما دار إحياء الكتب العربية بالقاهرة برصيد 5 كتب (توجد دار تحمل نفس الاسم ببيروت صدر عنها كتاب وحيد) وكانت العلاقة فيها كلها "شرح" باستثناء كتابين جاءت العلاقة فيهما "حاشية"</w:t>
      </w:r>
      <w:r w:rsidR="003155A1" w:rsidRPr="00700E55">
        <w:rPr>
          <w:rFonts w:ascii="Simplified Arabic" w:hAnsi="Simplified Arabic" w:cs="Simplified Arabic" w:hint="cs"/>
          <w:color w:val="000000"/>
          <w:sz w:val="28"/>
          <w:szCs w:val="28"/>
          <w:rtl/>
        </w:rPr>
        <w:t>.</w:t>
      </w:r>
      <w:r w:rsidRPr="00700E55">
        <w:rPr>
          <w:rFonts w:ascii="Simplified Arabic" w:hAnsi="Simplified Arabic" w:cs="Simplified Arabic"/>
          <w:color w:val="000000"/>
          <w:sz w:val="28"/>
          <w:szCs w:val="28"/>
          <w:rtl/>
        </w:rPr>
        <w:t xml:space="preserve"> والدار الثانية والتى حصلت على نفس الرصيد هى مكتبة </w:t>
      </w:r>
      <w:r w:rsidR="003155A1" w:rsidRPr="00700E55">
        <w:rPr>
          <w:rFonts w:ascii="Simplified Arabic" w:hAnsi="Simplified Arabic" w:cs="Simplified Arabic" w:hint="cs"/>
          <w:color w:val="000000"/>
          <w:sz w:val="28"/>
          <w:szCs w:val="28"/>
          <w:rtl/>
        </w:rPr>
        <w:t>"</w:t>
      </w:r>
      <w:r w:rsidRPr="00700E55">
        <w:rPr>
          <w:rFonts w:ascii="Simplified Arabic" w:hAnsi="Simplified Arabic" w:cs="Simplified Arabic"/>
          <w:color w:val="000000"/>
          <w:sz w:val="28"/>
          <w:szCs w:val="28"/>
          <w:rtl/>
        </w:rPr>
        <w:t>محمد على صبيح</w:t>
      </w:r>
      <w:r w:rsidR="003155A1" w:rsidRPr="00700E55">
        <w:rPr>
          <w:rFonts w:ascii="Simplified Arabic" w:hAnsi="Simplified Arabic" w:cs="Simplified Arabic" w:hint="cs"/>
          <w:color w:val="000000"/>
          <w:sz w:val="28"/>
          <w:szCs w:val="28"/>
          <w:rtl/>
        </w:rPr>
        <w:t>"</w:t>
      </w:r>
      <w:r w:rsidRPr="00700E55">
        <w:rPr>
          <w:rFonts w:ascii="Simplified Arabic" w:hAnsi="Simplified Arabic" w:cs="Simplified Arabic"/>
          <w:color w:val="000000"/>
          <w:sz w:val="28"/>
          <w:szCs w:val="28"/>
          <w:rtl/>
        </w:rPr>
        <w:t xml:space="preserve"> بالقاهرة وكانت العلاقة فيها كلها "شرح" باستثناء كتاب واحد جاءت العلاقة فيه "توضيح"</w:t>
      </w:r>
    </w:p>
    <w:p w:rsidR="000529C2" w:rsidRPr="000529C2" w:rsidRDefault="000529C2" w:rsidP="005D6BAA">
      <w:pPr>
        <w:spacing w:after="120" w:line="240" w:lineRule="auto"/>
        <w:rPr>
          <w:rFonts w:ascii="Simplified Arabic" w:hAnsi="Simplified Arabic" w:cs="Simplified Arabic"/>
          <w:b/>
          <w:bCs/>
          <w:color w:val="000000"/>
          <w:sz w:val="32"/>
          <w:szCs w:val="32"/>
          <w:rtl/>
        </w:rPr>
      </w:pPr>
      <w:r>
        <w:rPr>
          <w:rFonts w:ascii="Simplified Arabic" w:hAnsi="Simplified Arabic" w:cs="Simplified Arabic" w:hint="cs"/>
          <w:b/>
          <w:bCs/>
          <w:color w:val="000000"/>
          <w:sz w:val="32"/>
          <w:szCs w:val="32"/>
          <w:rtl/>
        </w:rPr>
        <w:t>3-</w:t>
      </w:r>
      <w:r w:rsidRPr="000529C2">
        <w:rPr>
          <w:rFonts w:ascii="Simplified Arabic" w:hAnsi="Simplified Arabic" w:cs="Simplified Arabic" w:hint="cs"/>
          <w:b/>
          <w:bCs/>
          <w:color w:val="000000"/>
          <w:sz w:val="32"/>
          <w:szCs w:val="32"/>
          <w:rtl/>
        </w:rPr>
        <w:t>الاتجاهات العددية وفقا لمكان النشر</w:t>
      </w:r>
    </w:p>
    <w:p w:rsidR="000529C2" w:rsidRPr="003B2A13" w:rsidRDefault="000529C2" w:rsidP="005D6BAA">
      <w:pPr>
        <w:spacing w:after="0" w:line="240" w:lineRule="auto"/>
        <w:jc w:val="both"/>
        <w:rPr>
          <w:rFonts w:ascii="Simplified Arabic" w:hAnsi="Simplified Arabic" w:cs="Simplified Arabic"/>
          <w:color w:val="000000"/>
          <w:sz w:val="28"/>
          <w:szCs w:val="28"/>
          <w:rtl/>
          <w:lang w:bidi="ar-EG"/>
        </w:rPr>
      </w:pPr>
      <w:r w:rsidRPr="003B2A13">
        <w:rPr>
          <w:rFonts w:ascii="Simplified Arabic" w:hAnsi="Simplified Arabic" w:cs="Simplified Arabic"/>
          <w:sz w:val="28"/>
          <w:szCs w:val="28"/>
          <w:rtl/>
          <w:lang w:bidi="ar-EG"/>
        </w:rPr>
        <w:t>جاءت القاهرة في الصدارة برصيد 67 كتاب</w:t>
      </w:r>
      <w:r>
        <w:rPr>
          <w:rFonts w:ascii="Simplified Arabic" w:hAnsi="Simplified Arabic" w:cs="Simplified Arabic" w:hint="cs"/>
          <w:sz w:val="28"/>
          <w:szCs w:val="28"/>
          <w:rtl/>
          <w:lang w:bidi="ar-EG"/>
        </w:rPr>
        <w:t>ا</w:t>
      </w:r>
      <w:r w:rsidRPr="003B2A13">
        <w:rPr>
          <w:rFonts w:ascii="Simplified Arabic" w:hAnsi="Simplified Arabic" w:cs="Simplified Arabic"/>
          <w:sz w:val="28"/>
          <w:szCs w:val="28"/>
          <w:rtl/>
          <w:lang w:bidi="ar-EG"/>
        </w:rPr>
        <w:t xml:space="preserve"> وبنسبة </w:t>
      </w:r>
      <w:r w:rsidRPr="003B2A13">
        <w:rPr>
          <w:rFonts w:ascii="Simplified Arabic" w:hAnsi="Simplified Arabic" w:cs="Simplified Arabic"/>
          <w:color w:val="000000"/>
          <w:sz w:val="28"/>
          <w:szCs w:val="28"/>
          <w:rtl/>
        </w:rPr>
        <w:t>54.92% أى أكثر من نصف الكتب</w:t>
      </w:r>
      <w:r w:rsidR="00B27BEC">
        <w:rPr>
          <w:rFonts w:ascii="Simplified Arabic" w:hAnsi="Simplified Arabic" w:cs="Simplified Arabic" w:hint="cs"/>
          <w:color w:val="000000"/>
          <w:sz w:val="28"/>
          <w:szCs w:val="28"/>
          <w:rtl/>
        </w:rPr>
        <w:t>،</w:t>
      </w:r>
      <w:r w:rsidRPr="003B2A13">
        <w:rPr>
          <w:rFonts w:ascii="Simplified Arabic" w:hAnsi="Simplified Arabic" w:cs="Simplified Arabic"/>
          <w:color w:val="000000"/>
          <w:sz w:val="28"/>
          <w:szCs w:val="28"/>
          <w:rtl/>
        </w:rPr>
        <w:t xml:space="preserve"> </w:t>
      </w:r>
      <w:r w:rsidR="00B27BEC">
        <w:rPr>
          <w:rFonts w:ascii="Simplified Arabic" w:hAnsi="Simplified Arabic" w:cs="Simplified Arabic" w:hint="cs"/>
          <w:color w:val="000000"/>
          <w:sz w:val="28"/>
          <w:szCs w:val="28"/>
          <w:rtl/>
        </w:rPr>
        <w:t>و</w:t>
      </w:r>
      <w:r w:rsidRPr="003B2A13">
        <w:rPr>
          <w:rFonts w:ascii="Simplified Arabic" w:hAnsi="Simplified Arabic" w:cs="Simplified Arabic"/>
          <w:color w:val="000000"/>
          <w:sz w:val="28"/>
          <w:szCs w:val="28"/>
          <w:rtl/>
        </w:rPr>
        <w:t>كان</w:t>
      </w:r>
      <w:r w:rsidR="00B27BEC">
        <w:rPr>
          <w:rFonts w:ascii="Simplified Arabic" w:hAnsi="Simplified Arabic" w:cs="Simplified Arabic" w:hint="cs"/>
          <w:color w:val="000000"/>
          <w:sz w:val="28"/>
          <w:szCs w:val="28"/>
          <w:rtl/>
        </w:rPr>
        <w:t xml:space="preserve"> ذلك</w:t>
      </w:r>
      <w:r w:rsidRPr="003B2A13">
        <w:rPr>
          <w:rFonts w:ascii="Simplified Arabic" w:hAnsi="Simplified Arabic" w:cs="Simplified Arabic"/>
          <w:color w:val="000000"/>
          <w:sz w:val="28"/>
          <w:szCs w:val="28"/>
          <w:rtl/>
        </w:rPr>
        <w:t xml:space="preserve"> من حصة مدينة واحدة وهو أمر طبيعى لما تحظى به القاهرة كمركز للثقافة العربية وعدد دور النشر الكثيرة بها . وفى المرتبة الثانية جاءت بيروت برصيد 28 كتاب</w:t>
      </w:r>
      <w:r w:rsidR="00B27BEC">
        <w:rPr>
          <w:rFonts w:ascii="Simplified Arabic" w:hAnsi="Simplified Arabic" w:cs="Simplified Arabic" w:hint="cs"/>
          <w:color w:val="000000"/>
          <w:sz w:val="28"/>
          <w:szCs w:val="28"/>
          <w:rtl/>
        </w:rPr>
        <w:t>ا</w:t>
      </w:r>
      <w:r w:rsidRPr="003B2A13">
        <w:rPr>
          <w:rFonts w:ascii="Simplified Arabic" w:hAnsi="Simplified Arabic" w:cs="Simplified Arabic"/>
          <w:color w:val="000000"/>
          <w:sz w:val="28"/>
          <w:szCs w:val="28"/>
          <w:rtl/>
        </w:rPr>
        <w:t xml:space="preserve"> وبنسبة 22.95% وهو أيضا أمر منتظر لما اكتسبته دور النشر اللبنانية من اهتمام بالثقافة وكتب التراث وفى المرتبة الثالثة جاءت مدينة الإسكن</w:t>
      </w:r>
      <w:r w:rsidR="00B27BEC">
        <w:rPr>
          <w:rFonts w:ascii="Simplified Arabic" w:hAnsi="Simplified Arabic" w:cs="Simplified Arabic"/>
          <w:color w:val="000000"/>
          <w:sz w:val="28"/>
          <w:szCs w:val="28"/>
          <w:rtl/>
        </w:rPr>
        <w:t>درية برصيد 5 كتب</w:t>
      </w:r>
      <w:r w:rsidR="00B27BEC">
        <w:rPr>
          <w:rFonts w:ascii="Simplified Arabic" w:hAnsi="Simplified Arabic" w:cs="Simplified Arabic" w:hint="cs"/>
          <w:color w:val="000000"/>
          <w:sz w:val="28"/>
          <w:szCs w:val="28"/>
          <w:rtl/>
        </w:rPr>
        <w:t>،</w:t>
      </w:r>
      <w:r w:rsidR="00B27BEC">
        <w:rPr>
          <w:rFonts w:ascii="Simplified Arabic" w:hAnsi="Simplified Arabic" w:cs="Simplified Arabic"/>
          <w:color w:val="000000"/>
          <w:sz w:val="28"/>
          <w:szCs w:val="28"/>
          <w:rtl/>
        </w:rPr>
        <w:t xml:space="preserve"> </w:t>
      </w:r>
      <w:r w:rsidR="00B27BEC">
        <w:rPr>
          <w:rFonts w:ascii="Simplified Arabic" w:hAnsi="Simplified Arabic" w:cs="Simplified Arabic" w:hint="cs"/>
          <w:color w:val="000000"/>
          <w:sz w:val="28"/>
          <w:szCs w:val="28"/>
          <w:rtl/>
        </w:rPr>
        <w:t>ث</w:t>
      </w:r>
      <w:r w:rsidRPr="003B2A13">
        <w:rPr>
          <w:rFonts w:ascii="Simplified Arabic" w:hAnsi="Simplified Arabic" w:cs="Simplified Arabic"/>
          <w:color w:val="000000"/>
          <w:sz w:val="28"/>
          <w:szCs w:val="28"/>
          <w:rtl/>
        </w:rPr>
        <w:t xml:space="preserve">م الرياض برصيد 3 كتب </w:t>
      </w:r>
      <w:r w:rsidR="00B27BEC">
        <w:rPr>
          <w:rFonts w:ascii="Simplified Arabic" w:hAnsi="Simplified Arabic" w:cs="Simplified Arabic" w:hint="cs"/>
          <w:color w:val="000000"/>
          <w:sz w:val="28"/>
          <w:szCs w:val="28"/>
          <w:rtl/>
        </w:rPr>
        <w:t>.</w:t>
      </w:r>
      <w:r w:rsidRPr="003B2A13">
        <w:rPr>
          <w:rFonts w:ascii="Simplified Arabic" w:hAnsi="Simplified Arabic" w:cs="Simplified Arabic"/>
          <w:color w:val="000000"/>
          <w:sz w:val="28"/>
          <w:szCs w:val="28"/>
          <w:rtl/>
        </w:rPr>
        <w:t>وجاءت حصة باقى المدن كتاب واحد وتضمن هذا مدن مصرية:  المنصورة وطنطا وأخرى عربية: الدار البيضاء، والرباط، والكويت، ودمشق، وصيدا. إضافة إلى 9 كتب مجهولة المكان وكتاب وحيد صدر بمصر غبر معلوم المدينة وكتاب وحيد نشر بالقاهرة وبيروت</w:t>
      </w:r>
      <w:r w:rsidR="00B27BEC">
        <w:rPr>
          <w:rFonts w:ascii="Simplified Arabic" w:hAnsi="Simplified Arabic" w:cs="Simplified Arabic" w:hint="cs"/>
          <w:color w:val="000000"/>
          <w:sz w:val="28"/>
          <w:szCs w:val="28"/>
          <w:rtl/>
        </w:rPr>
        <w:t>.</w:t>
      </w:r>
      <w:r w:rsidR="004F2901">
        <w:rPr>
          <w:rFonts w:ascii="Simplified Arabic" w:hAnsi="Simplified Arabic" w:cs="Simplified Arabic" w:hint="cs"/>
          <w:color w:val="000000"/>
          <w:sz w:val="28"/>
          <w:szCs w:val="28"/>
          <w:rtl/>
        </w:rPr>
        <w:t xml:space="preserve">                             جدول رقم(1)</w:t>
      </w:r>
    </w:p>
    <w:tbl>
      <w:tblPr>
        <w:bidiVisual/>
        <w:tblW w:w="6736" w:type="dxa"/>
        <w:jc w:val="center"/>
        <w:tblInd w:w="93" w:type="dxa"/>
        <w:tblBorders>
          <w:top w:val="thinThickSmallGap" w:sz="24" w:space="0" w:color="auto"/>
          <w:left w:val="thickThinSmallGap" w:sz="24" w:space="0" w:color="auto"/>
          <w:bottom w:val="thickThinSmallGap" w:sz="24" w:space="0" w:color="auto"/>
          <w:right w:val="thinThickSmallGap" w:sz="24" w:space="0" w:color="auto"/>
          <w:insideH w:val="double" w:sz="4" w:space="0" w:color="auto"/>
          <w:insideV w:val="double" w:sz="4" w:space="0" w:color="auto"/>
        </w:tblBorders>
        <w:tblLook w:val="04A0"/>
      </w:tblPr>
      <w:tblGrid>
        <w:gridCol w:w="1394"/>
        <w:gridCol w:w="686"/>
        <w:gridCol w:w="1164"/>
        <w:gridCol w:w="1164"/>
        <w:gridCol w:w="1164"/>
        <w:gridCol w:w="1164"/>
      </w:tblGrid>
      <w:tr w:rsidR="00407FDF" w:rsidTr="004F2901">
        <w:trPr>
          <w:trHeight w:val="300"/>
          <w:jc w:val="center"/>
        </w:trPr>
        <w:tc>
          <w:tcPr>
            <w:tcW w:w="1394" w:type="dxa"/>
            <w:shd w:val="clear" w:color="auto" w:fill="auto"/>
            <w:noWrap/>
            <w:vAlign w:val="bottom"/>
            <w:hideMark/>
          </w:tcPr>
          <w:p w:rsidR="00407FDF" w:rsidRDefault="00407FDF" w:rsidP="000529C2">
            <w:pPr>
              <w:spacing w:after="0" w:line="240" w:lineRule="auto"/>
              <w:jc w:val="center"/>
              <w:rPr>
                <w:rFonts w:ascii="Calibri" w:hAnsi="Calibri" w:cs="Calibri"/>
                <w:b/>
                <w:bCs/>
                <w:color w:val="000000"/>
              </w:rPr>
            </w:pPr>
            <w:r>
              <w:rPr>
                <w:rFonts w:ascii="Calibri" w:hAnsi="Calibri" w:cs="Times New Roman"/>
                <w:b/>
                <w:bCs/>
                <w:color w:val="000000"/>
                <w:rtl/>
              </w:rPr>
              <w:t>مكان النشر</w:t>
            </w:r>
          </w:p>
        </w:tc>
        <w:tc>
          <w:tcPr>
            <w:tcW w:w="686" w:type="dxa"/>
            <w:shd w:val="clear" w:color="auto" w:fill="auto"/>
            <w:noWrap/>
            <w:vAlign w:val="bottom"/>
            <w:hideMark/>
          </w:tcPr>
          <w:p w:rsidR="00407FDF" w:rsidRDefault="00407FDF" w:rsidP="000529C2">
            <w:pPr>
              <w:spacing w:after="0" w:line="240" w:lineRule="auto"/>
              <w:jc w:val="center"/>
              <w:rPr>
                <w:rFonts w:ascii="Calibri" w:hAnsi="Calibri" w:cs="Calibri"/>
                <w:b/>
                <w:bCs/>
                <w:color w:val="000000"/>
              </w:rPr>
            </w:pPr>
            <w:r>
              <w:rPr>
                <w:rFonts w:ascii="Calibri" w:hAnsi="Calibri" w:cs="Times New Roman"/>
                <w:b/>
                <w:bCs/>
                <w:color w:val="000000"/>
                <w:rtl/>
              </w:rPr>
              <w:t>العدد</w:t>
            </w:r>
          </w:p>
        </w:tc>
        <w:tc>
          <w:tcPr>
            <w:tcW w:w="1164" w:type="dxa"/>
            <w:shd w:val="clear" w:color="auto" w:fill="auto"/>
            <w:noWrap/>
            <w:vAlign w:val="bottom"/>
            <w:hideMark/>
          </w:tcPr>
          <w:p w:rsidR="00407FDF" w:rsidRDefault="00407FDF" w:rsidP="000529C2">
            <w:pPr>
              <w:spacing w:after="0" w:line="240" w:lineRule="auto"/>
              <w:jc w:val="center"/>
              <w:rPr>
                <w:rFonts w:ascii="Calibri" w:hAnsi="Calibri" w:cs="Calibri"/>
                <w:b/>
                <w:bCs/>
                <w:color w:val="000000"/>
              </w:rPr>
            </w:pPr>
            <w:r>
              <w:rPr>
                <w:rFonts w:ascii="Calibri" w:hAnsi="Calibri" w:cs="Calibri"/>
                <w:b/>
                <w:bCs/>
                <w:color w:val="000000"/>
              </w:rPr>
              <w:t>%</w:t>
            </w:r>
          </w:p>
        </w:tc>
        <w:tc>
          <w:tcPr>
            <w:tcW w:w="1164" w:type="dxa"/>
            <w:vAlign w:val="bottom"/>
          </w:tcPr>
          <w:p w:rsidR="00407FDF" w:rsidRDefault="00407FDF" w:rsidP="004F2901">
            <w:pPr>
              <w:spacing w:after="0" w:line="240" w:lineRule="auto"/>
              <w:jc w:val="center"/>
              <w:rPr>
                <w:rFonts w:ascii="Calibri" w:hAnsi="Calibri" w:cs="Calibri"/>
                <w:b/>
                <w:bCs/>
                <w:color w:val="000000"/>
              </w:rPr>
            </w:pPr>
            <w:r>
              <w:rPr>
                <w:rFonts w:ascii="Calibri" w:hAnsi="Calibri" w:cs="Times New Roman"/>
                <w:b/>
                <w:bCs/>
                <w:color w:val="000000"/>
                <w:rtl/>
              </w:rPr>
              <w:t>مكان النشر</w:t>
            </w:r>
          </w:p>
        </w:tc>
        <w:tc>
          <w:tcPr>
            <w:tcW w:w="1164" w:type="dxa"/>
            <w:vAlign w:val="bottom"/>
          </w:tcPr>
          <w:p w:rsidR="00407FDF" w:rsidRDefault="00407FDF" w:rsidP="004F2901">
            <w:pPr>
              <w:spacing w:after="0" w:line="240" w:lineRule="auto"/>
              <w:jc w:val="center"/>
              <w:rPr>
                <w:rFonts w:ascii="Calibri" w:hAnsi="Calibri" w:cs="Calibri"/>
                <w:b/>
                <w:bCs/>
                <w:color w:val="000000"/>
              </w:rPr>
            </w:pPr>
            <w:r>
              <w:rPr>
                <w:rFonts w:ascii="Calibri" w:hAnsi="Calibri" w:cs="Times New Roman"/>
                <w:b/>
                <w:bCs/>
                <w:color w:val="000000"/>
                <w:rtl/>
              </w:rPr>
              <w:t>العدد</w:t>
            </w:r>
          </w:p>
        </w:tc>
        <w:tc>
          <w:tcPr>
            <w:tcW w:w="1164" w:type="dxa"/>
            <w:vAlign w:val="bottom"/>
          </w:tcPr>
          <w:p w:rsidR="00407FDF" w:rsidRDefault="00407FDF" w:rsidP="004F2901">
            <w:pPr>
              <w:spacing w:after="0" w:line="240" w:lineRule="auto"/>
              <w:jc w:val="center"/>
              <w:rPr>
                <w:rFonts w:ascii="Calibri" w:hAnsi="Calibri" w:cs="Calibri"/>
                <w:b/>
                <w:bCs/>
                <w:color w:val="000000"/>
              </w:rPr>
            </w:pPr>
            <w:r>
              <w:rPr>
                <w:rFonts w:ascii="Calibri" w:hAnsi="Calibri" w:cs="Calibri"/>
                <w:b/>
                <w:bCs/>
                <w:color w:val="000000"/>
              </w:rPr>
              <w:t>%</w:t>
            </w:r>
          </w:p>
        </w:tc>
      </w:tr>
      <w:tr w:rsidR="00407FDF" w:rsidTr="004F2901">
        <w:trPr>
          <w:trHeight w:val="300"/>
          <w:jc w:val="center"/>
        </w:trPr>
        <w:tc>
          <w:tcPr>
            <w:tcW w:w="1394" w:type="dxa"/>
            <w:shd w:val="clear" w:color="auto" w:fill="auto"/>
            <w:vAlign w:val="bottom"/>
            <w:hideMark/>
          </w:tcPr>
          <w:p w:rsidR="00407FDF" w:rsidRDefault="00407FDF" w:rsidP="000529C2">
            <w:pPr>
              <w:spacing w:after="0" w:line="240" w:lineRule="auto"/>
              <w:rPr>
                <w:rFonts w:ascii="Calibri" w:hAnsi="Calibri" w:cs="Calibri"/>
                <w:color w:val="000000"/>
              </w:rPr>
            </w:pPr>
            <w:r>
              <w:rPr>
                <w:rFonts w:ascii="Calibri" w:hAnsi="Calibri" w:cs="Times New Roman"/>
                <w:color w:val="000000"/>
                <w:rtl/>
              </w:rPr>
              <w:lastRenderedPageBreak/>
              <w:t>القاهرة</w:t>
            </w:r>
          </w:p>
        </w:tc>
        <w:tc>
          <w:tcPr>
            <w:tcW w:w="686" w:type="dxa"/>
            <w:shd w:val="clear" w:color="auto" w:fill="auto"/>
            <w:vAlign w:val="center"/>
            <w:hideMark/>
          </w:tcPr>
          <w:p w:rsidR="00407FDF" w:rsidRDefault="00407FDF" w:rsidP="000529C2">
            <w:pPr>
              <w:spacing w:after="0" w:line="240" w:lineRule="auto"/>
              <w:jc w:val="center"/>
              <w:rPr>
                <w:rFonts w:ascii="Calibri" w:hAnsi="Calibri" w:cs="Calibri"/>
                <w:color w:val="000000"/>
              </w:rPr>
            </w:pPr>
            <w:r>
              <w:rPr>
                <w:rFonts w:ascii="Calibri" w:hAnsi="Calibri" w:cs="Times New Roman"/>
                <w:color w:val="000000"/>
                <w:rtl/>
              </w:rPr>
              <w:t>67</w:t>
            </w:r>
          </w:p>
        </w:tc>
        <w:tc>
          <w:tcPr>
            <w:tcW w:w="1164" w:type="dxa"/>
            <w:shd w:val="clear" w:color="auto" w:fill="auto"/>
            <w:vAlign w:val="center"/>
            <w:hideMark/>
          </w:tcPr>
          <w:p w:rsidR="00407FDF" w:rsidRPr="006B78D8" w:rsidRDefault="00407FDF" w:rsidP="000529C2">
            <w:pPr>
              <w:spacing w:after="0" w:line="240" w:lineRule="auto"/>
              <w:jc w:val="center"/>
              <w:rPr>
                <w:rFonts w:ascii="Calibri" w:hAnsi="Calibri"/>
                <w:color w:val="000000"/>
                <w:rtl/>
                <w:lang w:bidi="ar-EG"/>
              </w:rPr>
            </w:pPr>
            <w:r>
              <w:rPr>
                <w:rFonts w:ascii="Calibri" w:hAnsi="Calibri" w:cs="Times New Roman"/>
                <w:color w:val="000000"/>
                <w:rtl/>
              </w:rPr>
              <w:t>54.92%</w:t>
            </w:r>
          </w:p>
        </w:tc>
        <w:tc>
          <w:tcPr>
            <w:tcW w:w="1164" w:type="dxa"/>
            <w:vAlign w:val="bottom"/>
          </w:tcPr>
          <w:p w:rsidR="00407FDF" w:rsidRDefault="00407FDF" w:rsidP="004F2901">
            <w:pPr>
              <w:spacing w:after="0" w:line="240" w:lineRule="auto"/>
              <w:rPr>
                <w:rFonts w:ascii="Calibri" w:hAnsi="Calibri" w:cs="Calibri"/>
                <w:color w:val="000000"/>
              </w:rPr>
            </w:pPr>
            <w:r>
              <w:rPr>
                <w:rFonts w:ascii="Calibri" w:hAnsi="Calibri" w:cs="Times New Roman"/>
                <w:color w:val="000000"/>
                <w:rtl/>
              </w:rPr>
              <w:t>القاهرة ، بيروت</w:t>
            </w:r>
          </w:p>
        </w:tc>
        <w:tc>
          <w:tcPr>
            <w:tcW w:w="1164" w:type="dxa"/>
            <w:vAlign w:val="center"/>
          </w:tcPr>
          <w:p w:rsidR="00407FDF" w:rsidRDefault="00407FDF" w:rsidP="004F2901">
            <w:pPr>
              <w:spacing w:after="0" w:line="240" w:lineRule="auto"/>
              <w:jc w:val="center"/>
              <w:rPr>
                <w:rFonts w:ascii="Calibri" w:hAnsi="Calibri" w:cs="Calibri"/>
                <w:color w:val="000000"/>
              </w:rPr>
            </w:pPr>
            <w:r>
              <w:rPr>
                <w:rFonts w:ascii="Calibri" w:hAnsi="Calibri" w:cs="Times New Roman"/>
                <w:color w:val="000000"/>
                <w:rtl/>
              </w:rPr>
              <w:t>1</w:t>
            </w:r>
          </w:p>
        </w:tc>
        <w:tc>
          <w:tcPr>
            <w:tcW w:w="1164" w:type="dxa"/>
            <w:vAlign w:val="center"/>
          </w:tcPr>
          <w:p w:rsidR="00407FDF" w:rsidRDefault="00407FDF" w:rsidP="004F2901">
            <w:pPr>
              <w:spacing w:after="0" w:line="240" w:lineRule="auto"/>
              <w:jc w:val="center"/>
              <w:rPr>
                <w:rFonts w:ascii="Calibri" w:hAnsi="Calibri" w:cs="Calibri"/>
                <w:color w:val="000000"/>
              </w:rPr>
            </w:pPr>
            <w:r>
              <w:rPr>
                <w:rFonts w:ascii="Calibri" w:hAnsi="Calibri" w:cs="Times New Roman"/>
                <w:color w:val="000000"/>
                <w:rtl/>
              </w:rPr>
              <w:t>0.82%</w:t>
            </w:r>
          </w:p>
        </w:tc>
      </w:tr>
      <w:tr w:rsidR="00407FDF" w:rsidTr="004F2901">
        <w:trPr>
          <w:trHeight w:val="300"/>
          <w:jc w:val="center"/>
        </w:trPr>
        <w:tc>
          <w:tcPr>
            <w:tcW w:w="1394" w:type="dxa"/>
            <w:shd w:val="clear" w:color="auto" w:fill="auto"/>
            <w:vAlign w:val="bottom"/>
            <w:hideMark/>
          </w:tcPr>
          <w:p w:rsidR="00407FDF" w:rsidRDefault="00407FDF" w:rsidP="000529C2">
            <w:pPr>
              <w:spacing w:after="0" w:line="240" w:lineRule="auto"/>
              <w:rPr>
                <w:rFonts w:ascii="Calibri" w:hAnsi="Calibri" w:cs="Calibri"/>
                <w:color w:val="000000"/>
              </w:rPr>
            </w:pPr>
            <w:r>
              <w:rPr>
                <w:rFonts w:ascii="Calibri" w:hAnsi="Calibri" w:cs="Times New Roman"/>
                <w:color w:val="000000"/>
                <w:rtl/>
              </w:rPr>
              <w:t>بيروت</w:t>
            </w:r>
          </w:p>
        </w:tc>
        <w:tc>
          <w:tcPr>
            <w:tcW w:w="686" w:type="dxa"/>
            <w:shd w:val="clear" w:color="auto" w:fill="auto"/>
            <w:vAlign w:val="center"/>
            <w:hideMark/>
          </w:tcPr>
          <w:p w:rsidR="00407FDF" w:rsidRDefault="00407FDF" w:rsidP="000529C2">
            <w:pPr>
              <w:spacing w:after="0" w:line="240" w:lineRule="auto"/>
              <w:jc w:val="center"/>
              <w:rPr>
                <w:rFonts w:ascii="Calibri" w:hAnsi="Calibri" w:cs="Calibri"/>
                <w:color w:val="000000"/>
              </w:rPr>
            </w:pPr>
            <w:r>
              <w:rPr>
                <w:rFonts w:ascii="Calibri" w:hAnsi="Calibri" w:cs="Times New Roman"/>
                <w:color w:val="000000"/>
                <w:rtl/>
              </w:rPr>
              <w:t>28</w:t>
            </w:r>
          </w:p>
        </w:tc>
        <w:tc>
          <w:tcPr>
            <w:tcW w:w="1164" w:type="dxa"/>
            <w:shd w:val="clear" w:color="auto" w:fill="auto"/>
            <w:vAlign w:val="center"/>
            <w:hideMark/>
          </w:tcPr>
          <w:p w:rsidR="00407FDF" w:rsidRDefault="00407FDF" w:rsidP="000529C2">
            <w:pPr>
              <w:spacing w:after="0" w:line="240" w:lineRule="auto"/>
              <w:jc w:val="center"/>
              <w:rPr>
                <w:rFonts w:ascii="Calibri" w:hAnsi="Calibri" w:cs="Calibri"/>
                <w:color w:val="000000"/>
              </w:rPr>
            </w:pPr>
            <w:r>
              <w:rPr>
                <w:rFonts w:ascii="Calibri" w:hAnsi="Calibri" w:cs="Times New Roman"/>
                <w:color w:val="000000"/>
                <w:rtl/>
              </w:rPr>
              <w:t>22.95%</w:t>
            </w:r>
          </w:p>
        </w:tc>
        <w:tc>
          <w:tcPr>
            <w:tcW w:w="1164" w:type="dxa"/>
            <w:vAlign w:val="bottom"/>
          </w:tcPr>
          <w:p w:rsidR="00407FDF" w:rsidRDefault="00407FDF" w:rsidP="004F2901">
            <w:pPr>
              <w:spacing w:after="0" w:line="240" w:lineRule="auto"/>
              <w:rPr>
                <w:rFonts w:ascii="Calibri" w:hAnsi="Calibri" w:cs="Calibri"/>
                <w:color w:val="000000"/>
              </w:rPr>
            </w:pPr>
            <w:r>
              <w:rPr>
                <w:rFonts w:ascii="Calibri" w:hAnsi="Calibri" w:cs="Times New Roman"/>
                <w:color w:val="000000"/>
                <w:rtl/>
              </w:rPr>
              <w:t>الكويت</w:t>
            </w:r>
          </w:p>
        </w:tc>
        <w:tc>
          <w:tcPr>
            <w:tcW w:w="1164" w:type="dxa"/>
            <w:vAlign w:val="center"/>
          </w:tcPr>
          <w:p w:rsidR="00407FDF" w:rsidRDefault="00407FDF" w:rsidP="004F2901">
            <w:pPr>
              <w:spacing w:after="0" w:line="240" w:lineRule="auto"/>
              <w:jc w:val="center"/>
              <w:rPr>
                <w:rFonts w:ascii="Calibri" w:hAnsi="Calibri" w:cs="Calibri"/>
                <w:color w:val="000000"/>
              </w:rPr>
            </w:pPr>
            <w:r>
              <w:rPr>
                <w:rFonts w:ascii="Calibri" w:hAnsi="Calibri" w:cs="Times New Roman"/>
                <w:color w:val="000000"/>
                <w:rtl/>
              </w:rPr>
              <w:t>1</w:t>
            </w:r>
          </w:p>
        </w:tc>
        <w:tc>
          <w:tcPr>
            <w:tcW w:w="1164" w:type="dxa"/>
            <w:vAlign w:val="center"/>
          </w:tcPr>
          <w:p w:rsidR="00407FDF" w:rsidRDefault="00407FDF" w:rsidP="004F2901">
            <w:pPr>
              <w:spacing w:after="0" w:line="240" w:lineRule="auto"/>
              <w:jc w:val="center"/>
              <w:rPr>
                <w:rFonts w:ascii="Calibri" w:hAnsi="Calibri" w:cs="Calibri"/>
                <w:color w:val="000000"/>
              </w:rPr>
            </w:pPr>
            <w:r>
              <w:rPr>
                <w:rFonts w:ascii="Calibri" w:hAnsi="Calibri" w:cs="Times New Roman"/>
                <w:color w:val="000000"/>
                <w:rtl/>
              </w:rPr>
              <w:t>0.82%</w:t>
            </w:r>
          </w:p>
        </w:tc>
      </w:tr>
      <w:tr w:rsidR="00407FDF" w:rsidTr="004F2901">
        <w:trPr>
          <w:trHeight w:val="300"/>
          <w:jc w:val="center"/>
        </w:trPr>
        <w:tc>
          <w:tcPr>
            <w:tcW w:w="1394" w:type="dxa"/>
            <w:shd w:val="clear" w:color="auto" w:fill="auto"/>
            <w:vAlign w:val="bottom"/>
            <w:hideMark/>
          </w:tcPr>
          <w:p w:rsidR="00407FDF" w:rsidRDefault="00407FDF" w:rsidP="000529C2">
            <w:pPr>
              <w:spacing w:after="0" w:line="240" w:lineRule="auto"/>
              <w:rPr>
                <w:rFonts w:ascii="Calibri" w:hAnsi="Calibri" w:cs="Calibri"/>
                <w:color w:val="000000"/>
              </w:rPr>
            </w:pPr>
            <w:r>
              <w:rPr>
                <w:rFonts w:ascii="Calibri" w:hAnsi="Calibri" w:cs="Times New Roman"/>
                <w:color w:val="000000"/>
                <w:rtl/>
              </w:rPr>
              <w:t>د.م</w:t>
            </w:r>
          </w:p>
        </w:tc>
        <w:tc>
          <w:tcPr>
            <w:tcW w:w="686" w:type="dxa"/>
            <w:shd w:val="clear" w:color="auto" w:fill="auto"/>
            <w:vAlign w:val="center"/>
            <w:hideMark/>
          </w:tcPr>
          <w:p w:rsidR="00407FDF" w:rsidRDefault="00407FDF" w:rsidP="000529C2">
            <w:pPr>
              <w:spacing w:after="0" w:line="240" w:lineRule="auto"/>
              <w:jc w:val="center"/>
              <w:rPr>
                <w:rFonts w:ascii="Calibri" w:hAnsi="Calibri" w:cs="Calibri"/>
                <w:color w:val="000000"/>
              </w:rPr>
            </w:pPr>
            <w:r>
              <w:rPr>
                <w:rFonts w:ascii="Calibri" w:hAnsi="Calibri" w:cs="Times New Roman"/>
                <w:color w:val="000000"/>
                <w:rtl/>
              </w:rPr>
              <w:t>9</w:t>
            </w:r>
          </w:p>
        </w:tc>
        <w:tc>
          <w:tcPr>
            <w:tcW w:w="1164" w:type="dxa"/>
            <w:shd w:val="clear" w:color="auto" w:fill="auto"/>
            <w:vAlign w:val="center"/>
            <w:hideMark/>
          </w:tcPr>
          <w:p w:rsidR="00407FDF" w:rsidRDefault="00407FDF" w:rsidP="000529C2">
            <w:pPr>
              <w:spacing w:after="0" w:line="240" w:lineRule="auto"/>
              <w:jc w:val="center"/>
              <w:rPr>
                <w:rFonts w:ascii="Calibri" w:hAnsi="Calibri" w:cs="Calibri"/>
                <w:color w:val="000000"/>
              </w:rPr>
            </w:pPr>
            <w:r>
              <w:rPr>
                <w:rFonts w:ascii="Calibri" w:hAnsi="Calibri" w:cs="Times New Roman"/>
                <w:color w:val="000000"/>
                <w:rtl/>
              </w:rPr>
              <w:t>7.38%</w:t>
            </w:r>
          </w:p>
        </w:tc>
        <w:tc>
          <w:tcPr>
            <w:tcW w:w="1164" w:type="dxa"/>
            <w:vAlign w:val="bottom"/>
          </w:tcPr>
          <w:p w:rsidR="00407FDF" w:rsidRDefault="00407FDF" w:rsidP="004F2901">
            <w:pPr>
              <w:spacing w:after="0" w:line="240" w:lineRule="auto"/>
              <w:rPr>
                <w:rFonts w:ascii="Calibri" w:hAnsi="Calibri" w:cs="Calibri"/>
                <w:color w:val="000000"/>
              </w:rPr>
            </w:pPr>
            <w:r>
              <w:rPr>
                <w:rFonts w:ascii="Calibri" w:hAnsi="Calibri" w:cs="Times New Roman"/>
                <w:color w:val="000000"/>
                <w:rtl/>
              </w:rPr>
              <w:t>المنصورة</w:t>
            </w:r>
          </w:p>
        </w:tc>
        <w:tc>
          <w:tcPr>
            <w:tcW w:w="1164" w:type="dxa"/>
            <w:vAlign w:val="center"/>
          </w:tcPr>
          <w:p w:rsidR="00407FDF" w:rsidRDefault="00407FDF" w:rsidP="004F2901">
            <w:pPr>
              <w:spacing w:after="0" w:line="240" w:lineRule="auto"/>
              <w:jc w:val="center"/>
              <w:rPr>
                <w:rFonts w:ascii="Calibri" w:hAnsi="Calibri" w:cs="Calibri"/>
                <w:color w:val="000000"/>
              </w:rPr>
            </w:pPr>
            <w:r>
              <w:rPr>
                <w:rFonts w:ascii="Calibri" w:hAnsi="Calibri" w:cs="Times New Roman"/>
                <w:color w:val="000000"/>
                <w:rtl/>
              </w:rPr>
              <w:t>1</w:t>
            </w:r>
          </w:p>
        </w:tc>
        <w:tc>
          <w:tcPr>
            <w:tcW w:w="1164" w:type="dxa"/>
            <w:vAlign w:val="center"/>
          </w:tcPr>
          <w:p w:rsidR="00407FDF" w:rsidRDefault="00407FDF" w:rsidP="004F2901">
            <w:pPr>
              <w:spacing w:after="0" w:line="240" w:lineRule="auto"/>
              <w:jc w:val="center"/>
              <w:rPr>
                <w:rFonts w:ascii="Calibri" w:hAnsi="Calibri" w:cs="Calibri"/>
                <w:color w:val="000000"/>
              </w:rPr>
            </w:pPr>
            <w:r>
              <w:rPr>
                <w:rFonts w:ascii="Calibri" w:hAnsi="Calibri" w:cs="Times New Roman"/>
                <w:color w:val="000000"/>
                <w:rtl/>
              </w:rPr>
              <w:t>0.82%</w:t>
            </w:r>
          </w:p>
        </w:tc>
      </w:tr>
      <w:tr w:rsidR="00407FDF" w:rsidTr="004F2901">
        <w:trPr>
          <w:trHeight w:val="300"/>
          <w:jc w:val="center"/>
        </w:trPr>
        <w:tc>
          <w:tcPr>
            <w:tcW w:w="1394" w:type="dxa"/>
            <w:shd w:val="clear" w:color="auto" w:fill="auto"/>
            <w:vAlign w:val="bottom"/>
            <w:hideMark/>
          </w:tcPr>
          <w:p w:rsidR="00407FDF" w:rsidRDefault="00407FDF" w:rsidP="000529C2">
            <w:pPr>
              <w:spacing w:after="0" w:line="240" w:lineRule="auto"/>
              <w:rPr>
                <w:rFonts w:ascii="Calibri" w:hAnsi="Calibri" w:cs="Calibri"/>
                <w:color w:val="000000"/>
              </w:rPr>
            </w:pPr>
            <w:r>
              <w:rPr>
                <w:rFonts w:ascii="Calibri" w:hAnsi="Calibri" w:cs="Times New Roman"/>
                <w:color w:val="000000"/>
                <w:rtl/>
              </w:rPr>
              <w:t>الاسكندرية</w:t>
            </w:r>
          </w:p>
        </w:tc>
        <w:tc>
          <w:tcPr>
            <w:tcW w:w="686" w:type="dxa"/>
            <w:shd w:val="clear" w:color="auto" w:fill="auto"/>
            <w:vAlign w:val="center"/>
            <w:hideMark/>
          </w:tcPr>
          <w:p w:rsidR="00407FDF" w:rsidRDefault="00407FDF" w:rsidP="000529C2">
            <w:pPr>
              <w:spacing w:after="0" w:line="240" w:lineRule="auto"/>
              <w:jc w:val="center"/>
              <w:rPr>
                <w:rFonts w:ascii="Calibri" w:hAnsi="Calibri" w:cs="Calibri"/>
                <w:color w:val="000000"/>
              </w:rPr>
            </w:pPr>
            <w:r>
              <w:rPr>
                <w:rFonts w:ascii="Calibri" w:hAnsi="Calibri" w:cs="Times New Roman"/>
                <w:color w:val="000000"/>
                <w:rtl/>
              </w:rPr>
              <w:t>5</w:t>
            </w:r>
          </w:p>
        </w:tc>
        <w:tc>
          <w:tcPr>
            <w:tcW w:w="1164" w:type="dxa"/>
            <w:shd w:val="clear" w:color="auto" w:fill="auto"/>
            <w:vAlign w:val="center"/>
            <w:hideMark/>
          </w:tcPr>
          <w:p w:rsidR="00407FDF" w:rsidRDefault="00407FDF" w:rsidP="000529C2">
            <w:pPr>
              <w:spacing w:after="0" w:line="240" w:lineRule="auto"/>
              <w:jc w:val="center"/>
              <w:rPr>
                <w:rFonts w:ascii="Calibri" w:hAnsi="Calibri" w:cs="Calibri"/>
                <w:color w:val="000000"/>
              </w:rPr>
            </w:pPr>
            <w:r>
              <w:rPr>
                <w:rFonts w:ascii="Calibri" w:hAnsi="Calibri" w:cs="Times New Roman"/>
                <w:color w:val="000000"/>
                <w:rtl/>
              </w:rPr>
              <w:t>4.10%</w:t>
            </w:r>
          </w:p>
        </w:tc>
        <w:tc>
          <w:tcPr>
            <w:tcW w:w="1164" w:type="dxa"/>
            <w:vAlign w:val="bottom"/>
          </w:tcPr>
          <w:p w:rsidR="00407FDF" w:rsidRDefault="00407FDF" w:rsidP="004F2901">
            <w:pPr>
              <w:spacing w:after="0" w:line="240" w:lineRule="auto"/>
              <w:rPr>
                <w:rFonts w:ascii="Calibri" w:hAnsi="Calibri" w:cs="Calibri"/>
                <w:color w:val="000000"/>
              </w:rPr>
            </w:pPr>
            <w:r>
              <w:rPr>
                <w:rFonts w:ascii="Calibri" w:hAnsi="Calibri" w:cs="Times New Roman"/>
                <w:color w:val="000000"/>
                <w:rtl/>
              </w:rPr>
              <w:t>دمشق</w:t>
            </w:r>
          </w:p>
        </w:tc>
        <w:tc>
          <w:tcPr>
            <w:tcW w:w="1164" w:type="dxa"/>
            <w:vAlign w:val="center"/>
          </w:tcPr>
          <w:p w:rsidR="00407FDF" w:rsidRDefault="00407FDF" w:rsidP="004F2901">
            <w:pPr>
              <w:spacing w:after="0" w:line="240" w:lineRule="auto"/>
              <w:jc w:val="center"/>
              <w:rPr>
                <w:rFonts w:ascii="Calibri" w:hAnsi="Calibri" w:cs="Calibri"/>
                <w:color w:val="000000"/>
              </w:rPr>
            </w:pPr>
            <w:r>
              <w:rPr>
                <w:rFonts w:ascii="Calibri" w:hAnsi="Calibri" w:cs="Times New Roman"/>
                <w:color w:val="000000"/>
                <w:rtl/>
              </w:rPr>
              <w:t>1</w:t>
            </w:r>
          </w:p>
        </w:tc>
        <w:tc>
          <w:tcPr>
            <w:tcW w:w="1164" w:type="dxa"/>
            <w:vAlign w:val="center"/>
          </w:tcPr>
          <w:p w:rsidR="00407FDF" w:rsidRDefault="00407FDF" w:rsidP="004F2901">
            <w:pPr>
              <w:spacing w:after="0" w:line="240" w:lineRule="auto"/>
              <w:jc w:val="center"/>
              <w:rPr>
                <w:rFonts w:ascii="Calibri" w:hAnsi="Calibri" w:cs="Calibri"/>
                <w:color w:val="000000"/>
              </w:rPr>
            </w:pPr>
            <w:r>
              <w:rPr>
                <w:rFonts w:ascii="Calibri" w:hAnsi="Calibri" w:cs="Times New Roman"/>
                <w:color w:val="000000"/>
                <w:rtl/>
              </w:rPr>
              <w:t>0.82%</w:t>
            </w:r>
          </w:p>
        </w:tc>
      </w:tr>
      <w:tr w:rsidR="00407FDF" w:rsidTr="004F2901">
        <w:trPr>
          <w:trHeight w:val="300"/>
          <w:jc w:val="center"/>
        </w:trPr>
        <w:tc>
          <w:tcPr>
            <w:tcW w:w="1394" w:type="dxa"/>
            <w:shd w:val="clear" w:color="auto" w:fill="auto"/>
            <w:vAlign w:val="bottom"/>
            <w:hideMark/>
          </w:tcPr>
          <w:p w:rsidR="00407FDF" w:rsidRDefault="00407FDF" w:rsidP="000529C2">
            <w:pPr>
              <w:spacing w:after="0" w:line="240" w:lineRule="auto"/>
              <w:rPr>
                <w:rFonts w:ascii="Calibri" w:hAnsi="Calibri" w:cs="Calibri"/>
                <w:color w:val="000000"/>
              </w:rPr>
            </w:pPr>
            <w:r>
              <w:rPr>
                <w:rFonts w:ascii="Calibri" w:hAnsi="Calibri" w:cs="Times New Roman"/>
                <w:color w:val="000000"/>
                <w:rtl/>
              </w:rPr>
              <w:t>الرياض</w:t>
            </w:r>
          </w:p>
        </w:tc>
        <w:tc>
          <w:tcPr>
            <w:tcW w:w="686" w:type="dxa"/>
            <w:shd w:val="clear" w:color="auto" w:fill="auto"/>
            <w:vAlign w:val="center"/>
            <w:hideMark/>
          </w:tcPr>
          <w:p w:rsidR="00407FDF" w:rsidRDefault="00407FDF" w:rsidP="000529C2">
            <w:pPr>
              <w:spacing w:after="0" w:line="240" w:lineRule="auto"/>
              <w:jc w:val="center"/>
              <w:rPr>
                <w:rFonts w:ascii="Calibri" w:hAnsi="Calibri" w:cs="Calibri"/>
                <w:color w:val="000000"/>
              </w:rPr>
            </w:pPr>
            <w:r>
              <w:rPr>
                <w:rFonts w:ascii="Calibri" w:hAnsi="Calibri" w:cs="Times New Roman"/>
                <w:color w:val="000000"/>
                <w:rtl/>
              </w:rPr>
              <w:t>3</w:t>
            </w:r>
          </w:p>
        </w:tc>
        <w:tc>
          <w:tcPr>
            <w:tcW w:w="1164" w:type="dxa"/>
            <w:shd w:val="clear" w:color="auto" w:fill="auto"/>
            <w:vAlign w:val="center"/>
            <w:hideMark/>
          </w:tcPr>
          <w:p w:rsidR="00407FDF" w:rsidRDefault="00407FDF" w:rsidP="000529C2">
            <w:pPr>
              <w:spacing w:after="0" w:line="240" w:lineRule="auto"/>
              <w:jc w:val="center"/>
              <w:rPr>
                <w:rFonts w:ascii="Calibri" w:hAnsi="Calibri" w:cs="Calibri"/>
                <w:color w:val="000000"/>
              </w:rPr>
            </w:pPr>
            <w:r>
              <w:rPr>
                <w:rFonts w:ascii="Calibri" w:hAnsi="Calibri" w:cs="Times New Roman"/>
                <w:color w:val="000000"/>
                <w:rtl/>
              </w:rPr>
              <w:t>2.46%</w:t>
            </w:r>
          </w:p>
        </w:tc>
        <w:tc>
          <w:tcPr>
            <w:tcW w:w="1164" w:type="dxa"/>
            <w:vAlign w:val="bottom"/>
          </w:tcPr>
          <w:p w:rsidR="00407FDF" w:rsidRDefault="00407FDF" w:rsidP="004F2901">
            <w:pPr>
              <w:spacing w:after="0" w:line="240" w:lineRule="auto"/>
              <w:rPr>
                <w:rFonts w:ascii="Calibri" w:hAnsi="Calibri" w:cs="Calibri"/>
                <w:color w:val="000000"/>
              </w:rPr>
            </w:pPr>
            <w:r>
              <w:rPr>
                <w:rFonts w:ascii="Calibri" w:hAnsi="Calibri" w:cs="Times New Roman"/>
                <w:color w:val="000000"/>
                <w:rtl/>
              </w:rPr>
              <w:t>صيدا</w:t>
            </w:r>
          </w:p>
        </w:tc>
        <w:tc>
          <w:tcPr>
            <w:tcW w:w="1164" w:type="dxa"/>
            <w:vAlign w:val="center"/>
          </w:tcPr>
          <w:p w:rsidR="00407FDF" w:rsidRDefault="00407FDF" w:rsidP="004F2901">
            <w:pPr>
              <w:spacing w:after="0" w:line="240" w:lineRule="auto"/>
              <w:jc w:val="center"/>
              <w:rPr>
                <w:rFonts w:ascii="Calibri" w:hAnsi="Calibri" w:cs="Calibri"/>
                <w:color w:val="000000"/>
              </w:rPr>
            </w:pPr>
            <w:r>
              <w:rPr>
                <w:rFonts w:ascii="Calibri" w:hAnsi="Calibri" w:cs="Times New Roman"/>
                <w:color w:val="000000"/>
                <w:rtl/>
              </w:rPr>
              <w:t>1</w:t>
            </w:r>
          </w:p>
        </w:tc>
        <w:tc>
          <w:tcPr>
            <w:tcW w:w="1164" w:type="dxa"/>
            <w:vAlign w:val="center"/>
          </w:tcPr>
          <w:p w:rsidR="00407FDF" w:rsidRDefault="00407FDF" w:rsidP="004F2901">
            <w:pPr>
              <w:spacing w:after="0" w:line="240" w:lineRule="auto"/>
              <w:jc w:val="center"/>
              <w:rPr>
                <w:rFonts w:ascii="Calibri" w:hAnsi="Calibri" w:cs="Calibri"/>
                <w:color w:val="000000"/>
              </w:rPr>
            </w:pPr>
            <w:r>
              <w:rPr>
                <w:rFonts w:ascii="Calibri" w:hAnsi="Calibri" w:cs="Times New Roman"/>
                <w:color w:val="000000"/>
                <w:rtl/>
              </w:rPr>
              <w:t>0.82%</w:t>
            </w:r>
          </w:p>
        </w:tc>
      </w:tr>
      <w:tr w:rsidR="00407FDF" w:rsidTr="004F2901">
        <w:trPr>
          <w:trHeight w:val="300"/>
          <w:jc w:val="center"/>
        </w:trPr>
        <w:tc>
          <w:tcPr>
            <w:tcW w:w="1394" w:type="dxa"/>
            <w:shd w:val="clear" w:color="auto" w:fill="auto"/>
            <w:vAlign w:val="bottom"/>
            <w:hideMark/>
          </w:tcPr>
          <w:p w:rsidR="00407FDF" w:rsidRDefault="00407FDF" w:rsidP="000529C2">
            <w:pPr>
              <w:spacing w:after="0" w:line="240" w:lineRule="auto"/>
              <w:rPr>
                <w:rFonts w:ascii="Calibri" w:hAnsi="Calibri" w:cs="Calibri"/>
                <w:color w:val="000000"/>
              </w:rPr>
            </w:pPr>
            <w:r>
              <w:rPr>
                <w:rFonts w:ascii="Calibri" w:hAnsi="Calibri" w:cs="Times New Roman"/>
                <w:color w:val="000000"/>
                <w:rtl/>
              </w:rPr>
              <w:t>[القاهرة]</w:t>
            </w:r>
          </w:p>
        </w:tc>
        <w:tc>
          <w:tcPr>
            <w:tcW w:w="686" w:type="dxa"/>
            <w:shd w:val="clear" w:color="auto" w:fill="auto"/>
            <w:vAlign w:val="center"/>
            <w:hideMark/>
          </w:tcPr>
          <w:p w:rsidR="00407FDF" w:rsidRDefault="00407FDF" w:rsidP="000529C2">
            <w:pPr>
              <w:spacing w:after="0" w:line="240" w:lineRule="auto"/>
              <w:jc w:val="center"/>
              <w:rPr>
                <w:rFonts w:ascii="Calibri" w:hAnsi="Calibri" w:cs="Calibri"/>
                <w:color w:val="000000"/>
              </w:rPr>
            </w:pPr>
            <w:r>
              <w:rPr>
                <w:rFonts w:ascii="Calibri" w:hAnsi="Calibri" w:cs="Times New Roman"/>
                <w:color w:val="000000"/>
                <w:rtl/>
              </w:rPr>
              <w:t>1</w:t>
            </w:r>
          </w:p>
        </w:tc>
        <w:tc>
          <w:tcPr>
            <w:tcW w:w="1164" w:type="dxa"/>
            <w:shd w:val="clear" w:color="auto" w:fill="auto"/>
            <w:vAlign w:val="center"/>
            <w:hideMark/>
          </w:tcPr>
          <w:p w:rsidR="00407FDF" w:rsidRDefault="00407FDF" w:rsidP="000529C2">
            <w:pPr>
              <w:spacing w:after="0" w:line="240" w:lineRule="auto"/>
              <w:jc w:val="center"/>
              <w:rPr>
                <w:rFonts w:ascii="Calibri" w:hAnsi="Calibri" w:cs="Calibri"/>
                <w:color w:val="000000"/>
              </w:rPr>
            </w:pPr>
            <w:r>
              <w:rPr>
                <w:rFonts w:ascii="Calibri" w:hAnsi="Calibri" w:cs="Times New Roman"/>
                <w:color w:val="000000"/>
                <w:rtl/>
              </w:rPr>
              <w:t>0.82%</w:t>
            </w:r>
          </w:p>
        </w:tc>
        <w:tc>
          <w:tcPr>
            <w:tcW w:w="1164" w:type="dxa"/>
            <w:vAlign w:val="bottom"/>
          </w:tcPr>
          <w:p w:rsidR="00407FDF" w:rsidRDefault="00407FDF" w:rsidP="004F2901">
            <w:pPr>
              <w:spacing w:after="0" w:line="240" w:lineRule="auto"/>
              <w:rPr>
                <w:rFonts w:ascii="Calibri" w:hAnsi="Calibri" w:cs="Calibri"/>
                <w:color w:val="000000"/>
              </w:rPr>
            </w:pPr>
            <w:r>
              <w:rPr>
                <w:rFonts w:ascii="Calibri" w:hAnsi="Calibri" w:cs="Times New Roman"/>
                <w:color w:val="000000"/>
                <w:rtl/>
              </w:rPr>
              <w:t>طنطا</w:t>
            </w:r>
          </w:p>
        </w:tc>
        <w:tc>
          <w:tcPr>
            <w:tcW w:w="1164" w:type="dxa"/>
            <w:vAlign w:val="center"/>
          </w:tcPr>
          <w:p w:rsidR="00407FDF" w:rsidRDefault="00407FDF" w:rsidP="004F2901">
            <w:pPr>
              <w:spacing w:after="0" w:line="240" w:lineRule="auto"/>
              <w:jc w:val="center"/>
              <w:rPr>
                <w:rFonts w:ascii="Calibri" w:hAnsi="Calibri" w:cs="Calibri"/>
                <w:color w:val="000000"/>
              </w:rPr>
            </w:pPr>
            <w:r>
              <w:rPr>
                <w:rFonts w:ascii="Calibri" w:hAnsi="Calibri" w:cs="Times New Roman"/>
                <w:color w:val="000000"/>
                <w:rtl/>
              </w:rPr>
              <w:t>1</w:t>
            </w:r>
          </w:p>
        </w:tc>
        <w:tc>
          <w:tcPr>
            <w:tcW w:w="1164" w:type="dxa"/>
            <w:vAlign w:val="center"/>
          </w:tcPr>
          <w:p w:rsidR="00407FDF" w:rsidRDefault="00407FDF" w:rsidP="004F2901">
            <w:pPr>
              <w:spacing w:after="0" w:line="240" w:lineRule="auto"/>
              <w:jc w:val="center"/>
              <w:rPr>
                <w:rFonts w:ascii="Calibri" w:hAnsi="Calibri" w:cs="Calibri"/>
                <w:color w:val="000000"/>
              </w:rPr>
            </w:pPr>
            <w:r>
              <w:rPr>
                <w:rFonts w:ascii="Calibri" w:hAnsi="Calibri" w:cs="Times New Roman"/>
                <w:color w:val="000000"/>
                <w:rtl/>
              </w:rPr>
              <w:t>0.82%</w:t>
            </w:r>
          </w:p>
        </w:tc>
      </w:tr>
      <w:tr w:rsidR="00407FDF" w:rsidTr="004F2901">
        <w:trPr>
          <w:trHeight w:val="300"/>
          <w:jc w:val="center"/>
        </w:trPr>
        <w:tc>
          <w:tcPr>
            <w:tcW w:w="1394" w:type="dxa"/>
            <w:shd w:val="clear" w:color="auto" w:fill="auto"/>
            <w:vAlign w:val="bottom"/>
            <w:hideMark/>
          </w:tcPr>
          <w:p w:rsidR="00407FDF" w:rsidRDefault="00407FDF" w:rsidP="000529C2">
            <w:pPr>
              <w:spacing w:after="0" w:line="240" w:lineRule="auto"/>
              <w:rPr>
                <w:rFonts w:ascii="Calibri" w:hAnsi="Calibri" w:cs="Calibri"/>
                <w:color w:val="000000"/>
              </w:rPr>
            </w:pPr>
            <w:r>
              <w:rPr>
                <w:rFonts w:ascii="Calibri" w:hAnsi="Calibri" w:cs="Times New Roman"/>
                <w:color w:val="000000"/>
                <w:rtl/>
              </w:rPr>
              <w:t>الدار البيضاء</w:t>
            </w:r>
          </w:p>
        </w:tc>
        <w:tc>
          <w:tcPr>
            <w:tcW w:w="686" w:type="dxa"/>
            <w:shd w:val="clear" w:color="auto" w:fill="auto"/>
            <w:vAlign w:val="center"/>
            <w:hideMark/>
          </w:tcPr>
          <w:p w:rsidR="00407FDF" w:rsidRDefault="00407FDF" w:rsidP="000529C2">
            <w:pPr>
              <w:spacing w:after="0" w:line="240" w:lineRule="auto"/>
              <w:jc w:val="center"/>
              <w:rPr>
                <w:rFonts w:ascii="Calibri" w:hAnsi="Calibri" w:cs="Calibri"/>
                <w:color w:val="000000"/>
              </w:rPr>
            </w:pPr>
            <w:r>
              <w:rPr>
                <w:rFonts w:ascii="Calibri" w:hAnsi="Calibri" w:cs="Times New Roman"/>
                <w:color w:val="000000"/>
                <w:rtl/>
              </w:rPr>
              <w:t>1</w:t>
            </w:r>
          </w:p>
        </w:tc>
        <w:tc>
          <w:tcPr>
            <w:tcW w:w="1164" w:type="dxa"/>
            <w:shd w:val="clear" w:color="auto" w:fill="auto"/>
            <w:vAlign w:val="center"/>
            <w:hideMark/>
          </w:tcPr>
          <w:p w:rsidR="00407FDF" w:rsidRDefault="00407FDF" w:rsidP="000529C2">
            <w:pPr>
              <w:spacing w:after="0" w:line="240" w:lineRule="auto"/>
              <w:jc w:val="center"/>
              <w:rPr>
                <w:rFonts w:ascii="Calibri" w:hAnsi="Calibri" w:cs="Calibri"/>
                <w:color w:val="000000"/>
              </w:rPr>
            </w:pPr>
            <w:r>
              <w:rPr>
                <w:rFonts w:ascii="Calibri" w:hAnsi="Calibri" w:cs="Times New Roman"/>
                <w:color w:val="000000"/>
                <w:rtl/>
              </w:rPr>
              <w:t>0.82%</w:t>
            </w:r>
          </w:p>
        </w:tc>
        <w:tc>
          <w:tcPr>
            <w:tcW w:w="1164" w:type="dxa"/>
            <w:vAlign w:val="bottom"/>
          </w:tcPr>
          <w:p w:rsidR="00407FDF" w:rsidRDefault="00407FDF" w:rsidP="004F2901">
            <w:pPr>
              <w:spacing w:after="0" w:line="240" w:lineRule="auto"/>
              <w:rPr>
                <w:rFonts w:ascii="Calibri" w:hAnsi="Calibri" w:cs="Calibri"/>
                <w:color w:val="000000"/>
              </w:rPr>
            </w:pPr>
            <w:r>
              <w:rPr>
                <w:rFonts w:ascii="Calibri" w:hAnsi="Calibri" w:cs="Times New Roman"/>
                <w:color w:val="000000"/>
                <w:rtl/>
              </w:rPr>
              <w:t>مصر</w:t>
            </w:r>
          </w:p>
        </w:tc>
        <w:tc>
          <w:tcPr>
            <w:tcW w:w="1164" w:type="dxa"/>
            <w:vAlign w:val="center"/>
          </w:tcPr>
          <w:p w:rsidR="00407FDF" w:rsidRDefault="00407FDF" w:rsidP="004F2901">
            <w:pPr>
              <w:spacing w:after="0" w:line="240" w:lineRule="auto"/>
              <w:jc w:val="center"/>
              <w:rPr>
                <w:rFonts w:ascii="Calibri" w:hAnsi="Calibri" w:cs="Calibri"/>
                <w:color w:val="000000"/>
              </w:rPr>
            </w:pPr>
            <w:r>
              <w:rPr>
                <w:rFonts w:ascii="Calibri" w:hAnsi="Calibri" w:cs="Times New Roman"/>
                <w:color w:val="000000"/>
                <w:rtl/>
              </w:rPr>
              <w:t>1</w:t>
            </w:r>
          </w:p>
        </w:tc>
        <w:tc>
          <w:tcPr>
            <w:tcW w:w="1164" w:type="dxa"/>
            <w:vAlign w:val="center"/>
          </w:tcPr>
          <w:p w:rsidR="00407FDF" w:rsidRDefault="00407FDF" w:rsidP="004F2901">
            <w:pPr>
              <w:spacing w:after="0" w:line="240" w:lineRule="auto"/>
              <w:jc w:val="center"/>
              <w:rPr>
                <w:rFonts w:ascii="Calibri" w:hAnsi="Calibri" w:cs="Calibri"/>
                <w:color w:val="000000"/>
              </w:rPr>
            </w:pPr>
            <w:r>
              <w:rPr>
                <w:rFonts w:ascii="Calibri" w:hAnsi="Calibri" w:cs="Times New Roman"/>
                <w:color w:val="000000"/>
                <w:rtl/>
              </w:rPr>
              <w:t>0.82%</w:t>
            </w:r>
          </w:p>
        </w:tc>
      </w:tr>
      <w:tr w:rsidR="00407FDF" w:rsidTr="004F2901">
        <w:trPr>
          <w:trHeight w:val="300"/>
          <w:jc w:val="center"/>
        </w:trPr>
        <w:tc>
          <w:tcPr>
            <w:tcW w:w="1394" w:type="dxa"/>
            <w:shd w:val="clear" w:color="auto" w:fill="auto"/>
            <w:vAlign w:val="bottom"/>
            <w:hideMark/>
          </w:tcPr>
          <w:p w:rsidR="00407FDF" w:rsidRDefault="00407FDF" w:rsidP="000529C2">
            <w:pPr>
              <w:spacing w:after="0" w:line="240" w:lineRule="auto"/>
              <w:rPr>
                <w:rFonts w:ascii="Calibri" w:hAnsi="Calibri" w:cs="Calibri"/>
                <w:color w:val="000000"/>
              </w:rPr>
            </w:pPr>
            <w:r>
              <w:rPr>
                <w:rFonts w:ascii="Calibri" w:hAnsi="Calibri" w:cs="Times New Roman"/>
                <w:color w:val="000000"/>
                <w:rtl/>
              </w:rPr>
              <w:t>الرباط</w:t>
            </w:r>
          </w:p>
        </w:tc>
        <w:tc>
          <w:tcPr>
            <w:tcW w:w="686" w:type="dxa"/>
            <w:shd w:val="clear" w:color="auto" w:fill="auto"/>
            <w:vAlign w:val="center"/>
            <w:hideMark/>
          </w:tcPr>
          <w:p w:rsidR="00407FDF" w:rsidRDefault="00407FDF" w:rsidP="000529C2">
            <w:pPr>
              <w:spacing w:after="0" w:line="240" w:lineRule="auto"/>
              <w:jc w:val="center"/>
              <w:rPr>
                <w:rFonts w:ascii="Calibri" w:hAnsi="Calibri" w:cs="Calibri"/>
                <w:color w:val="000000"/>
              </w:rPr>
            </w:pPr>
            <w:r>
              <w:rPr>
                <w:rFonts w:ascii="Calibri" w:hAnsi="Calibri" w:cs="Times New Roman"/>
                <w:color w:val="000000"/>
                <w:rtl/>
              </w:rPr>
              <w:t>1</w:t>
            </w:r>
          </w:p>
        </w:tc>
        <w:tc>
          <w:tcPr>
            <w:tcW w:w="1164" w:type="dxa"/>
            <w:shd w:val="clear" w:color="auto" w:fill="auto"/>
            <w:vAlign w:val="center"/>
            <w:hideMark/>
          </w:tcPr>
          <w:p w:rsidR="00407FDF" w:rsidRDefault="00407FDF" w:rsidP="000529C2">
            <w:pPr>
              <w:spacing w:after="0" w:line="240" w:lineRule="auto"/>
              <w:jc w:val="center"/>
              <w:rPr>
                <w:rFonts w:ascii="Calibri" w:hAnsi="Calibri" w:cs="Calibri"/>
                <w:color w:val="000000"/>
              </w:rPr>
            </w:pPr>
            <w:r>
              <w:rPr>
                <w:rFonts w:ascii="Calibri" w:hAnsi="Calibri" w:cs="Times New Roman"/>
                <w:color w:val="000000"/>
                <w:rtl/>
              </w:rPr>
              <w:t>0.82%</w:t>
            </w:r>
          </w:p>
        </w:tc>
        <w:tc>
          <w:tcPr>
            <w:tcW w:w="1164" w:type="dxa"/>
            <w:vAlign w:val="bottom"/>
          </w:tcPr>
          <w:p w:rsidR="00407FDF" w:rsidRDefault="00407FDF" w:rsidP="004F2901">
            <w:pPr>
              <w:spacing w:after="0" w:line="240" w:lineRule="auto"/>
              <w:rPr>
                <w:rFonts w:ascii="Calibri" w:hAnsi="Calibri" w:cs="Calibri"/>
                <w:b/>
                <w:bCs/>
                <w:color w:val="000000"/>
              </w:rPr>
            </w:pPr>
            <w:r>
              <w:rPr>
                <w:rFonts w:ascii="Calibri" w:hAnsi="Calibri" w:cs="Times New Roman"/>
                <w:b/>
                <w:bCs/>
                <w:color w:val="000000"/>
                <w:rtl/>
              </w:rPr>
              <w:t>المجموع</w:t>
            </w:r>
          </w:p>
        </w:tc>
        <w:tc>
          <w:tcPr>
            <w:tcW w:w="1164" w:type="dxa"/>
            <w:vAlign w:val="center"/>
          </w:tcPr>
          <w:p w:rsidR="00407FDF" w:rsidRDefault="00407FDF" w:rsidP="004F2901">
            <w:pPr>
              <w:spacing w:after="0" w:line="240" w:lineRule="auto"/>
              <w:jc w:val="center"/>
              <w:rPr>
                <w:rFonts w:ascii="Calibri" w:hAnsi="Calibri" w:cs="Calibri"/>
                <w:color w:val="000000"/>
              </w:rPr>
            </w:pPr>
            <w:r>
              <w:rPr>
                <w:rFonts w:ascii="Calibri" w:hAnsi="Calibri" w:cs="Times New Roman"/>
                <w:color w:val="000000"/>
                <w:rtl/>
              </w:rPr>
              <w:t>122</w:t>
            </w:r>
          </w:p>
        </w:tc>
        <w:tc>
          <w:tcPr>
            <w:tcW w:w="1164" w:type="dxa"/>
            <w:vAlign w:val="center"/>
          </w:tcPr>
          <w:p w:rsidR="00407FDF" w:rsidRDefault="00407FDF" w:rsidP="004F2901">
            <w:pPr>
              <w:spacing w:after="0" w:line="240" w:lineRule="auto"/>
              <w:jc w:val="center"/>
              <w:rPr>
                <w:rFonts w:ascii="Calibri" w:hAnsi="Calibri" w:cs="Calibri"/>
                <w:color w:val="000000"/>
              </w:rPr>
            </w:pPr>
            <w:r>
              <w:rPr>
                <w:rFonts w:ascii="Calibri" w:hAnsi="Calibri" w:cs="Times New Roman"/>
                <w:color w:val="000000"/>
                <w:rtl/>
              </w:rPr>
              <w:t>100.00%</w:t>
            </w:r>
          </w:p>
        </w:tc>
      </w:tr>
    </w:tbl>
    <w:p w:rsidR="00B27BEC" w:rsidRDefault="00B27BEC" w:rsidP="000529C2">
      <w:pPr>
        <w:spacing w:after="0" w:line="240" w:lineRule="auto"/>
        <w:rPr>
          <w:rFonts w:ascii="Simplified Arabic" w:hAnsi="Simplified Arabic" w:cs="Simplified Arabic"/>
          <w:rtl/>
          <w:lang w:bidi="ar-EG"/>
        </w:rPr>
      </w:pPr>
    </w:p>
    <w:p w:rsidR="00B27BEC" w:rsidRPr="00B27BEC" w:rsidRDefault="00A8707E" w:rsidP="000529C2">
      <w:pPr>
        <w:spacing w:after="0" w:line="240" w:lineRule="auto"/>
        <w:rPr>
          <w:rFonts w:ascii="Simplified Arabic" w:hAnsi="Simplified Arabic" w:cs="Simplified Arabic"/>
          <w:b/>
          <w:bCs/>
          <w:sz w:val="32"/>
          <w:szCs w:val="32"/>
          <w:rtl/>
          <w:lang w:bidi="ar-EG"/>
        </w:rPr>
      </w:pPr>
      <w:r>
        <w:rPr>
          <w:rFonts w:ascii="Simplified Arabic" w:hAnsi="Simplified Arabic" w:cs="Simplified Arabic" w:hint="cs"/>
          <w:b/>
          <w:bCs/>
          <w:sz w:val="32"/>
          <w:szCs w:val="32"/>
          <w:rtl/>
          <w:lang w:bidi="ar-EG"/>
        </w:rPr>
        <w:t>4-</w:t>
      </w:r>
      <w:r w:rsidR="00B27BEC" w:rsidRPr="00B27BEC">
        <w:rPr>
          <w:rFonts w:ascii="Simplified Arabic" w:hAnsi="Simplified Arabic" w:cs="Simplified Arabic" w:hint="cs"/>
          <w:b/>
          <w:bCs/>
          <w:sz w:val="32"/>
          <w:szCs w:val="32"/>
          <w:rtl/>
          <w:lang w:bidi="ar-EG"/>
        </w:rPr>
        <w:t>الاتجاهات العددية وفقا لنوع العلاقة</w:t>
      </w:r>
    </w:p>
    <w:p w:rsidR="00B27BEC" w:rsidRPr="004F2901" w:rsidRDefault="00F959CC" w:rsidP="00BC0D7F">
      <w:pPr>
        <w:jc w:val="both"/>
        <w:rPr>
          <w:rFonts w:ascii="Simplified Arabic" w:hAnsi="Simplified Arabic" w:cs="Simplified Arabic"/>
          <w:sz w:val="32"/>
          <w:szCs w:val="32"/>
          <w:rtl/>
        </w:rPr>
      </w:pPr>
      <w:r>
        <w:rPr>
          <w:rFonts w:ascii="Simplified Arabic" w:hAnsi="Simplified Arabic" w:cs="Simplified Arabic" w:hint="cs"/>
          <w:sz w:val="28"/>
          <w:szCs w:val="28"/>
          <w:rtl/>
          <w:lang w:bidi="ar-EG"/>
        </w:rPr>
        <w:t xml:space="preserve"> بلغ اجمالي عدد الكتب التي تناولت </w:t>
      </w:r>
      <w:r w:rsidR="001D799D">
        <w:rPr>
          <w:rFonts w:ascii="Simplified Arabic" w:hAnsi="Simplified Arabic" w:cs="Simplified Arabic" w:hint="cs"/>
          <w:sz w:val="28"/>
          <w:szCs w:val="28"/>
          <w:rtl/>
          <w:lang w:bidi="ar-EG"/>
        </w:rPr>
        <w:t>موضوع الالفية 122كتابا ،بواقع 20</w:t>
      </w:r>
      <w:r>
        <w:rPr>
          <w:rFonts w:ascii="Simplified Arabic" w:hAnsi="Simplified Arabic" w:cs="Simplified Arabic" w:hint="cs"/>
          <w:sz w:val="28"/>
          <w:szCs w:val="28"/>
          <w:rtl/>
          <w:lang w:bidi="ar-EG"/>
        </w:rPr>
        <w:t xml:space="preserve"> علاقة تنوعت مابين (الشرح-النقد-التوضيح-المراجعة) و</w:t>
      </w:r>
      <w:r w:rsidR="00B27BEC" w:rsidRPr="009C7BD8">
        <w:rPr>
          <w:rFonts w:ascii="Simplified Arabic" w:hAnsi="Simplified Arabic" w:cs="Simplified Arabic" w:hint="cs"/>
          <w:sz w:val="28"/>
          <w:szCs w:val="28"/>
          <w:rtl/>
          <w:lang w:bidi="ar-EG"/>
        </w:rPr>
        <w:t xml:space="preserve">جاء الشرح في المقدمة برصيد </w:t>
      </w:r>
      <w:r w:rsidR="00B27BEC">
        <w:rPr>
          <w:rFonts w:ascii="Simplified Arabic" w:hAnsi="Simplified Arabic" w:cs="Simplified Arabic" w:hint="cs"/>
          <w:sz w:val="28"/>
          <w:szCs w:val="28"/>
          <w:rtl/>
          <w:lang w:bidi="ar-EG"/>
        </w:rPr>
        <w:t>73</w:t>
      </w:r>
      <w:r w:rsidR="00B27BEC" w:rsidRPr="009C7BD8">
        <w:rPr>
          <w:rFonts w:ascii="Simplified Arabic" w:hAnsi="Simplified Arabic" w:cs="Simplified Arabic" w:hint="cs"/>
          <w:sz w:val="28"/>
          <w:szCs w:val="28"/>
          <w:rtl/>
          <w:lang w:bidi="ar-EG"/>
        </w:rPr>
        <w:t xml:space="preserve"> </w:t>
      </w:r>
      <w:r w:rsidR="00B27BEC">
        <w:rPr>
          <w:rFonts w:ascii="Simplified Arabic" w:hAnsi="Simplified Arabic" w:cs="Simplified Arabic" w:hint="cs"/>
          <w:sz w:val="28"/>
          <w:szCs w:val="28"/>
          <w:rtl/>
          <w:lang w:bidi="ar-EG"/>
        </w:rPr>
        <w:t xml:space="preserve">كتابا </w:t>
      </w:r>
      <w:r w:rsidR="00B27BEC" w:rsidRPr="009C7BD8">
        <w:rPr>
          <w:rFonts w:ascii="Simplified Arabic" w:hAnsi="Simplified Arabic" w:cs="Simplified Arabic" w:hint="cs"/>
          <w:sz w:val="28"/>
          <w:szCs w:val="28"/>
          <w:rtl/>
          <w:lang w:bidi="ar-EG"/>
        </w:rPr>
        <w:t xml:space="preserve">بنسبة </w:t>
      </w:r>
      <w:r w:rsidR="00B27BEC" w:rsidRPr="008E3789">
        <w:rPr>
          <w:rFonts w:ascii="Simplified Arabic" w:hAnsi="Simplified Arabic" w:cs="Simplified Arabic"/>
          <w:sz w:val="28"/>
          <w:szCs w:val="28"/>
          <w:rtl/>
          <w:lang w:bidi="ar-EG"/>
        </w:rPr>
        <w:t>59.84%</w:t>
      </w:r>
      <w:r w:rsidR="00B27BEC">
        <w:rPr>
          <w:rFonts w:ascii="Simplified Arabic" w:hAnsi="Simplified Arabic" w:cs="Simplified Arabic" w:hint="cs"/>
          <w:sz w:val="28"/>
          <w:szCs w:val="28"/>
          <w:rtl/>
          <w:lang w:bidi="ar-EG"/>
        </w:rPr>
        <w:t xml:space="preserve"> وتفسير هذا</w:t>
      </w:r>
      <w:r w:rsidR="00B27BEC" w:rsidRPr="009C7BD8">
        <w:rPr>
          <w:rFonts w:ascii="Simplified Arabic" w:hAnsi="Simplified Arabic" w:cs="Simplified Arabic" w:hint="cs"/>
          <w:sz w:val="28"/>
          <w:szCs w:val="28"/>
          <w:rtl/>
          <w:lang w:bidi="ar-EG"/>
        </w:rPr>
        <w:t xml:space="preserve"> </w:t>
      </w:r>
      <w:r w:rsidR="00B27BEC">
        <w:rPr>
          <w:rFonts w:ascii="Simplified Arabic" w:hAnsi="Simplified Arabic" w:cs="Simplified Arabic" w:hint="cs"/>
          <w:sz w:val="28"/>
          <w:szCs w:val="28"/>
          <w:rtl/>
          <w:lang w:bidi="ar-EG"/>
        </w:rPr>
        <w:t xml:space="preserve">أن </w:t>
      </w:r>
      <w:r w:rsidR="00B27BEC" w:rsidRPr="009C7BD8">
        <w:rPr>
          <w:rFonts w:ascii="Simplified Arabic" w:hAnsi="Simplified Arabic" w:cs="Simplified Arabic" w:hint="cs"/>
          <w:sz w:val="28"/>
          <w:szCs w:val="28"/>
          <w:rtl/>
          <w:lang w:bidi="ar-EG"/>
        </w:rPr>
        <w:t xml:space="preserve">الشرح هو </w:t>
      </w:r>
      <w:r w:rsidR="00B27BEC">
        <w:rPr>
          <w:rFonts w:ascii="Simplified Arabic" w:hAnsi="Simplified Arabic" w:cs="Simplified Arabic" w:hint="cs"/>
          <w:sz w:val="28"/>
          <w:szCs w:val="28"/>
          <w:rtl/>
          <w:lang w:bidi="ar-EG"/>
        </w:rPr>
        <w:t>أساس معالجة ودراسة ا</w:t>
      </w:r>
      <w:r w:rsidR="00B27BEC" w:rsidRPr="009C7BD8">
        <w:rPr>
          <w:rFonts w:ascii="Simplified Arabic" w:hAnsi="Simplified Arabic" w:cs="Simplified Arabic" w:hint="cs"/>
          <w:sz w:val="28"/>
          <w:szCs w:val="28"/>
          <w:rtl/>
          <w:lang w:bidi="ar-EG"/>
        </w:rPr>
        <w:t xml:space="preserve">لكتب </w:t>
      </w:r>
      <w:r w:rsidR="00B27BEC">
        <w:rPr>
          <w:rFonts w:ascii="Simplified Arabic" w:hAnsi="Simplified Arabic" w:cs="Simplified Arabic" w:hint="cs"/>
          <w:sz w:val="28"/>
          <w:szCs w:val="28"/>
          <w:rtl/>
          <w:lang w:bidi="ar-EG"/>
        </w:rPr>
        <w:t>المرجعية مثل "أ</w:t>
      </w:r>
      <w:r w:rsidR="00B27BEC" w:rsidRPr="009C7BD8">
        <w:rPr>
          <w:rFonts w:ascii="Simplified Arabic" w:hAnsi="Simplified Arabic" w:cs="Simplified Arabic"/>
          <w:sz w:val="28"/>
          <w:szCs w:val="28"/>
          <w:rtl/>
          <w:lang w:bidi="ar-EG"/>
        </w:rPr>
        <w:t>لفية بن مالك</w:t>
      </w:r>
      <w:r w:rsidR="00B27BEC">
        <w:rPr>
          <w:rFonts w:ascii="Simplified Arabic" w:hAnsi="Simplified Arabic" w:cs="Simplified Arabic" w:hint="cs"/>
          <w:sz w:val="28"/>
          <w:szCs w:val="28"/>
          <w:rtl/>
          <w:lang w:bidi="ar-EG"/>
        </w:rPr>
        <w:t>" خاصة الصعوبات التي قد تحتاج لمزيد من العرض والشرح لهذه النوعية من الكتب. وجاءت في المرتبة الثانية "</w:t>
      </w:r>
      <w:r w:rsidR="00B27BEC" w:rsidRPr="008E3789">
        <w:rPr>
          <w:rFonts w:ascii="Simplified Arabic" w:hAnsi="Simplified Arabic" w:cs="Simplified Arabic"/>
          <w:sz w:val="28"/>
          <w:szCs w:val="28"/>
          <w:rtl/>
          <w:lang w:bidi="ar-EG"/>
        </w:rPr>
        <w:t>توضيح</w:t>
      </w:r>
      <w:r w:rsidR="00B27BEC">
        <w:rPr>
          <w:rFonts w:ascii="Simplified Arabic" w:hAnsi="Simplified Arabic" w:cs="Simplified Arabic" w:hint="cs"/>
          <w:sz w:val="28"/>
          <w:szCs w:val="28"/>
          <w:rtl/>
          <w:lang w:bidi="ar-EG"/>
        </w:rPr>
        <w:t>" برصيد 12 كتاب</w:t>
      </w:r>
      <w:r w:rsidR="00BC0D7F">
        <w:rPr>
          <w:rFonts w:ascii="Simplified Arabic" w:hAnsi="Simplified Arabic" w:cs="Simplified Arabic" w:hint="cs"/>
          <w:sz w:val="28"/>
          <w:szCs w:val="28"/>
          <w:rtl/>
          <w:lang w:bidi="ar-EG"/>
        </w:rPr>
        <w:t>ا</w:t>
      </w:r>
      <w:r w:rsidR="00BC0D7F" w:rsidRPr="00BC0D7F">
        <w:rPr>
          <w:rFonts w:ascii="Simplified Arabic" w:hAnsi="Simplified Arabic" w:cs="Simplified Arabic" w:hint="cs"/>
          <w:sz w:val="32"/>
          <w:szCs w:val="32"/>
          <w:rtl/>
          <w:lang w:bidi="ar-EG"/>
        </w:rPr>
        <w:t xml:space="preserve"> </w:t>
      </w:r>
      <w:r w:rsidR="00BC0D7F">
        <w:rPr>
          <w:rFonts w:ascii="Simplified Arabic" w:hAnsi="Simplified Arabic" w:cs="Simplified Arabic" w:hint="cs"/>
          <w:sz w:val="32"/>
          <w:szCs w:val="32"/>
          <w:rtl/>
          <w:lang w:bidi="ar-EG"/>
        </w:rPr>
        <w:t>اي ما يعادل</w:t>
      </w:r>
      <w:r w:rsidR="00BC0D7F" w:rsidRPr="00427B11">
        <w:rPr>
          <w:rFonts w:ascii="Calibri" w:hAnsi="Calibri" w:cs="Times New Roman"/>
          <w:color w:val="000000"/>
          <w:sz w:val="32"/>
          <w:szCs w:val="32"/>
          <w:rtl/>
        </w:rPr>
        <w:t>9.84%</w:t>
      </w:r>
      <w:r w:rsidR="00BC0D7F" w:rsidRPr="00427B11">
        <w:rPr>
          <w:rFonts w:ascii="Simplified Arabic" w:hAnsi="Simplified Arabic" w:cs="Simplified Arabic" w:hint="cs"/>
          <w:sz w:val="32"/>
          <w:szCs w:val="32"/>
          <w:rtl/>
          <w:lang w:bidi="ar-EG"/>
        </w:rPr>
        <w:t xml:space="preserve"> </w:t>
      </w:r>
      <w:r w:rsidR="00BC0D7F">
        <w:rPr>
          <w:rFonts w:ascii="Calibri" w:hAnsi="Calibri" w:cs="Times New Roman" w:hint="cs"/>
          <w:color w:val="000000"/>
          <w:rtl/>
        </w:rPr>
        <w:t xml:space="preserve"> </w:t>
      </w:r>
      <w:r w:rsidR="00B27BEC">
        <w:rPr>
          <w:rFonts w:ascii="Simplified Arabic" w:hAnsi="Simplified Arabic" w:cs="Simplified Arabic" w:hint="cs"/>
          <w:sz w:val="28"/>
          <w:szCs w:val="28"/>
          <w:rtl/>
          <w:lang w:bidi="ar-EG"/>
        </w:rPr>
        <w:t xml:space="preserve">باعتباره </w:t>
      </w:r>
      <w:r w:rsidR="00BC0D7F">
        <w:rPr>
          <w:rFonts w:ascii="Simplified Arabic" w:hAnsi="Simplified Arabic" w:cs="Simplified Arabic"/>
          <w:sz w:val="28"/>
          <w:szCs w:val="28"/>
          <w:rtl/>
          <w:lang w:bidi="ar-EG"/>
        </w:rPr>
        <w:t>–</w:t>
      </w:r>
      <w:r w:rsidR="00BC0D7F">
        <w:rPr>
          <w:rFonts w:ascii="Simplified Arabic" w:hAnsi="Simplified Arabic" w:cs="Simplified Arabic" w:hint="cs"/>
          <w:sz w:val="28"/>
          <w:szCs w:val="28"/>
          <w:rtl/>
          <w:lang w:bidi="ar-EG"/>
        </w:rPr>
        <w:t>التوضيح-</w:t>
      </w:r>
      <w:r w:rsidR="00B27BEC">
        <w:rPr>
          <w:rFonts w:ascii="Simplified Arabic" w:hAnsi="Simplified Arabic" w:cs="Simplified Arabic" w:hint="cs"/>
          <w:sz w:val="28"/>
          <w:szCs w:val="28"/>
          <w:rtl/>
          <w:lang w:bidi="ar-EG"/>
        </w:rPr>
        <w:t>مكملا للشرح عند وجود جوانب غامضة في المحتوى أو نقاط تتطلب إلقاء الضوء أو التوضيح. وفى المرتبة الثالثة جاءت علاقة "</w:t>
      </w:r>
      <w:r w:rsidR="00B27BEC" w:rsidRPr="00B50FA0">
        <w:rPr>
          <w:rFonts w:ascii="Simplified Arabic" w:hAnsi="Simplified Arabic" w:cs="Simplified Arabic"/>
          <w:sz w:val="28"/>
          <w:szCs w:val="28"/>
          <w:rtl/>
          <w:lang w:bidi="ar-EG"/>
        </w:rPr>
        <w:t>حاشية</w:t>
      </w:r>
      <w:r w:rsidR="00B27BEC" w:rsidRPr="00B50FA0">
        <w:rPr>
          <w:rFonts w:ascii="Simplified Arabic" w:hAnsi="Simplified Arabic" w:cs="Simplified Arabic" w:hint="cs"/>
          <w:sz w:val="28"/>
          <w:szCs w:val="28"/>
          <w:rtl/>
          <w:lang w:bidi="ar-EG"/>
        </w:rPr>
        <w:t>"</w:t>
      </w:r>
      <w:r w:rsidR="00B27BEC">
        <w:rPr>
          <w:rFonts w:ascii="Simplified Arabic" w:hAnsi="Simplified Arabic" w:cs="Simplified Arabic" w:hint="cs"/>
          <w:sz w:val="28"/>
          <w:szCs w:val="28"/>
          <w:rtl/>
          <w:lang w:bidi="ar-EG"/>
        </w:rPr>
        <w:t>.</w:t>
      </w:r>
      <w:r w:rsidR="004F2901" w:rsidRPr="004F2901">
        <w:rPr>
          <w:rFonts w:ascii="Simplified Arabic" w:hAnsi="Simplified Arabic" w:cs="Simplified Arabic" w:hint="cs"/>
          <w:sz w:val="32"/>
          <w:szCs w:val="32"/>
          <w:rtl/>
          <w:lang w:bidi="ar-EG"/>
        </w:rPr>
        <w:t xml:space="preserve"> </w:t>
      </w:r>
      <w:r w:rsidR="005D6BAA">
        <w:rPr>
          <w:rFonts w:ascii="Simplified Arabic" w:hAnsi="Simplified Arabic" w:cs="Simplified Arabic" w:hint="cs"/>
          <w:sz w:val="32"/>
          <w:szCs w:val="32"/>
          <w:rtl/>
          <w:lang w:bidi="ar-EG"/>
        </w:rPr>
        <w:t>برصيد</w:t>
      </w:r>
      <w:r w:rsidR="004F2901">
        <w:rPr>
          <w:rFonts w:ascii="Simplified Arabic" w:hAnsi="Simplified Arabic" w:cs="Simplified Arabic" w:hint="cs"/>
          <w:sz w:val="32"/>
          <w:szCs w:val="32"/>
          <w:rtl/>
          <w:lang w:bidi="ar-EG"/>
        </w:rPr>
        <w:t>10كتب وبنسبة لاتتعدي</w:t>
      </w:r>
      <w:r w:rsidR="004F2901" w:rsidRPr="00427B11">
        <w:rPr>
          <w:rFonts w:ascii="Calibri" w:hAnsi="Calibri" w:cs="Times New Roman"/>
          <w:color w:val="000000"/>
          <w:sz w:val="32"/>
          <w:szCs w:val="32"/>
          <w:rtl/>
        </w:rPr>
        <w:t>8.20%</w:t>
      </w:r>
      <w:r w:rsidR="004F2901">
        <w:rPr>
          <w:rFonts w:ascii="Simplified Arabic" w:hAnsi="Simplified Arabic" w:cs="Simplified Arabic" w:hint="cs"/>
          <w:sz w:val="32"/>
          <w:szCs w:val="32"/>
          <w:rtl/>
        </w:rPr>
        <w:t xml:space="preserve"> وترجع الباحثة ذلك الي الرغبة في ايضاح وبيان شئ غامض بالنص اوالتدقيق والتحقيق لبعض المسائل التي تناولها العمل الذي يتم التحشية عليه،اواضافة اشياء ناقصة بالنص ،اوربطالافكار بمصادرها،فكل هذه لاتخرج عن كونها وظائف تمثل جهودا بهدف تحقيق النص وضبطه.</w:t>
      </w:r>
    </w:p>
    <w:p w:rsidR="00B27BEC" w:rsidRPr="000010F3" w:rsidRDefault="004F2901" w:rsidP="00B27BEC">
      <w:pPr>
        <w:spacing w:after="0" w:line="240" w:lineRule="auto"/>
        <w:rPr>
          <w:rFonts w:ascii="Simplified Arabic" w:hAnsi="Simplified Arabic" w:cs="Simplified Arabic"/>
          <w:rtl/>
          <w:lang w:bidi="ar-EG"/>
        </w:rPr>
      </w:pPr>
      <w:r>
        <w:rPr>
          <w:rFonts w:ascii="Simplified Arabic" w:hAnsi="Simplified Arabic" w:cs="Simplified Arabic" w:hint="cs"/>
          <w:rtl/>
          <w:lang w:bidi="ar-EG"/>
        </w:rPr>
        <w:t xml:space="preserve">                                                         جدول رقم(2)</w:t>
      </w:r>
    </w:p>
    <w:tbl>
      <w:tblPr>
        <w:bidiVisual/>
        <w:tblW w:w="7879" w:type="dxa"/>
        <w:jc w:val="center"/>
        <w:tblInd w:w="93" w:type="dxa"/>
        <w:tblBorders>
          <w:top w:val="thinThickSmallGap" w:sz="24" w:space="0" w:color="auto"/>
          <w:left w:val="thickThinSmallGap" w:sz="24" w:space="0" w:color="auto"/>
          <w:bottom w:val="thickThinSmallGap" w:sz="24" w:space="0" w:color="auto"/>
          <w:right w:val="thinThickSmallGap" w:sz="24" w:space="0" w:color="auto"/>
          <w:insideH w:val="double" w:sz="4" w:space="0" w:color="auto"/>
          <w:insideV w:val="double" w:sz="4" w:space="0" w:color="auto"/>
        </w:tblBorders>
        <w:tblLook w:val="04A0"/>
      </w:tblPr>
      <w:tblGrid>
        <w:gridCol w:w="1399"/>
        <w:gridCol w:w="960"/>
        <w:gridCol w:w="1380"/>
        <w:gridCol w:w="1380"/>
        <w:gridCol w:w="1380"/>
        <w:gridCol w:w="1380"/>
      </w:tblGrid>
      <w:tr w:rsidR="00E2445F" w:rsidRPr="00331C0D" w:rsidTr="004F2901">
        <w:trPr>
          <w:trHeight w:val="300"/>
          <w:jc w:val="center"/>
        </w:trPr>
        <w:tc>
          <w:tcPr>
            <w:tcW w:w="1399" w:type="dxa"/>
            <w:shd w:val="clear" w:color="auto" w:fill="auto"/>
            <w:noWrap/>
            <w:vAlign w:val="bottom"/>
            <w:hideMark/>
          </w:tcPr>
          <w:p w:rsidR="00E2445F" w:rsidRDefault="00E2445F" w:rsidP="006F7F7B">
            <w:pPr>
              <w:spacing w:after="0" w:line="240" w:lineRule="auto"/>
              <w:jc w:val="center"/>
              <w:rPr>
                <w:rFonts w:ascii="Calibri" w:hAnsi="Calibri" w:cs="Calibri"/>
                <w:b/>
                <w:bCs/>
                <w:color w:val="000000"/>
              </w:rPr>
            </w:pPr>
            <w:r>
              <w:rPr>
                <w:rFonts w:ascii="Calibri" w:hAnsi="Calibri" w:cs="Times New Roman"/>
                <w:b/>
                <w:bCs/>
                <w:color w:val="000000"/>
                <w:rtl/>
              </w:rPr>
              <w:t>العلاقة</w:t>
            </w:r>
          </w:p>
        </w:tc>
        <w:tc>
          <w:tcPr>
            <w:tcW w:w="960" w:type="dxa"/>
            <w:shd w:val="clear" w:color="auto" w:fill="auto"/>
            <w:noWrap/>
            <w:vAlign w:val="bottom"/>
            <w:hideMark/>
          </w:tcPr>
          <w:p w:rsidR="00E2445F" w:rsidRDefault="00E2445F" w:rsidP="006F7F7B">
            <w:pPr>
              <w:spacing w:after="0" w:line="240" w:lineRule="auto"/>
              <w:jc w:val="center"/>
              <w:rPr>
                <w:rFonts w:ascii="Calibri" w:hAnsi="Calibri" w:cs="Calibri"/>
                <w:b/>
                <w:bCs/>
                <w:color w:val="000000"/>
              </w:rPr>
            </w:pPr>
            <w:r>
              <w:rPr>
                <w:rFonts w:ascii="Calibri" w:hAnsi="Calibri" w:cs="Times New Roman"/>
                <w:b/>
                <w:bCs/>
                <w:color w:val="000000"/>
                <w:rtl/>
              </w:rPr>
              <w:t>العدد</w:t>
            </w:r>
          </w:p>
        </w:tc>
        <w:tc>
          <w:tcPr>
            <w:tcW w:w="1380" w:type="dxa"/>
            <w:shd w:val="clear" w:color="auto" w:fill="auto"/>
            <w:noWrap/>
            <w:vAlign w:val="bottom"/>
            <w:hideMark/>
          </w:tcPr>
          <w:p w:rsidR="00E2445F" w:rsidRDefault="00E2445F" w:rsidP="006F7F7B">
            <w:pPr>
              <w:spacing w:after="0" w:line="240" w:lineRule="auto"/>
              <w:jc w:val="center"/>
              <w:rPr>
                <w:rFonts w:ascii="Calibri" w:hAnsi="Calibri" w:cs="Calibri"/>
                <w:b/>
                <w:bCs/>
                <w:color w:val="000000"/>
              </w:rPr>
            </w:pPr>
            <w:r>
              <w:rPr>
                <w:rFonts w:ascii="Calibri" w:hAnsi="Calibri" w:cs="Calibri"/>
                <w:b/>
                <w:bCs/>
                <w:color w:val="000000"/>
              </w:rPr>
              <w:t>%</w:t>
            </w:r>
          </w:p>
        </w:tc>
        <w:tc>
          <w:tcPr>
            <w:tcW w:w="1380" w:type="dxa"/>
            <w:vAlign w:val="bottom"/>
          </w:tcPr>
          <w:p w:rsidR="00E2445F" w:rsidRDefault="00E2445F" w:rsidP="004F2901">
            <w:pPr>
              <w:spacing w:after="0" w:line="240" w:lineRule="auto"/>
              <w:jc w:val="center"/>
              <w:rPr>
                <w:rFonts w:ascii="Calibri" w:hAnsi="Calibri" w:cs="Calibri"/>
                <w:b/>
                <w:bCs/>
                <w:color w:val="000000"/>
              </w:rPr>
            </w:pPr>
            <w:r>
              <w:rPr>
                <w:rFonts w:ascii="Calibri" w:hAnsi="Calibri" w:cs="Times New Roman"/>
                <w:b/>
                <w:bCs/>
                <w:color w:val="000000"/>
                <w:rtl/>
              </w:rPr>
              <w:t>العلاقة</w:t>
            </w:r>
          </w:p>
        </w:tc>
        <w:tc>
          <w:tcPr>
            <w:tcW w:w="1380" w:type="dxa"/>
            <w:vAlign w:val="bottom"/>
          </w:tcPr>
          <w:p w:rsidR="00E2445F" w:rsidRDefault="00E2445F" w:rsidP="004F2901">
            <w:pPr>
              <w:spacing w:after="0" w:line="240" w:lineRule="auto"/>
              <w:jc w:val="center"/>
              <w:rPr>
                <w:rFonts w:ascii="Calibri" w:hAnsi="Calibri" w:cs="Calibri"/>
                <w:b/>
                <w:bCs/>
                <w:color w:val="000000"/>
              </w:rPr>
            </w:pPr>
            <w:r>
              <w:rPr>
                <w:rFonts w:ascii="Calibri" w:hAnsi="Calibri" w:cs="Times New Roman"/>
                <w:b/>
                <w:bCs/>
                <w:color w:val="000000"/>
                <w:rtl/>
              </w:rPr>
              <w:t>العدد</w:t>
            </w:r>
          </w:p>
        </w:tc>
        <w:tc>
          <w:tcPr>
            <w:tcW w:w="1380" w:type="dxa"/>
            <w:vAlign w:val="bottom"/>
          </w:tcPr>
          <w:p w:rsidR="00E2445F" w:rsidRDefault="00E2445F" w:rsidP="004F2901">
            <w:pPr>
              <w:spacing w:after="0" w:line="240" w:lineRule="auto"/>
              <w:jc w:val="center"/>
              <w:rPr>
                <w:rFonts w:ascii="Calibri" w:hAnsi="Calibri" w:cs="Calibri"/>
                <w:b/>
                <w:bCs/>
                <w:color w:val="000000"/>
              </w:rPr>
            </w:pPr>
            <w:r>
              <w:rPr>
                <w:rFonts w:ascii="Calibri" w:hAnsi="Calibri" w:cs="Calibri"/>
                <w:b/>
                <w:bCs/>
                <w:color w:val="000000"/>
              </w:rPr>
              <w:t>%</w:t>
            </w:r>
          </w:p>
        </w:tc>
      </w:tr>
      <w:tr w:rsidR="00E2445F" w:rsidRPr="00331C0D" w:rsidTr="004F2901">
        <w:trPr>
          <w:trHeight w:val="300"/>
          <w:jc w:val="center"/>
        </w:trPr>
        <w:tc>
          <w:tcPr>
            <w:tcW w:w="1399" w:type="dxa"/>
            <w:shd w:val="clear" w:color="auto" w:fill="auto"/>
            <w:vAlign w:val="bottom"/>
            <w:hideMark/>
          </w:tcPr>
          <w:p w:rsidR="00E2445F" w:rsidRDefault="00E2445F" w:rsidP="006F7F7B">
            <w:pPr>
              <w:spacing w:after="0" w:line="240" w:lineRule="auto"/>
              <w:rPr>
                <w:rFonts w:ascii="Calibri" w:hAnsi="Calibri" w:cs="Calibri"/>
                <w:color w:val="000000"/>
              </w:rPr>
            </w:pPr>
            <w:r>
              <w:rPr>
                <w:rFonts w:ascii="Calibri" w:hAnsi="Calibri" w:cs="Times New Roman"/>
                <w:color w:val="000000"/>
                <w:rtl/>
              </w:rPr>
              <w:t>شرح</w:t>
            </w:r>
          </w:p>
        </w:tc>
        <w:tc>
          <w:tcPr>
            <w:tcW w:w="960" w:type="dxa"/>
            <w:shd w:val="clear" w:color="auto" w:fill="auto"/>
            <w:vAlign w:val="center"/>
            <w:hideMark/>
          </w:tcPr>
          <w:p w:rsidR="00E2445F" w:rsidRDefault="00E2445F" w:rsidP="006F7F7B">
            <w:pPr>
              <w:spacing w:after="0" w:line="240" w:lineRule="auto"/>
              <w:jc w:val="center"/>
              <w:rPr>
                <w:rFonts w:ascii="Calibri" w:hAnsi="Calibri" w:cs="Calibri"/>
                <w:color w:val="000000"/>
              </w:rPr>
            </w:pPr>
            <w:r>
              <w:rPr>
                <w:rFonts w:ascii="Calibri" w:hAnsi="Calibri" w:cs="Times New Roman"/>
                <w:color w:val="000000"/>
                <w:rtl/>
              </w:rPr>
              <w:t>73</w:t>
            </w:r>
          </w:p>
        </w:tc>
        <w:tc>
          <w:tcPr>
            <w:tcW w:w="1380" w:type="dxa"/>
            <w:shd w:val="clear" w:color="auto" w:fill="auto"/>
            <w:vAlign w:val="center"/>
            <w:hideMark/>
          </w:tcPr>
          <w:p w:rsidR="00E2445F" w:rsidRPr="004F2901" w:rsidRDefault="00E2445F" w:rsidP="006F7F7B">
            <w:pPr>
              <w:spacing w:after="0" w:line="240" w:lineRule="auto"/>
              <w:jc w:val="center"/>
              <w:rPr>
                <w:rFonts w:ascii="Calibri" w:hAnsi="Calibri"/>
                <w:color w:val="000000"/>
                <w:rtl/>
                <w:lang w:bidi="ar-EG"/>
              </w:rPr>
            </w:pPr>
            <w:r>
              <w:rPr>
                <w:rFonts w:ascii="Calibri" w:hAnsi="Calibri" w:cs="Times New Roman"/>
                <w:color w:val="000000"/>
                <w:rtl/>
              </w:rPr>
              <w:t>59.84%</w:t>
            </w:r>
          </w:p>
        </w:tc>
        <w:tc>
          <w:tcPr>
            <w:tcW w:w="1380" w:type="dxa"/>
            <w:vAlign w:val="bottom"/>
          </w:tcPr>
          <w:p w:rsidR="00E2445F" w:rsidRDefault="00E2445F" w:rsidP="004F2901">
            <w:pPr>
              <w:spacing w:after="0" w:line="240" w:lineRule="auto"/>
              <w:rPr>
                <w:rFonts w:ascii="Calibri" w:hAnsi="Calibri" w:cs="Calibri"/>
                <w:color w:val="000000"/>
              </w:rPr>
            </w:pPr>
            <w:r>
              <w:rPr>
                <w:rFonts w:ascii="Calibri" w:hAnsi="Calibri" w:cs="Times New Roman" w:hint="cs"/>
                <w:color w:val="000000"/>
                <w:rtl/>
              </w:rPr>
              <w:t>اختيار</w:t>
            </w:r>
          </w:p>
        </w:tc>
        <w:tc>
          <w:tcPr>
            <w:tcW w:w="1380" w:type="dxa"/>
            <w:vAlign w:val="center"/>
          </w:tcPr>
          <w:p w:rsidR="00E2445F" w:rsidRDefault="00E2445F" w:rsidP="004F2901">
            <w:pPr>
              <w:spacing w:after="0" w:line="240" w:lineRule="auto"/>
              <w:jc w:val="center"/>
              <w:rPr>
                <w:rFonts w:ascii="Calibri" w:hAnsi="Calibri" w:cs="Calibri"/>
                <w:color w:val="000000"/>
              </w:rPr>
            </w:pPr>
            <w:r>
              <w:rPr>
                <w:rFonts w:ascii="Calibri" w:hAnsi="Calibri" w:cs="Times New Roman"/>
                <w:color w:val="000000"/>
                <w:rtl/>
              </w:rPr>
              <w:t>1</w:t>
            </w:r>
          </w:p>
        </w:tc>
        <w:tc>
          <w:tcPr>
            <w:tcW w:w="1380" w:type="dxa"/>
            <w:vAlign w:val="center"/>
          </w:tcPr>
          <w:p w:rsidR="00E2445F" w:rsidRPr="005D6BAA" w:rsidRDefault="00E2445F" w:rsidP="004F2901">
            <w:pPr>
              <w:spacing w:after="0" w:line="240" w:lineRule="auto"/>
              <w:jc w:val="center"/>
              <w:rPr>
                <w:rFonts w:ascii="Calibri" w:hAnsi="Calibri"/>
                <w:color w:val="000000"/>
                <w:rtl/>
                <w:lang w:bidi="ar-EG"/>
              </w:rPr>
            </w:pPr>
            <w:r>
              <w:rPr>
                <w:rFonts w:ascii="Calibri" w:hAnsi="Calibri" w:cs="Times New Roman"/>
                <w:color w:val="000000"/>
                <w:rtl/>
              </w:rPr>
              <w:t>0.82%</w:t>
            </w:r>
          </w:p>
        </w:tc>
      </w:tr>
      <w:tr w:rsidR="00E2445F" w:rsidRPr="00331C0D" w:rsidTr="004F2901">
        <w:trPr>
          <w:trHeight w:val="300"/>
          <w:jc w:val="center"/>
        </w:trPr>
        <w:tc>
          <w:tcPr>
            <w:tcW w:w="1399" w:type="dxa"/>
            <w:shd w:val="clear" w:color="auto" w:fill="auto"/>
            <w:vAlign w:val="bottom"/>
            <w:hideMark/>
          </w:tcPr>
          <w:p w:rsidR="00E2445F" w:rsidRDefault="00E2445F" w:rsidP="006F7F7B">
            <w:pPr>
              <w:spacing w:after="0" w:line="240" w:lineRule="auto"/>
              <w:rPr>
                <w:rFonts w:ascii="Calibri" w:hAnsi="Calibri" w:cs="Calibri"/>
                <w:color w:val="000000"/>
              </w:rPr>
            </w:pPr>
            <w:r>
              <w:rPr>
                <w:rFonts w:ascii="Calibri" w:hAnsi="Calibri" w:cs="Times New Roman"/>
                <w:color w:val="000000"/>
                <w:rtl/>
              </w:rPr>
              <w:t>توضيح</w:t>
            </w:r>
          </w:p>
        </w:tc>
        <w:tc>
          <w:tcPr>
            <w:tcW w:w="960" w:type="dxa"/>
            <w:shd w:val="clear" w:color="auto" w:fill="auto"/>
            <w:vAlign w:val="center"/>
            <w:hideMark/>
          </w:tcPr>
          <w:p w:rsidR="00E2445F" w:rsidRDefault="00E2445F" w:rsidP="006F7F7B">
            <w:pPr>
              <w:spacing w:after="0" w:line="240" w:lineRule="auto"/>
              <w:jc w:val="center"/>
              <w:rPr>
                <w:rFonts w:ascii="Calibri" w:hAnsi="Calibri" w:cs="Calibri"/>
                <w:color w:val="000000"/>
              </w:rPr>
            </w:pPr>
            <w:r>
              <w:rPr>
                <w:rFonts w:ascii="Calibri" w:hAnsi="Calibri" w:cs="Times New Roman"/>
                <w:color w:val="000000"/>
                <w:rtl/>
              </w:rPr>
              <w:t>12</w:t>
            </w:r>
          </w:p>
        </w:tc>
        <w:tc>
          <w:tcPr>
            <w:tcW w:w="1380" w:type="dxa"/>
            <w:shd w:val="clear" w:color="auto" w:fill="auto"/>
            <w:vAlign w:val="center"/>
            <w:hideMark/>
          </w:tcPr>
          <w:p w:rsidR="00E2445F" w:rsidRDefault="00E2445F" w:rsidP="006F7F7B">
            <w:pPr>
              <w:spacing w:after="0" w:line="240" w:lineRule="auto"/>
              <w:jc w:val="center"/>
              <w:rPr>
                <w:rFonts w:ascii="Calibri" w:hAnsi="Calibri" w:cs="Calibri"/>
                <w:color w:val="000000"/>
              </w:rPr>
            </w:pPr>
            <w:r>
              <w:rPr>
                <w:rFonts w:ascii="Calibri" w:hAnsi="Calibri" w:cs="Times New Roman"/>
                <w:color w:val="000000"/>
                <w:rtl/>
              </w:rPr>
              <w:t>9.84%</w:t>
            </w:r>
          </w:p>
        </w:tc>
        <w:tc>
          <w:tcPr>
            <w:tcW w:w="1380" w:type="dxa"/>
            <w:vAlign w:val="bottom"/>
          </w:tcPr>
          <w:p w:rsidR="00E2445F" w:rsidRDefault="00E2445F" w:rsidP="004F2901">
            <w:pPr>
              <w:spacing w:after="0" w:line="240" w:lineRule="auto"/>
              <w:rPr>
                <w:rFonts w:ascii="Calibri" w:hAnsi="Calibri" w:cs="Calibri"/>
                <w:color w:val="000000"/>
              </w:rPr>
            </w:pPr>
            <w:r>
              <w:rPr>
                <w:rFonts w:ascii="Calibri" w:hAnsi="Calibri" w:cs="Times New Roman"/>
                <w:color w:val="000000"/>
                <w:rtl/>
              </w:rPr>
              <w:t>ترتيب</w:t>
            </w:r>
          </w:p>
        </w:tc>
        <w:tc>
          <w:tcPr>
            <w:tcW w:w="1380" w:type="dxa"/>
            <w:vAlign w:val="center"/>
          </w:tcPr>
          <w:p w:rsidR="00E2445F" w:rsidRDefault="00E2445F" w:rsidP="004F2901">
            <w:pPr>
              <w:spacing w:after="0" w:line="240" w:lineRule="auto"/>
              <w:jc w:val="center"/>
              <w:rPr>
                <w:rFonts w:ascii="Calibri" w:hAnsi="Calibri" w:cs="Calibri"/>
                <w:color w:val="000000"/>
              </w:rPr>
            </w:pPr>
            <w:r>
              <w:rPr>
                <w:rFonts w:ascii="Calibri" w:hAnsi="Calibri" w:cs="Times New Roman"/>
                <w:color w:val="000000"/>
                <w:rtl/>
              </w:rPr>
              <w:t>1</w:t>
            </w:r>
          </w:p>
        </w:tc>
        <w:tc>
          <w:tcPr>
            <w:tcW w:w="1380" w:type="dxa"/>
            <w:vAlign w:val="center"/>
          </w:tcPr>
          <w:p w:rsidR="00E2445F" w:rsidRDefault="00E2445F" w:rsidP="004F2901">
            <w:pPr>
              <w:spacing w:after="0" w:line="240" w:lineRule="auto"/>
              <w:jc w:val="center"/>
              <w:rPr>
                <w:rFonts w:ascii="Calibri" w:hAnsi="Calibri" w:cs="Calibri"/>
                <w:color w:val="000000"/>
              </w:rPr>
            </w:pPr>
            <w:r>
              <w:rPr>
                <w:rFonts w:ascii="Calibri" w:hAnsi="Calibri" w:cs="Times New Roman"/>
                <w:color w:val="000000"/>
                <w:rtl/>
              </w:rPr>
              <w:t>0.82%</w:t>
            </w:r>
          </w:p>
        </w:tc>
      </w:tr>
      <w:tr w:rsidR="00E2445F" w:rsidRPr="00331C0D" w:rsidTr="004F2901">
        <w:trPr>
          <w:trHeight w:val="300"/>
          <w:jc w:val="center"/>
        </w:trPr>
        <w:tc>
          <w:tcPr>
            <w:tcW w:w="1399" w:type="dxa"/>
            <w:shd w:val="clear" w:color="auto" w:fill="auto"/>
            <w:vAlign w:val="bottom"/>
            <w:hideMark/>
          </w:tcPr>
          <w:p w:rsidR="00E2445F" w:rsidRDefault="00E2445F" w:rsidP="006F7F7B">
            <w:pPr>
              <w:spacing w:after="0" w:line="240" w:lineRule="auto"/>
              <w:rPr>
                <w:rFonts w:ascii="Calibri" w:hAnsi="Calibri" w:cs="Calibri"/>
                <w:color w:val="000000"/>
              </w:rPr>
            </w:pPr>
            <w:r>
              <w:rPr>
                <w:rFonts w:ascii="Calibri" w:hAnsi="Calibri" w:cs="Times New Roman"/>
                <w:color w:val="000000"/>
                <w:rtl/>
              </w:rPr>
              <w:t>حاشية</w:t>
            </w:r>
          </w:p>
        </w:tc>
        <w:tc>
          <w:tcPr>
            <w:tcW w:w="960" w:type="dxa"/>
            <w:shd w:val="clear" w:color="auto" w:fill="auto"/>
            <w:vAlign w:val="center"/>
            <w:hideMark/>
          </w:tcPr>
          <w:p w:rsidR="00E2445F" w:rsidRDefault="00E2445F" w:rsidP="006F7F7B">
            <w:pPr>
              <w:spacing w:after="0" w:line="240" w:lineRule="auto"/>
              <w:jc w:val="center"/>
              <w:rPr>
                <w:rFonts w:ascii="Calibri" w:hAnsi="Calibri" w:cs="Calibri"/>
                <w:color w:val="000000"/>
              </w:rPr>
            </w:pPr>
            <w:r>
              <w:rPr>
                <w:rFonts w:ascii="Calibri" w:hAnsi="Calibri" w:cs="Times New Roman"/>
                <w:color w:val="000000"/>
                <w:rtl/>
              </w:rPr>
              <w:t>10</w:t>
            </w:r>
          </w:p>
        </w:tc>
        <w:tc>
          <w:tcPr>
            <w:tcW w:w="1380" w:type="dxa"/>
            <w:shd w:val="clear" w:color="auto" w:fill="auto"/>
            <w:vAlign w:val="center"/>
            <w:hideMark/>
          </w:tcPr>
          <w:p w:rsidR="00E2445F" w:rsidRDefault="00E2445F" w:rsidP="006F7F7B">
            <w:pPr>
              <w:spacing w:after="0" w:line="240" w:lineRule="auto"/>
              <w:jc w:val="center"/>
              <w:rPr>
                <w:rFonts w:ascii="Calibri" w:hAnsi="Calibri" w:cs="Calibri"/>
                <w:color w:val="000000"/>
              </w:rPr>
            </w:pPr>
            <w:r>
              <w:rPr>
                <w:rFonts w:ascii="Calibri" w:hAnsi="Calibri" w:cs="Times New Roman"/>
                <w:color w:val="000000"/>
                <w:rtl/>
              </w:rPr>
              <w:t>8.20%</w:t>
            </w:r>
          </w:p>
        </w:tc>
        <w:tc>
          <w:tcPr>
            <w:tcW w:w="1380" w:type="dxa"/>
            <w:vAlign w:val="bottom"/>
          </w:tcPr>
          <w:p w:rsidR="00E2445F" w:rsidRDefault="00BC0D7F" w:rsidP="004F2901">
            <w:pPr>
              <w:spacing w:after="0" w:line="240" w:lineRule="auto"/>
              <w:rPr>
                <w:rFonts w:ascii="Calibri" w:hAnsi="Calibri" w:cs="Calibri"/>
                <w:color w:val="000000"/>
              </w:rPr>
            </w:pPr>
            <w:r>
              <w:rPr>
                <w:rFonts w:ascii="Calibri" w:hAnsi="Calibri" w:cs="Times New Roman"/>
                <w:color w:val="000000"/>
                <w:rtl/>
              </w:rPr>
              <w:t>ت</w:t>
            </w:r>
            <w:r>
              <w:rPr>
                <w:rFonts w:ascii="Calibri" w:hAnsi="Calibri" w:cs="Times New Roman" w:hint="cs"/>
                <w:color w:val="000000"/>
                <w:rtl/>
              </w:rPr>
              <w:t>عليق</w:t>
            </w:r>
          </w:p>
        </w:tc>
        <w:tc>
          <w:tcPr>
            <w:tcW w:w="1380" w:type="dxa"/>
            <w:vAlign w:val="center"/>
          </w:tcPr>
          <w:p w:rsidR="00E2445F" w:rsidRDefault="00E2445F" w:rsidP="004F2901">
            <w:pPr>
              <w:spacing w:after="0" w:line="240" w:lineRule="auto"/>
              <w:jc w:val="center"/>
              <w:rPr>
                <w:rFonts w:ascii="Calibri" w:hAnsi="Calibri" w:cs="Calibri"/>
                <w:color w:val="000000"/>
              </w:rPr>
            </w:pPr>
            <w:r>
              <w:rPr>
                <w:rFonts w:ascii="Calibri" w:hAnsi="Calibri" w:cs="Times New Roman"/>
                <w:color w:val="000000"/>
                <w:rtl/>
              </w:rPr>
              <w:t>1</w:t>
            </w:r>
          </w:p>
        </w:tc>
        <w:tc>
          <w:tcPr>
            <w:tcW w:w="1380" w:type="dxa"/>
            <w:vAlign w:val="center"/>
          </w:tcPr>
          <w:p w:rsidR="00E2445F" w:rsidRDefault="00E2445F" w:rsidP="004F2901">
            <w:pPr>
              <w:spacing w:after="0" w:line="240" w:lineRule="auto"/>
              <w:jc w:val="center"/>
              <w:rPr>
                <w:rFonts w:ascii="Calibri" w:hAnsi="Calibri" w:cs="Calibri"/>
                <w:color w:val="000000"/>
              </w:rPr>
            </w:pPr>
            <w:r>
              <w:rPr>
                <w:rFonts w:ascii="Calibri" w:hAnsi="Calibri" w:cs="Times New Roman"/>
                <w:color w:val="000000"/>
                <w:rtl/>
              </w:rPr>
              <w:t>0.82%</w:t>
            </w:r>
          </w:p>
        </w:tc>
      </w:tr>
      <w:tr w:rsidR="00E2445F" w:rsidRPr="00331C0D" w:rsidTr="004F2901">
        <w:trPr>
          <w:trHeight w:val="300"/>
          <w:jc w:val="center"/>
        </w:trPr>
        <w:tc>
          <w:tcPr>
            <w:tcW w:w="1399" w:type="dxa"/>
            <w:shd w:val="clear" w:color="auto" w:fill="auto"/>
            <w:vAlign w:val="bottom"/>
            <w:hideMark/>
          </w:tcPr>
          <w:p w:rsidR="00E2445F" w:rsidRDefault="00E2445F" w:rsidP="006F7F7B">
            <w:pPr>
              <w:spacing w:after="0" w:line="240" w:lineRule="auto"/>
              <w:rPr>
                <w:rFonts w:ascii="Calibri" w:hAnsi="Calibri" w:cs="Calibri"/>
                <w:color w:val="000000"/>
              </w:rPr>
            </w:pPr>
            <w:r>
              <w:rPr>
                <w:rFonts w:ascii="Calibri" w:hAnsi="Calibri" w:cs="Times New Roman" w:hint="cs"/>
                <w:color w:val="000000"/>
                <w:rtl/>
              </w:rPr>
              <w:t>دراسة-تحليل</w:t>
            </w:r>
          </w:p>
        </w:tc>
        <w:tc>
          <w:tcPr>
            <w:tcW w:w="960" w:type="dxa"/>
            <w:shd w:val="clear" w:color="auto" w:fill="auto"/>
            <w:vAlign w:val="center"/>
            <w:hideMark/>
          </w:tcPr>
          <w:p w:rsidR="00E2445F" w:rsidRDefault="00E2445F" w:rsidP="006F7F7B">
            <w:pPr>
              <w:spacing w:after="0" w:line="240" w:lineRule="auto"/>
              <w:jc w:val="center"/>
              <w:rPr>
                <w:rFonts w:ascii="Calibri" w:hAnsi="Calibri" w:cs="Calibri"/>
                <w:color w:val="000000"/>
              </w:rPr>
            </w:pPr>
            <w:r>
              <w:rPr>
                <w:rFonts w:ascii="Calibri" w:hAnsi="Calibri" w:cs="Times New Roman"/>
                <w:color w:val="000000"/>
                <w:rtl/>
              </w:rPr>
              <w:t>4</w:t>
            </w:r>
          </w:p>
        </w:tc>
        <w:tc>
          <w:tcPr>
            <w:tcW w:w="1380" w:type="dxa"/>
            <w:shd w:val="clear" w:color="auto" w:fill="auto"/>
            <w:vAlign w:val="center"/>
            <w:hideMark/>
          </w:tcPr>
          <w:p w:rsidR="00E2445F" w:rsidRDefault="00E2445F" w:rsidP="006F7F7B">
            <w:pPr>
              <w:spacing w:after="0" w:line="240" w:lineRule="auto"/>
              <w:jc w:val="center"/>
              <w:rPr>
                <w:rFonts w:ascii="Calibri" w:hAnsi="Calibri" w:cs="Calibri"/>
                <w:color w:val="000000"/>
              </w:rPr>
            </w:pPr>
            <w:r>
              <w:rPr>
                <w:rFonts w:ascii="Calibri" w:hAnsi="Calibri" w:cs="Times New Roman"/>
                <w:color w:val="000000"/>
                <w:rtl/>
              </w:rPr>
              <w:t>3.28%</w:t>
            </w:r>
          </w:p>
        </w:tc>
        <w:tc>
          <w:tcPr>
            <w:tcW w:w="1380" w:type="dxa"/>
            <w:vAlign w:val="bottom"/>
          </w:tcPr>
          <w:p w:rsidR="00E2445F" w:rsidRDefault="00E2445F" w:rsidP="004F2901">
            <w:pPr>
              <w:spacing w:after="0" w:line="240" w:lineRule="auto"/>
              <w:rPr>
                <w:rFonts w:ascii="Calibri" w:hAnsi="Calibri" w:cs="Calibri"/>
                <w:color w:val="000000"/>
              </w:rPr>
            </w:pPr>
            <w:r>
              <w:rPr>
                <w:rFonts w:ascii="Calibri" w:hAnsi="Calibri" w:cs="Times New Roman" w:hint="cs"/>
                <w:color w:val="000000"/>
                <w:rtl/>
              </w:rPr>
              <w:t xml:space="preserve"> دراسة-موازنة</w:t>
            </w:r>
          </w:p>
        </w:tc>
        <w:tc>
          <w:tcPr>
            <w:tcW w:w="1380" w:type="dxa"/>
            <w:vAlign w:val="center"/>
          </w:tcPr>
          <w:p w:rsidR="00E2445F" w:rsidRDefault="00E2445F" w:rsidP="004F2901">
            <w:pPr>
              <w:spacing w:after="0" w:line="240" w:lineRule="auto"/>
              <w:jc w:val="center"/>
              <w:rPr>
                <w:rFonts w:ascii="Calibri" w:hAnsi="Calibri" w:cs="Calibri"/>
                <w:color w:val="000000"/>
              </w:rPr>
            </w:pPr>
            <w:r>
              <w:rPr>
                <w:rFonts w:ascii="Calibri" w:hAnsi="Calibri" w:cs="Times New Roman"/>
                <w:color w:val="000000"/>
                <w:rtl/>
              </w:rPr>
              <w:t>1</w:t>
            </w:r>
          </w:p>
        </w:tc>
        <w:tc>
          <w:tcPr>
            <w:tcW w:w="1380" w:type="dxa"/>
            <w:vAlign w:val="center"/>
          </w:tcPr>
          <w:p w:rsidR="00E2445F" w:rsidRDefault="00E2445F" w:rsidP="004F2901">
            <w:pPr>
              <w:spacing w:after="0" w:line="240" w:lineRule="auto"/>
              <w:jc w:val="center"/>
              <w:rPr>
                <w:rFonts w:ascii="Calibri" w:hAnsi="Calibri" w:cs="Calibri"/>
                <w:color w:val="000000"/>
              </w:rPr>
            </w:pPr>
            <w:r>
              <w:rPr>
                <w:rFonts w:ascii="Calibri" w:hAnsi="Calibri" w:cs="Times New Roman"/>
                <w:color w:val="000000"/>
                <w:rtl/>
              </w:rPr>
              <w:t>0.82%</w:t>
            </w:r>
          </w:p>
        </w:tc>
      </w:tr>
      <w:tr w:rsidR="00E2445F" w:rsidRPr="00331C0D" w:rsidTr="004F2901">
        <w:trPr>
          <w:trHeight w:val="300"/>
          <w:jc w:val="center"/>
        </w:trPr>
        <w:tc>
          <w:tcPr>
            <w:tcW w:w="1399" w:type="dxa"/>
            <w:shd w:val="clear" w:color="auto" w:fill="auto"/>
            <w:vAlign w:val="bottom"/>
            <w:hideMark/>
          </w:tcPr>
          <w:p w:rsidR="00E2445F" w:rsidRDefault="00E2445F" w:rsidP="006F7F7B">
            <w:pPr>
              <w:spacing w:after="0" w:line="240" w:lineRule="auto"/>
              <w:rPr>
                <w:rFonts w:ascii="Calibri" w:hAnsi="Calibri" w:cs="Calibri"/>
                <w:color w:val="000000"/>
              </w:rPr>
            </w:pPr>
            <w:r>
              <w:rPr>
                <w:rFonts w:ascii="Calibri" w:hAnsi="Calibri" w:cs="Times New Roman"/>
                <w:color w:val="000000"/>
                <w:rtl/>
              </w:rPr>
              <w:t>شرح ميسر</w:t>
            </w:r>
          </w:p>
        </w:tc>
        <w:tc>
          <w:tcPr>
            <w:tcW w:w="960" w:type="dxa"/>
            <w:shd w:val="clear" w:color="auto" w:fill="auto"/>
            <w:vAlign w:val="center"/>
            <w:hideMark/>
          </w:tcPr>
          <w:p w:rsidR="00E2445F" w:rsidRDefault="00E2445F" w:rsidP="006F7F7B">
            <w:pPr>
              <w:spacing w:after="0" w:line="240" w:lineRule="auto"/>
              <w:jc w:val="center"/>
              <w:rPr>
                <w:rFonts w:ascii="Calibri" w:hAnsi="Calibri" w:cs="Calibri"/>
                <w:color w:val="000000"/>
              </w:rPr>
            </w:pPr>
            <w:r>
              <w:rPr>
                <w:rFonts w:ascii="Calibri" w:hAnsi="Calibri" w:cs="Times New Roman"/>
                <w:color w:val="000000"/>
                <w:rtl/>
              </w:rPr>
              <w:t>3</w:t>
            </w:r>
          </w:p>
        </w:tc>
        <w:tc>
          <w:tcPr>
            <w:tcW w:w="1380" w:type="dxa"/>
            <w:shd w:val="clear" w:color="auto" w:fill="auto"/>
            <w:vAlign w:val="center"/>
            <w:hideMark/>
          </w:tcPr>
          <w:p w:rsidR="00E2445F" w:rsidRDefault="00E2445F" w:rsidP="006F7F7B">
            <w:pPr>
              <w:spacing w:after="0" w:line="240" w:lineRule="auto"/>
              <w:jc w:val="center"/>
              <w:rPr>
                <w:rFonts w:ascii="Calibri" w:hAnsi="Calibri" w:cs="Calibri"/>
                <w:color w:val="000000"/>
              </w:rPr>
            </w:pPr>
            <w:r>
              <w:rPr>
                <w:rFonts w:ascii="Calibri" w:hAnsi="Calibri" w:cs="Times New Roman"/>
                <w:color w:val="000000"/>
                <w:rtl/>
              </w:rPr>
              <w:t>2.46%</w:t>
            </w:r>
          </w:p>
        </w:tc>
        <w:tc>
          <w:tcPr>
            <w:tcW w:w="1380" w:type="dxa"/>
            <w:vAlign w:val="bottom"/>
          </w:tcPr>
          <w:p w:rsidR="00E2445F" w:rsidRDefault="00E2445F" w:rsidP="004F2901">
            <w:pPr>
              <w:spacing w:after="0" w:line="240" w:lineRule="auto"/>
              <w:rPr>
                <w:rFonts w:ascii="Calibri" w:hAnsi="Calibri" w:cs="Calibri"/>
                <w:color w:val="000000"/>
              </w:rPr>
            </w:pPr>
            <w:r>
              <w:rPr>
                <w:rFonts w:ascii="Calibri" w:hAnsi="Calibri" w:cs="Times New Roman" w:hint="cs"/>
                <w:color w:val="000000"/>
                <w:rtl/>
              </w:rPr>
              <w:t>خواتم</w:t>
            </w:r>
          </w:p>
        </w:tc>
        <w:tc>
          <w:tcPr>
            <w:tcW w:w="1380" w:type="dxa"/>
            <w:vAlign w:val="center"/>
          </w:tcPr>
          <w:p w:rsidR="00E2445F" w:rsidRDefault="00E2445F" w:rsidP="004F2901">
            <w:pPr>
              <w:spacing w:after="0" w:line="240" w:lineRule="auto"/>
              <w:jc w:val="center"/>
              <w:rPr>
                <w:rFonts w:ascii="Calibri" w:hAnsi="Calibri" w:cs="Calibri"/>
                <w:color w:val="000000"/>
              </w:rPr>
            </w:pPr>
            <w:r>
              <w:rPr>
                <w:rFonts w:ascii="Calibri" w:hAnsi="Calibri" w:cs="Times New Roman"/>
                <w:color w:val="000000"/>
                <w:rtl/>
              </w:rPr>
              <w:t>1</w:t>
            </w:r>
          </w:p>
        </w:tc>
        <w:tc>
          <w:tcPr>
            <w:tcW w:w="1380" w:type="dxa"/>
            <w:vAlign w:val="center"/>
          </w:tcPr>
          <w:p w:rsidR="00E2445F" w:rsidRDefault="00E2445F" w:rsidP="004F2901">
            <w:pPr>
              <w:spacing w:after="0" w:line="240" w:lineRule="auto"/>
              <w:jc w:val="center"/>
              <w:rPr>
                <w:rFonts w:ascii="Calibri" w:hAnsi="Calibri" w:cs="Calibri"/>
                <w:color w:val="000000"/>
              </w:rPr>
            </w:pPr>
            <w:r>
              <w:rPr>
                <w:rFonts w:ascii="Calibri" w:hAnsi="Calibri" w:cs="Times New Roman"/>
                <w:color w:val="000000"/>
                <w:rtl/>
              </w:rPr>
              <w:t>0.82%</w:t>
            </w:r>
          </w:p>
        </w:tc>
      </w:tr>
      <w:tr w:rsidR="00E2445F" w:rsidRPr="00331C0D" w:rsidTr="004F2901">
        <w:trPr>
          <w:trHeight w:val="300"/>
          <w:jc w:val="center"/>
        </w:trPr>
        <w:tc>
          <w:tcPr>
            <w:tcW w:w="1399" w:type="dxa"/>
            <w:shd w:val="clear" w:color="auto" w:fill="auto"/>
            <w:vAlign w:val="bottom"/>
            <w:hideMark/>
          </w:tcPr>
          <w:p w:rsidR="00E2445F" w:rsidRDefault="00BC0D7F" w:rsidP="006F7F7B">
            <w:pPr>
              <w:spacing w:after="0" w:line="240" w:lineRule="auto"/>
              <w:rPr>
                <w:rFonts w:ascii="Calibri" w:hAnsi="Calibri" w:cs="Calibri"/>
                <w:color w:val="000000"/>
              </w:rPr>
            </w:pPr>
            <w:r>
              <w:rPr>
                <w:rFonts w:ascii="Calibri" w:hAnsi="Calibri" w:cs="Times New Roman" w:hint="cs"/>
                <w:color w:val="000000"/>
                <w:rtl/>
              </w:rPr>
              <w:t>تفسير</w:t>
            </w:r>
          </w:p>
        </w:tc>
        <w:tc>
          <w:tcPr>
            <w:tcW w:w="960" w:type="dxa"/>
            <w:shd w:val="clear" w:color="auto" w:fill="auto"/>
            <w:vAlign w:val="center"/>
            <w:hideMark/>
          </w:tcPr>
          <w:p w:rsidR="00E2445F" w:rsidRDefault="00E2445F" w:rsidP="006F7F7B">
            <w:pPr>
              <w:spacing w:after="0" w:line="240" w:lineRule="auto"/>
              <w:jc w:val="center"/>
              <w:rPr>
                <w:rFonts w:ascii="Calibri" w:hAnsi="Calibri" w:cs="Calibri"/>
                <w:color w:val="000000"/>
              </w:rPr>
            </w:pPr>
            <w:r>
              <w:rPr>
                <w:rFonts w:ascii="Calibri" w:hAnsi="Calibri" w:cs="Times New Roman"/>
                <w:color w:val="000000"/>
                <w:rtl/>
              </w:rPr>
              <w:t>3</w:t>
            </w:r>
          </w:p>
        </w:tc>
        <w:tc>
          <w:tcPr>
            <w:tcW w:w="1380" w:type="dxa"/>
            <w:shd w:val="clear" w:color="auto" w:fill="auto"/>
            <w:vAlign w:val="center"/>
            <w:hideMark/>
          </w:tcPr>
          <w:p w:rsidR="00E2445F" w:rsidRDefault="00E2445F" w:rsidP="006F7F7B">
            <w:pPr>
              <w:spacing w:after="0" w:line="240" w:lineRule="auto"/>
              <w:jc w:val="center"/>
              <w:rPr>
                <w:rFonts w:ascii="Calibri" w:hAnsi="Calibri" w:cs="Calibri"/>
                <w:color w:val="000000"/>
              </w:rPr>
            </w:pPr>
            <w:r>
              <w:rPr>
                <w:rFonts w:ascii="Calibri" w:hAnsi="Calibri" w:cs="Times New Roman"/>
                <w:color w:val="000000"/>
                <w:rtl/>
              </w:rPr>
              <w:t>2.46%</w:t>
            </w:r>
          </w:p>
        </w:tc>
        <w:tc>
          <w:tcPr>
            <w:tcW w:w="1380" w:type="dxa"/>
            <w:vAlign w:val="bottom"/>
          </w:tcPr>
          <w:p w:rsidR="00E2445F" w:rsidRDefault="00E2445F" w:rsidP="004F2901">
            <w:pPr>
              <w:spacing w:after="0" w:line="240" w:lineRule="auto"/>
              <w:rPr>
                <w:rFonts w:ascii="Calibri" w:hAnsi="Calibri" w:cs="Calibri"/>
                <w:color w:val="000000"/>
              </w:rPr>
            </w:pPr>
            <w:r>
              <w:rPr>
                <w:rFonts w:ascii="Calibri" w:hAnsi="Calibri" w:cs="Times New Roman"/>
                <w:color w:val="000000"/>
                <w:rtl/>
              </w:rPr>
              <w:t>مختصر الشرح</w:t>
            </w:r>
          </w:p>
        </w:tc>
        <w:tc>
          <w:tcPr>
            <w:tcW w:w="1380" w:type="dxa"/>
            <w:vAlign w:val="center"/>
          </w:tcPr>
          <w:p w:rsidR="00E2445F" w:rsidRDefault="00E2445F" w:rsidP="004F2901">
            <w:pPr>
              <w:spacing w:after="0" w:line="240" w:lineRule="auto"/>
              <w:jc w:val="center"/>
              <w:rPr>
                <w:rFonts w:ascii="Calibri" w:hAnsi="Calibri" w:cs="Calibri"/>
                <w:color w:val="000000"/>
              </w:rPr>
            </w:pPr>
            <w:r>
              <w:rPr>
                <w:rFonts w:ascii="Calibri" w:hAnsi="Calibri" w:cs="Times New Roman"/>
                <w:color w:val="000000"/>
                <w:rtl/>
              </w:rPr>
              <w:t>1</w:t>
            </w:r>
          </w:p>
        </w:tc>
        <w:tc>
          <w:tcPr>
            <w:tcW w:w="1380" w:type="dxa"/>
            <w:vAlign w:val="center"/>
          </w:tcPr>
          <w:p w:rsidR="00E2445F" w:rsidRDefault="00E2445F" w:rsidP="004F2901">
            <w:pPr>
              <w:spacing w:after="0" w:line="240" w:lineRule="auto"/>
              <w:jc w:val="center"/>
              <w:rPr>
                <w:rFonts w:ascii="Calibri" w:hAnsi="Calibri" w:cs="Calibri"/>
                <w:color w:val="000000"/>
              </w:rPr>
            </w:pPr>
            <w:r>
              <w:rPr>
                <w:rFonts w:ascii="Calibri" w:hAnsi="Calibri" w:cs="Times New Roman"/>
                <w:color w:val="000000"/>
                <w:rtl/>
              </w:rPr>
              <w:t>0.82%</w:t>
            </w:r>
          </w:p>
        </w:tc>
      </w:tr>
      <w:tr w:rsidR="00E2445F" w:rsidRPr="00331C0D" w:rsidTr="004F2901">
        <w:trPr>
          <w:trHeight w:val="300"/>
          <w:jc w:val="center"/>
        </w:trPr>
        <w:tc>
          <w:tcPr>
            <w:tcW w:w="1399" w:type="dxa"/>
            <w:shd w:val="clear" w:color="auto" w:fill="auto"/>
            <w:vAlign w:val="bottom"/>
            <w:hideMark/>
          </w:tcPr>
          <w:p w:rsidR="00E2445F" w:rsidRDefault="00E2445F" w:rsidP="006F7F7B">
            <w:pPr>
              <w:spacing w:after="0" w:line="240" w:lineRule="auto"/>
              <w:rPr>
                <w:rFonts w:ascii="Calibri" w:hAnsi="Calibri" w:cs="Calibri"/>
                <w:color w:val="000000"/>
              </w:rPr>
            </w:pPr>
            <w:r>
              <w:rPr>
                <w:rFonts w:ascii="Calibri" w:hAnsi="Calibri" w:cs="Times New Roman"/>
                <w:color w:val="000000"/>
                <w:rtl/>
              </w:rPr>
              <w:t>ارشاد</w:t>
            </w:r>
          </w:p>
        </w:tc>
        <w:tc>
          <w:tcPr>
            <w:tcW w:w="960" w:type="dxa"/>
            <w:shd w:val="clear" w:color="auto" w:fill="auto"/>
            <w:vAlign w:val="center"/>
            <w:hideMark/>
          </w:tcPr>
          <w:p w:rsidR="00E2445F" w:rsidRDefault="00E2445F" w:rsidP="006F7F7B">
            <w:pPr>
              <w:spacing w:after="0" w:line="240" w:lineRule="auto"/>
              <w:jc w:val="center"/>
              <w:rPr>
                <w:rFonts w:ascii="Calibri" w:hAnsi="Calibri" w:cs="Calibri"/>
                <w:color w:val="000000"/>
              </w:rPr>
            </w:pPr>
            <w:r>
              <w:rPr>
                <w:rFonts w:ascii="Calibri" w:hAnsi="Calibri" w:cs="Times New Roman"/>
                <w:color w:val="000000"/>
                <w:rtl/>
              </w:rPr>
              <w:t>2</w:t>
            </w:r>
          </w:p>
        </w:tc>
        <w:tc>
          <w:tcPr>
            <w:tcW w:w="1380" w:type="dxa"/>
            <w:shd w:val="clear" w:color="auto" w:fill="auto"/>
            <w:vAlign w:val="center"/>
            <w:hideMark/>
          </w:tcPr>
          <w:p w:rsidR="00E2445F" w:rsidRDefault="00E2445F" w:rsidP="006F7F7B">
            <w:pPr>
              <w:spacing w:after="0" w:line="240" w:lineRule="auto"/>
              <w:jc w:val="center"/>
              <w:rPr>
                <w:rFonts w:ascii="Calibri" w:hAnsi="Calibri" w:cs="Calibri"/>
                <w:color w:val="000000"/>
              </w:rPr>
            </w:pPr>
            <w:r>
              <w:rPr>
                <w:rFonts w:ascii="Calibri" w:hAnsi="Calibri" w:cs="Times New Roman"/>
                <w:color w:val="000000"/>
                <w:rtl/>
              </w:rPr>
              <w:t>1.64%</w:t>
            </w:r>
          </w:p>
        </w:tc>
        <w:tc>
          <w:tcPr>
            <w:tcW w:w="1380" w:type="dxa"/>
            <w:vAlign w:val="bottom"/>
          </w:tcPr>
          <w:p w:rsidR="00E2445F" w:rsidRDefault="00E2445F" w:rsidP="004F2901">
            <w:pPr>
              <w:spacing w:after="0" w:line="240" w:lineRule="auto"/>
              <w:rPr>
                <w:rFonts w:ascii="Calibri" w:hAnsi="Calibri" w:cs="Calibri"/>
                <w:color w:val="000000"/>
              </w:rPr>
            </w:pPr>
            <w:r>
              <w:rPr>
                <w:rFonts w:ascii="Calibri" w:hAnsi="Calibri" w:cs="Times New Roman"/>
                <w:color w:val="000000"/>
                <w:rtl/>
              </w:rPr>
              <w:t>م</w:t>
            </w:r>
            <w:r>
              <w:rPr>
                <w:rFonts w:ascii="Calibri" w:hAnsi="Calibri" w:cs="Times New Roman" w:hint="cs"/>
                <w:color w:val="000000"/>
                <w:rtl/>
              </w:rPr>
              <w:t>قارنة</w:t>
            </w:r>
          </w:p>
        </w:tc>
        <w:tc>
          <w:tcPr>
            <w:tcW w:w="1380" w:type="dxa"/>
            <w:vAlign w:val="center"/>
          </w:tcPr>
          <w:p w:rsidR="00E2445F" w:rsidRDefault="00E2445F" w:rsidP="004F2901">
            <w:pPr>
              <w:spacing w:after="0" w:line="240" w:lineRule="auto"/>
              <w:jc w:val="center"/>
              <w:rPr>
                <w:rFonts w:ascii="Calibri" w:hAnsi="Calibri" w:cs="Calibri"/>
                <w:color w:val="000000"/>
              </w:rPr>
            </w:pPr>
            <w:r>
              <w:rPr>
                <w:rFonts w:ascii="Calibri" w:hAnsi="Calibri" w:cs="Times New Roman"/>
                <w:color w:val="000000"/>
                <w:rtl/>
              </w:rPr>
              <w:t>1</w:t>
            </w:r>
          </w:p>
        </w:tc>
        <w:tc>
          <w:tcPr>
            <w:tcW w:w="1380" w:type="dxa"/>
            <w:vAlign w:val="center"/>
          </w:tcPr>
          <w:p w:rsidR="00E2445F" w:rsidRDefault="00E2445F" w:rsidP="004F2901">
            <w:pPr>
              <w:spacing w:after="0" w:line="240" w:lineRule="auto"/>
              <w:jc w:val="center"/>
              <w:rPr>
                <w:rFonts w:ascii="Calibri" w:hAnsi="Calibri" w:cs="Calibri"/>
                <w:color w:val="000000"/>
              </w:rPr>
            </w:pPr>
            <w:r>
              <w:rPr>
                <w:rFonts w:ascii="Calibri" w:hAnsi="Calibri" w:cs="Times New Roman"/>
                <w:color w:val="000000"/>
                <w:rtl/>
              </w:rPr>
              <w:t>0.82%</w:t>
            </w:r>
          </w:p>
        </w:tc>
      </w:tr>
      <w:tr w:rsidR="00E2445F" w:rsidRPr="00331C0D" w:rsidTr="004F2901">
        <w:trPr>
          <w:trHeight w:val="300"/>
          <w:jc w:val="center"/>
        </w:trPr>
        <w:tc>
          <w:tcPr>
            <w:tcW w:w="1399" w:type="dxa"/>
            <w:shd w:val="clear" w:color="auto" w:fill="auto"/>
            <w:vAlign w:val="bottom"/>
            <w:hideMark/>
          </w:tcPr>
          <w:p w:rsidR="00E2445F" w:rsidRDefault="00E2445F" w:rsidP="006F7F7B">
            <w:pPr>
              <w:spacing w:after="0" w:line="240" w:lineRule="auto"/>
              <w:rPr>
                <w:rFonts w:ascii="Calibri" w:hAnsi="Calibri" w:cs="Calibri"/>
                <w:color w:val="000000"/>
              </w:rPr>
            </w:pPr>
            <w:r>
              <w:rPr>
                <w:rFonts w:ascii="Calibri" w:hAnsi="Calibri" w:cs="Times New Roman"/>
                <w:color w:val="000000"/>
                <w:rtl/>
              </w:rPr>
              <w:t xml:space="preserve">تسهيل </w:t>
            </w:r>
            <w:r w:rsidR="00BC0D7F">
              <w:rPr>
                <w:rFonts w:ascii="Calibri" w:hAnsi="Calibri" w:cs="Times New Roman" w:hint="cs"/>
                <w:color w:val="000000"/>
                <w:rtl/>
              </w:rPr>
              <w:t xml:space="preserve"> - </w:t>
            </w:r>
            <w:r>
              <w:rPr>
                <w:rFonts w:ascii="Calibri" w:hAnsi="Calibri" w:cs="Times New Roman"/>
                <w:color w:val="000000"/>
                <w:rtl/>
              </w:rPr>
              <w:t>الشرح</w:t>
            </w:r>
          </w:p>
        </w:tc>
        <w:tc>
          <w:tcPr>
            <w:tcW w:w="960" w:type="dxa"/>
            <w:shd w:val="clear" w:color="auto" w:fill="auto"/>
            <w:vAlign w:val="center"/>
            <w:hideMark/>
          </w:tcPr>
          <w:p w:rsidR="00E2445F" w:rsidRDefault="00E2445F" w:rsidP="006F7F7B">
            <w:pPr>
              <w:spacing w:after="0" w:line="240" w:lineRule="auto"/>
              <w:jc w:val="center"/>
              <w:rPr>
                <w:rFonts w:ascii="Calibri" w:hAnsi="Calibri" w:cs="Calibri"/>
                <w:color w:val="000000"/>
              </w:rPr>
            </w:pPr>
            <w:r>
              <w:rPr>
                <w:rFonts w:ascii="Calibri" w:hAnsi="Calibri" w:cs="Times New Roman"/>
                <w:color w:val="000000"/>
                <w:rtl/>
              </w:rPr>
              <w:t>2</w:t>
            </w:r>
          </w:p>
        </w:tc>
        <w:tc>
          <w:tcPr>
            <w:tcW w:w="1380" w:type="dxa"/>
            <w:shd w:val="clear" w:color="auto" w:fill="auto"/>
            <w:vAlign w:val="center"/>
            <w:hideMark/>
          </w:tcPr>
          <w:p w:rsidR="00E2445F" w:rsidRDefault="00E2445F" w:rsidP="006F7F7B">
            <w:pPr>
              <w:spacing w:after="0" w:line="240" w:lineRule="auto"/>
              <w:jc w:val="center"/>
              <w:rPr>
                <w:rFonts w:ascii="Calibri" w:hAnsi="Calibri" w:cs="Calibri"/>
                <w:color w:val="000000"/>
              </w:rPr>
            </w:pPr>
            <w:r>
              <w:rPr>
                <w:rFonts w:ascii="Calibri" w:hAnsi="Calibri" w:cs="Times New Roman"/>
                <w:color w:val="000000"/>
                <w:rtl/>
              </w:rPr>
              <w:t>1.64%</w:t>
            </w:r>
          </w:p>
        </w:tc>
        <w:tc>
          <w:tcPr>
            <w:tcW w:w="1380" w:type="dxa"/>
            <w:vAlign w:val="bottom"/>
          </w:tcPr>
          <w:p w:rsidR="00E2445F" w:rsidRDefault="00E2445F" w:rsidP="004F2901">
            <w:pPr>
              <w:spacing w:after="0" w:line="240" w:lineRule="auto"/>
              <w:rPr>
                <w:rFonts w:ascii="Calibri" w:hAnsi="Calibri" w:cs="Calibri"/>
                <w:color w:val="000000"/>
              </w:rPr>
            </w:pPr>
            <w:r>
              <w:rPr>
                <w:rFonts w:ascii="Calibri" w:hAnsi="Calibri" w:cs="Times New Roman"/>
                <w:color w:val="000000"/>
                <w:rtl/>
              </w:rPr>
              <w:t>نقد</w:t>
            </w:r>
          </w:p>
        </w:tc>
        <w:tc>
          <w:tcPr>
            <w:tcW w:w="1380" w:type="dxa"/>
            <w:vAlign w:val="center"/>
          </w:tcPr>
          <w:p w:rsidR="00E2445F" w:rsidRDefault="00E2445F" w:rsidP="004F2901">
            <w:pPr>
              <w:spacing w:after="0" w:line="240" w:lineRule="auto"/>
              <w:jc w:val="center"/>
              <w:rPr>
                <w:rFonts w:ascii="Calibri" w:hAnsi="Calibri" w:cs="Calibri"/>
                <w:color w:val="000000"/>
              </w:rPr>
            </w:pPr>
            <w:r>
              <w:rPr>
                <w:rFonts w:ascii="Calibri" w:hAnsi="Calibri" w:cs="Times New Roman"/>
                <w:color w:val="000000"/>
                <w:rtl/>
              </w:rPr>
              <w:t>1</w:t>
            </w:r>
          </w:p>
        </w:tc>
        <w:tc>
          <w:tcPr>
            <w:tcW w:w="1380" w:type="dxa"/>
            <w:vAlign w:val="center"/>
          </w:tcPr>
          <w:p w:rsidR="00E2445F" w:rsidRDefault="00E2445F" w:rsidP="004F2901">
            <w:pPr>
              <w:spacing w:after="0" w:line="240" w:lineRule="auto"/>
              <w:jc w:val="center"/>
              <w:rPr>
                <w:rFonts w:ascii="Calibri" w:hAnsi="Calibri" w:cs="Calibri"/>
                <w:color w:val="000000"/>
              </w:rPr>
            </w:pPr>
            <w:r>
              <w:rPr>
                <w:rFonts w:ascii="Calibri" w:hAnsi="Calibri" w:cs="Times New Roman"/>
                <w:color w:val="000000"/>
                <w:rtl/>
              </w:rPr>
              <w:t>0.82%</w:t>
            </w:r>
          </w:p>
        </w:tc>
      </w:tr>
      <w:tr w:rsidR="00E2445F" w:rsidRPr="00331C0D" w:rsidTr="004F2901">
        <w:trPr>
          <w:trHeight w:val="300"/>
          <w:jc w:val="center"/>
        </w:trPr>
        <w:tc>
          <w:tcPr>
            <w:tcW w:w="1399" w:type="dxa"/>
            <w:shd w:val="clear" w:color="auto" w:fill="auto"/>
            <w:vAlign w:val="bottom"/>
            <w:hideMark/>
          </w:tcPr>
          <w:p w:rsidR="00E2445F" w:rsidRDefault="00E2445F" w:rsidP="006F7F7B">
            <w:pPr>
              <w:spacing w:after="0" w:line="240" w:lineRule="auto"/>
              <w:rPr>
                <w:rFonts w:ascii="Calibri" w:hAnsi="Calibri" w:cs="Calibri"/>
                <w:color w:val="000000"/>
              </w:rPr>
            </w:pPr>
            <w:r>
              <w:rPr>
                <w:rFonts w:ascii="Calibri" w:hAnsi="Calibri" w:cs="Times New Roman"/>
                <w:color w:val="000000"/>
                <w:rtl/>
              </w:rPr>
              <w:t>توضيح – شرح</w:t>
            </w:r>
          </w:p>
        </w:tc>
        <w:tc>
          <w:tcPr>
            <w:tcW w:w="960" w:type="dxa"/>
            <w:shd w:val="clear" w:color="auto" w:fill="auto"/>
            <w:vAlign w:val="center"/>
            <w:hideMark/>
          </w:tcPr>
          <w:p w:rsidR="00E2445F" w:rsidRDefault="00E2445F" w:rsidP="006F7F7B">
            <w:pPr>
              <w:spacing w:after="0" w:line="240" w:lineRule="auto"/>
              <w:jc w:val="center"/>
              <w:rPr>
                <w:rFonts w:ascii="Calibri" w:hAnsi="Calibri" w:cs="Calibri"/>
                <w:color w:val="000000"/>
              </w:rPr>
            </w:pPr>
            <w:r>
              <w:rPr>
                <w:rFonts w:ascii="Calibri" w:hAnsi="Calibri" w:cs="Times New Roman"/>
                <w:color w:val="000000"/>
                <w:rtl/>
              </w:rPr>
              <w:t>2</w:t>
            </w:r>
          </w:p>
        </w:tc>
        <w:tc>
          <w:tcPr>
            <w:tcW w:w="1380" w:type="dxa"/>
            <w:shd w:val="clear" w:color="auto" w:fill="auto"/>
            <w:vAlign w:val="center"/>
            <w:hideMark/>
          </w:tcPr>
          <w:p w:rsidR="00E2445F" w:rsidRDefault="00E2445F" w:rsidP="006F7F7B">
            <w:pPr>
              <w:spacing w:after="0" w:line="240" w:lineRule="auto"/>
              <w:jc w:val="center"/>
              <w:rPr>
                <w:rFonts w:ascii="Calibri" w:hAnsi="Calibri" w:cs="Calibri"/>
                <w:color w:val="000000"/>
              </w:rPr>
            </w:pPr>
            <w:r>
              <w:rPr>
                <w:rFonts w:ascii="Calibri" w:hAnsi="Calibri" w:cs="Times New Roman"/>
                <w:color w:val="000000"/>
                <w:rtl/>
              </w:rPr>
              <w:t>1.64%</w:t>
            </w:r>
          </w:p>
        </w:tc>
        <w:tc>
          <w:tcPr>
            <w:tcW w:w="1380" w:type="dxa"/>
            <w:vAlign w:val="bottom"/>
          </w:tcPr>
          <w:p w:rsidR="00E2445F" w:rsidRDefault="00E2445F" w:rsidP="004F2901">
            <w:pPr>
              <w:spacing w:after="0" w:line="240" w:lineRule="auto"/>
              <w:rPr>
                <w:rFonts w:ascii="Calibri" w:hAnsi="Calibri" w:cs="Calibri"/>
                <w:color w:val="000000"/>
              </w:rPr>
            </w:pPr>
            <w:r>
              <w:rPr>
                <w:rFonts w:ascii="Calibri" w:hAnsi="Calibri" w:cs="Times New Roman"/>
                <w:color w:val="000000"/>
                <w:rtl/>
              </w:rPr>
              <w:t>هامش</w:t>
            </w:r>
          </w:p>
        </w:tc>
        <w:tc>
          <w:tcPr>
            <w:tcW w:w="1380" w:type="dxa"/>
            <w:vAlign w:val="center"/>
          </w:tcPr>
          <w:p w:rsidR="00E2445F" w:rsidRDefault="00E2445F" w:rsidP="004F2901">
            <w:pPr>
              <w:spacing w:after="0" w:line="240" w:lineRule="auto"/>
              <w:jc w:val="center"/>
              <w:rPr>
                <w:rFonts w:ascii="Calibri" w:hAnsi="Calibri" w:cs="Calibri"/>
                <w:color w:val="000000"/>
              </w:rPr>
            </w:pPr>
            <w:r>
              <w:rPr>
                <w:rFonts w:ascii="Calibri" w:hAnsi="Calibri" w:cs="Times New Roman"/>
                <w:color w:val="000000"/>
                <w:rtl/>
              </w:rPr>
              <w:t>1</w:t>
            </w:r>
          </w:p>
        </w:tc>
        <w:tc>
          <w:tcPr>
            <w:tcW w:w="1380" w:type="dxa"/>
            <w:vAlign w:val="center"/>
          </w:tcPr>
          <w:p w:rsidR="00E2445F" w:rsidRDefault="00E2445F" w:rsidP="004F2901">
            <w:pPr>
              <w:spacing w:after="0" w:line="240" w:lineRule="auto"/>
              <w:jc w:val="center"/>
              <w:rPr>
                <w:rFonts w:ascii="Calibri" w:hAnsi="Calibri" w:cs="Calibri"/>
                <w:color w:val="000000"/>
              </w:rPr>
            </w:pPr>
            <w:r>
              <w:rPr>
                <w:rFonts w:ascii="Calibri" w:hAnsi="Calibri" w:cs="Times New Roman"/>
                <w:color w:val="000000"/>
                <w:rtl/>
              </w:rPr>
              <w:t>0.82%</w:t>
            </w:r>
          </w:p>
        </w:tc>
      </w:tr>
      <w:tr w:rsidR="00E2445F" w:rsidRPr="00331C0D" w:rsidTr="004F2901">
        <w:trPr>
          <w:trHeight w:val="300"/>
          <w:jc w:val="center"/>
        </w:trPr>
        <w:tc>
          <w:tcPr>
            <w:tcW w:w="1399" w:type="dxa"/>
            <w:shd w:val="clear" w:color="auto" w:fill="auto"/>
            <w:vAlign w:val="bottom"/>
            <w:hideMark/>
          </w:tcPr>
          <w:p w:rsidR="00E2445F" w:rsidRDefault="00E2445F" w:rsidP="006F7F7B">
            <w:pPr>
              <w:spacing w:after="0" w:line="240" w:lineRule="auto"/>
              <w:rPr>
                <w:rFonts w:ascii="Calibri" w:hAnsi="Calibri" w:cs="Calibri"/>
                <w:color w:val="000000"/>
              </w:rPr>
            </w:pPr>
            <w:r>
              <w:rPr>
                <w:rFonts w:ascii="Calibri" w:hAnsi="Calibri" w:cs="Times New Roman"/>
                <w:color w:val="000000"/>
                <w:rtl/>
              </w:rPr>
              <w:t>ا</w:t>
            </w:r>
            <w:r>
              <w:rPr>
                <w:rFonts w:ascii="Calibri" w:hAnsi="Calibri" w:cs="Times New Roman" w:hint="cs"/>
                <w:color w:val="000000"/>
                <w:rtl/>
              </w:rPr>
              <w:t>عتراض</w:t>
            </w:r>
          </w:p>
        </w:tc>
        <w:tc>
          <w:tcPr>
            <w:tcW w:w="960" w:type="dxa"/>
            <w:shd w:val="clear" w:color="auto" w:fill="auto"/>
            <w:vAlign w:val="center"/>
            <w:hideMark/>
          </w:tcPr>
          <w:p w:rsidR="00E2445F" w:rsidRDefault="00E2445F" w:rsidP="006F7F7B">
            <w:pPr>
              <w:spacing w:after="0" w:line="240" w:lineRule="auto"/>
              <w:jc w:val="center"/>
              <w:rPr>
                <w:rFonts w:ascii="Calibri" w:hAnsi="Calibri" w:cs="Calibri"/>
                <w:color w:val="000000"/>
              </w:rPr>
            </w:pPr>
            <w:r>
              <w:rPr>
                <w:rFonts w:ascii="Calibri" w:hAnsi="Calibri" w:cs="Times New Roman"/>
                <w:color w:val="000000"/>
                <w:rtl/>
              </w:rPr>
              <w:t>1</w:t>
            </w:r>
          </w:p>
        </w:tc>
        <w:tc>
          <w:tcPr>
            <w:tcW w:w="1380" w:type="dxa"/>
            <w:shd w:val="clear" w:color="auto" w:fill="auto"/>
            <w:vAlign w:val="center"/>
            <w:hideMark/>
          </w:tcPr>
          <w:p w:rsidR="00E2445F" w:rsidRDefault="00E2445F" w:rsidP="006F7F7B">
            <w:pPr>
              <w:spacing w:after="0" w:line="240" w:lineRule="auto"/>
              <w:jc w:val="center"/>
              <w:rPr>
                <w:rFonts w:ascii="Calibri" w:hAnsi="Calibri" w:cs="Calibri"/>
                <w:color w:val="000000"/>
              </w:rPr>
            </w:pPr>
            <w:r>
              <w:rPr>
                <w:rFonts w:ascii="Calibri" w:hAnsi="Calibri" w:cs="Times New Roman"/>
                <w:color w:val="000000"/>
                <w:rtl/>
              </w:rPr>
              <w:t>0.82%</w:t>
            </w:r>
          </w:p>
        </w:tc>
        <w:tc>
          <w:tcPr>
            <w:tcW w:w="1380" w:type="dxa"/>
            <w:vAlign w:val="bottom"/>
          </w:tcPr>
          <w:p w:rsidR="00E2445F" w:rsidRDefault="00E2445F" w:rsidP="004F2901">
            <w:pPr>
              <w:spacing w:after="0" w:line="240" w:lineRule="auto"/>
              <w:rPr>
                <w:rFonts w:ascii="Calibri" w:hAnsi="Calibri" w:cs="Calibri"/>
                <w:color w:val="000000"/>
              </w:rPr>
            </w:pPr>
          </w:p>
        </w:tc>
        <w:tc>
          <w:tcPr>
            <w:tcW w:w="1380" w:type="dxa"/>
            <w:vAlign w:val="center"/>
          </w:tcPr>
          <w:p w:rsidR="00E2445F" w:rsidRDefault="00E2445F" w:rsidP="004F2901">
            <w:pPr>
              <w:spacing w:after="0" w:line="240" w:lineRule="auto"/>
              <w:jc w:val="center"/>
              <w:rPr>
                <w:rFonts w:ascii="Calibri" w:hAnsi="Calibri" w:cs="Calibri"/>
                <w:color w:val="000000"/>
              </w:rPr>
            </w:pPr>
          </w:p>
        </w:tc>
        <w:tc>
          <w:tcPr>
            <w:tcW w:w="1380" w:type="dxa"/>
            <w:vAlign w:val="center"/>
          </w:tcPr>
          <w:p w:rsidR="00E2445F" w:rsidRDefault="00E2445F" w:rsidP="004F2901">
            <w:pPr>
              <w:spacing w:after="0" w:line="240" w:lineRule="auto"/>
              <w:jc w:val="center"/>
              <w:rPr>
                <w:rFonts w:ascii="Calibri" w:hAnsi="Calibri" w:cs="Calibri"/>
                <w:color w:val="000000"/>
              </w:rPr>
            </w:pPr>
          </w:p>
        </w:tc>
      </w:tr>
      <w:tr w:rsidR="00E2445F" w:rsidRPr="00331C0D" w:rsidTr="004F2901">
        <w:trPr>
          <w:trHeight w:val="300"/>
          <w:jc w:val="center"/>
        </w:trPr>
        <w:tc>
          <w:tcPr>
            <w:tcW w:w="1399" w:type="dxa"/>
            <w:shd w:val="clear" w:color="auto" w:fill="auto"/>
            <w:vAlign w:val="bottom"/>
          </w:tcPr>
          <w:p w:rsidR="00E2445F" w:rsidRDefault="00E2445F" w:rsidP="004F2901">
            <w:pPr>
              <w:spacing w:after="0" w:line="240" w:lineRule="auto"/>
              <w:rPr>
                <w:rFonts w:ascii="Calibri" w:hAnsi="Calibri" w:cs="Calibri"/>
                <w:color w:val="000000"/>
              </w:rPr>
            </w:pPr>
            <w:r>
              <w:rPr>
                <w:rFonts w:ascii="Calibri" w:hAnsi="Calibri" w:cs="Times New Roman" w:hint="cs"/>
                <w:color w:val="000000"/>
                <w:rtl/>
              </w:rPr>
              <w:lastRenderedPageBreak/>
              <w:t>مراجعة</w:t>
            </w:r>
          </w:p>
        </w:tc>
        <w:tc>
          <w:tcPr>
            <w:tcW w:w="960" w:type="dxa"/>
            <w:shd w:val="clear" w:color="auto" w:fill="auto"/>
            <w:vAlign w:val="center"/>
          </w:tcPr>
          <w:p w:rsidR="00E2445F" w:rsidRDefault="00E2445F" w:rsidP="004F2901">
            <w:pPr>
              <w:spacing w:after="0" w:line="240" w:lineRule="auto"/>
              <w:jc w:val="center"/>
              <w:rPr>
                <w:rFonts w:ascii="Calibri" w:hAnsi="Calibri" w:cs="Calibri"/>
                <w:color w:val="000000"/>
              </w:rPr>
            </w:pPr>
            <w:r>
              <w:rPr>
                <w:rFonts w:ascii="Calibri" w:hAnsi="Calibri" w:cs="Times New Roman"/>
                <w:color w:val="000000"/>
                <w:rtl/>
              </w:rPr>
              <w:t>1</w:t>
            </w:r>
          </w:p>
        </w:tc>
        <w:tc>
          <w:tcPr>
            <w:tcW w:w="1380" w:type="dxa"/>
            <w:shd w:val="clear" w:color="auto" w:fill="auto"/>
            <w:vAlign w:val="center"/>
          </w:tcPr>
          <w:p w:rsidR="00E2445F" w:rsidRDefault="00E2445F" w:rsidP="004F2901">
            <w:pPr>
              <w:spacing w:after="0" w:line="240" w:lineRule="auto"/>
              <w:jc w:val="center"/>
              <w:rPr>
                <w:rFonts w:ascii="Calibri" w:hAnsi="Calibri" w:cs="Calibri"/>
                <w:color w:val="000000"/>
              </w:rPr>
            </w:pPr>
            <w:r>
              <w:rPr>
                <w:rFonts w:ascii="Calibri" w:hAnsi="Calibri" w:cs="Times New Roman"/>
                <w:color w:val="000000"/>
                <w:rtl/>
              </w:rPr>
              <w:t>0.82%</w:t>
            </w:r>
          </w:p>
        </w:tc>
        <w:tc>
          <w:tcPr>
            <w:tcW w:w="1380" w:type="dxa"/>
            <w:vAlign w:val="bottom"/>
          </w:tcPr>
          <w:p w:rsidR="00E2445F" w:rsidRDefault="00E2445F" w:rsidP="004F2901">
            <w:pPr>
              <w:spacing w:after="0" w:line="240" w:lineRule="auto"/>
              <w:rPr>
                <w:rFonts w:ascii="Calibri" w:hAnsi="Calibri" w:cs="Calibri"/>
                <w:b/>
                <w:bCs/>
                <w:color w:val="000000"/>
              </w:rPr>
            </w:pPr>
            <w:r>
              <w:rPr>
                <w:rFonts w:ascii="Calibri" w:hAnsi="Calibri" w:cs="Times New Roman"/>
                <w:b/>
                <w:bCs/>
                <w:color w:val="000000"/>
                <w:rtl/>
              </w:rPr>
              <w:t>المجموع</w:t>
            </w:r>
          </w:p>
        </w:tc>
        <w:tc>
          <w:tcPr>
            <w:tcW w:w="1380" w:type="dxa"/>
            <w:vAlign w:val="center"/>
          </w:tcPr>
          <w:p w:rsidR="00E2445F" w:rsidRDefault="00E2445F" w:rsidP="004F2901">
            <w:pPr>
              <w:spacing w:after="0" w:line="240" w:lineRule="auto"/>
              <w:jc w:val="center"/>
              <w:rPr>
                <w:rFonts w:ascii="Calibri" w:hAnsi="Calibri" w:cs="Calibri"/>
                <w:color w:val="000000"/>
              </w:rPr>
            </w:pPr>
            <w:r>
              <w:rPr>
                <w:rFonts w:ascii="Calibri" w:hAnsi="Calibri" w:cs="Times New Roman"/>
                <w:color w:val="000000"/>
                <w:rtl/>
              </w:rPr>
              <w:t>122</w:t>
            </w:r>
          </w:p>
        </w:tc>
        <w:tc>
          <w:tcPr>
            <w:tcW w:w="1380" w:type="dxa"/>
            <w:vAlign w:val="center"/>
          </w:tcPr>
          <w:p w:rsidR="00E2445F" w:rsidRDefault="00E2445F" w:rsidP="004F2901">
            <w:pPr>
              <w:spacing w:after="0" w:line="240" w:lineRule="auto"/>
              <w:jc w:val="center"/>
              <w:rPr>
                <w:rFonts w:ascii="Calibri" w:hAnsi="Calibri" w:cs="Calibri"/>
                <w:color w:val="000000"/>
              </w:rPr>
            </w:pPr>
            <w:r>
              <w:rPr>
                <w:rFonts w:ascii="Calibri" w:hAnsi="Calibri" w:cs="Times New Roman"/>
                <w:color w:val="000000"/>
                <w:rtl/>
              </w:rPr>
              <w:t>100.00%</w:t>
            </w:r>
          </w:p>
        </w:tc>
      </w:tr>
    </w:tbl>
    <w:p w:rsidR="00261F7B" w:rsidRPr="005753FC" w:rsidRDefault="00261F7B" w:rsidP="005753FC">
      <w:pPr>
        <w:spacing w:after="0" w:line="240" w:lineRule="auto"/>
        <w:jc w:val="lowKashida"/>
        <w:rPr>
          <w:rFonts w:cs="Simplified Arabic"/>
          <w:sz w:val="28"/>
          <w:szCs w:val="28"/>
          <w:rtl/>
          <w:lang w:bidi="ar-EG"/>
        </w:rPr>
      </w:pPr>
    </w:p>
    <w:p w:rsidR="001A2E9E" w:rsidRPr="004279E5" w:rsidRDefault="004279E5" w:rsidP="005753FC">
      <w:pPr>
        <w:spacing w:after="0" w:line="240" w:lineRule="auto"/>
        <w:jc w:val="lowKashida"/>
        <w:rPr>
          <w:rFonts w:cs="Simplified Arabic"/>
          <w:b/>
          <w:bCs/>
          <w:sz w:val="32"/>
          <w:szCs w:val="32"/>
          <w:rtl/>
          <w:lang w:bidi="ar-EG"/>
        </w:rPr>
      </w:pPr>
      <w:r w:rsidRPr="004279E5">
        <w:rPr>
          <w:rFonts w:cs="Simplified Arabic" w:hint="cs"/>
          <w:b/>
          <w:bCs/>
          <w:sz w:val="32"/>
          <w:szCs w:val="32"/>
          <w:rtl/>
          <w:lang w:bidi="ar-EG"/>
        </w:rPr>
        <w:t>ثانيا:</w:t>
      </w:r>
      <w:r w:rsidR="001D799D" w:rsidRPr="001D799D">
        <w:rPr>
          <w:rFonts w:cs="Simplified Arabic" w:hint="cs"/>
          <w:b/>
          <w:bCs/>
          <w:sz w:val="32"/>
          <w:szCs w:val="32"/>
          <w:rtl/>
          <w:lang w:bidi="ar-EG"/>
        </w:rPr>
        <w:t xml:space="preserve"> </w:t>
      </w:r>
      <w:r w:rsidR="001D799D">
        <w:rPr>
          <w:rFonts w:cs="Simplified Arabic" w:hint="cs"/>
          <w:b/>
          <w:bCs/>
          <w:sz w:val="32"/>
          <w:szCs w:val="32"/>
          <w:rtl/>
          <w:lang w:bidi="ar-EG"/>
        </w:rPr>
        <w:t xml:space="preserve">تحليل الانتاج الفكري الصادر في شكل </w:t>
      </w:r>
      <w:r w:rsidRPr="004279E5">
        <w:rPr>
          <w:rFonts w:cs="Simplified Arabic" w:hint="cs"/>
          <w:b/>
          <w:bCs/>
          <w:sz w:val="32"/>
          <w:szCs w:val="32"/>
          <w:rtl/>
          <w:lang w:bidi="ar-EG"/>
        </w:rPr>
        <w:t>مقالات الدوريات</w:t>
      </w:r>
      <w:r w:rsidR="001A2E9E">
        <w:rPr>
          <w:rFonts w:cs="Simplified Arabic" w:hint="cs"/>
          <w:b/>
          <w:bCs/>
          <w:sz w:val="32"/>
          <w:szCs w:val="32"/>
          <w:rtl/>
          <w:lang w:bidi="ar-EG"/>
        </w:rPr>
        <w:t>:</w:t>
      </w:r>
    </w:p>
    <w:p w:rsidR="002262FF" w:rsidRPr="00252014" w:rsidRDefault="00252014" w:rsidP="005753FC">
      <w:pPr>
        <w:spacing w:after="0" w:line="240" w:lineRule="auto"/>
        <w:jc w:val="lowKashida"/>
        <w:rPr>
          <w:rFonts w:cs="Simplified Arabic"/>
          <w:sz w:val="32"/>
          <w:szCs w:val="32"/>
          <w:rtl/>
          <w:lang w:bidi="ar-EG"/>
        </w:rPr>
      </w:pPr>
      <w:r>
        <w:rPr>
          <w:rFonts w:cs="Simplified Arabic" w:hint="cs"/>
          <w:b/>
          <w:bCs/>
          <w:sz w:val="28"/>
          <w:szCs w:val="28"/>
          <w:rtl/>
          <w:lang w:bidi="ar-EG"/>
        </w:rPr>
        <w:t xml:space="preserve"> (1)</w:t>
      </w:r>
      <w:r w:rsidR="002262FF" w:rsidRPr="00252014">
        <w:rPr>
          <w:rFonts w:cs="Simplified Arabic" w:hint="cs"/>
          <w:b/>
          <w:bCs/>
          <w:sz w:val="28"/>
          <w:szCs w:val="28"/>
          <w:rtl/>
          <w:lang w:bidi="ar-EG"/>
        </w:rPr>
        <w:t>الاتجاهات الزمنية (التوزيع العددى الزمنى)</w:t>
      </w:r>
      <w:r w:rsidR="004A7275" w:rsidRPr="00252014">
        <w:rPr>
          <w:rFonts w:cs="Simplified Arabic" w:hint="cs"/>
          <w:b/>
          <w:bCs/>
          <w:sz w:val="28"/>
          <w:szCs w:val="28"/>
          <w:rtl/>
          <w:lang w:bidi="ar-EG"/>
        </w:rPr>
        <w:t xml:space="preserve"> لمقالات الدوريات</w:t>
      </w:r>
      <w:r w:rsidR="004279E5">
        <w:rPr>
          <w:rFonts w:cs="Simplified Arabic" w:hint="cs"/>
          <w:sz w:val="32"/>
          <w:szCs w:val="32"/>
          <w:rtl/>
          <w:lang w:bidi="ar-EG"/>
        </w:rPr>
        <w:t>:</w:t>
      </w:r>
    </w:p>
    <w:p w:rsidR="004279E5" w:rsidRPr="00FE135E" w:rsidRDefault="002262FF" w:rsidP="00FE135E">
      <w:pPr>
        <w:spacing w:after="120" w:line="240" w:lineRule="auto"/>
        <w:jc w:val="lowKashida"/>
        <w:rPr>
          <w:rFonts w:ascii="Simplified Arabic" w:hAnsi="Simplified Arabic" w:cs="Simplified Arabic"/>
          <w:sz w:val="28"/>
          <w:szCs w:val="28"/>
          <w:rtl/>
          <w:lang w:bidi="ar-EG"/>
        </w:rPr>
      </w:pPr>
      <w:r w:rsidRPr="00FE135E">
        <w:rPr>
          <w:rFonts w:ascii="Simplified Arabic" w:hAnsi="Simplified Arabic" w:cs="Simplified Arabic"/>
          <w:sz w:val="28"/>
          <w:szCs w:val="28"/>
          <w:rtl/>
          <w:lang w:bidi="ar-EG"/>
        </w:rPr>
        <w:t>ي</w:t>
      </w:r>
      <w:r w:rsidR="00252014" w:rsidRPr="00FE135E">
        <w:rPr>
          <w:rFonts w:ascii="Simplified Arabic" w:hAnsi="Simplified Arabic" w:cs="Simplified Arabic"/>
          <w:sz w:val="28"/>
          <w:szCs w:val="28"/>
          <w:rtl/>
          <w:lang w:bidi="ar-EG"/>
        </w:rPr>
        <w:t>تضح من  خلال قراءة الجدول التالي</w:t>
      </w:r>
      <w:r w:rsidRPr="00FE135E">
        <w:rPr>
          <w:rFonts w:ascii="Simplified Arabic" w:hAnsi="Simplified Arabic" w:cs="Simplified Arabic"/>
          <w:sz w:val="28"/>
          <w:szCs w:val="28"/>
          <w:rtl/>
          <w:lang w:bidi="ar-EG"/>
        </w:rPr>
        <w:t xml:space="preserve"> امتداد العمر الزمنى للنشر لفترة تصل إلى 52 عاما بداية من عام 1965 وحتى عام 2017. وجاء النشر بصور غير منتظمة </w:t>
      </w:r>
      <w:r w:rsidR="00E57C0D" w:rsidRPr="00FE135E">
        <w:rPr>
          <w:rFonts w:ascii="Simplified Arabic" w:hAnsi="Simplified Arabic" w:cs="Simplified Arabic"/>
          <w:sz w:val="28"/>
          <w:szCs w:val="28"/>
          <w:rtl/>
          <w:lang w:bidi="ar-EG"/>
        </w:rPr>
        <w:t>في بعض الاحيان ،حيث كان بين عام وحتى ثمانية أعوام والتي تتعلق بالعرض والطلب ،ولعل ذلك مرجعه الي  العوامل الاقتصادية بل والاجتماعية</w:t>
      </w:r>
      <w:r w:rsidR="00252014" w:rsidRPr="00FE135E">
        <w:rPr>
          <w:rFonts w:ascii="Simplified Arabic" w:hAnsi="Simplified Arabic" w:cs="Simplified Arabic"/>
          <w:sz w:val="28"/>
          <w:szCs w:val="28"/>
          <w:rtl/>
          <w:lang w:bidi="ar-EG"/>
        </w:rPr>
        <w:t xml:space="preserve"> والسياسية فضلا عن العزوف القرائي؛</w:t>
      </w:r>
      <w:r w:rsidR="00E57C0D" w:rsidRPr="00FE135E">
        <w:rPr>
          <w:rFonts w:ascii="Simplified Arabic" w:hAnsi="Simplified Arabic" w:cs="Simplified Arabic"/>
          <w:sz w:val="28"/>
          <w:szCs w:val="28"/>
          <w:rtl/>
          <w:lang w:bidi="ar-EG"/>
        </w:rPr>
        <w:t xml:space="preserve"> . </w:t>
      </w:r>
      <w:r w:rsidRPr="00FE135E">
        <w:rPr>
          <w:rFonts w:ascii="Simplified Arabic" w:hAnsi="Simplified Arabic" w:cs="Simplified Arabic"/>
          <w:sz w:val="28"/>
          <w:szCs w:val="28"/>
          <w:rtl/>
          <w:lang w:bidi="ar-EG"/>
        </w:rPr>
        <w:t>وبداية من عام 2008 وحتى عام 2017 حدث انتظام في الصور سنويا مع تباين في عدد البحوث من عام لآخر</w:t>
      </w:r>
      <w:r w:rsidR="004A7275" w:rsidRPr="00FE135E">
        <w:rPr>
          <w:rFonts w:ascii="Simplified Arabic" w:hAnsi="Simplified Arabic" w:cs="Simplified Arabic"/>
          <w:sz w:val="28"/>
          <w:szCs w:val="28"/>
          <w:rtl/>
          <w:lang w:bidi="ar-EG"/>
        </w:rPr>
        <w:t>، وهذا يرجع اليما تميزت به  الالفية من التنظيم، والسهولة في الألفاظ، والإحاطة بالقواعد النحوية والصرفية في إيجاز، مع ترتيب محكم لموضوعات النحو، واستشهاد دقيق لكل واحد من هذه المواضيع</w:t>
      </w:r>
      <w:r w:rsidR="004A7275" w:rsidRPr="00FE135E">
        <w:rPr>
          <w:rFonts w:ascii="Simplified Arabic" w:hAnsi="Simplified Arabic" w:cs="Simplified Arabic"/>
          <w:sz w:val="28"/>
          <w:szCs w:val="28"/>
          <w:lang w:bidi="ar-EG"/>
        </w:rPr>
        <w:t>.</w:t>
      </w:r>
      <w:r w:rsidR="004A7275" w:rsidRPr="00FE135E">
        <w:rPr>
          <w:rFonts w:ascii="Simplified Arabic" w:hAnsi="Simplified Arabic" w:cs="Simplified Arabic"/>
          <w:sz w:val="28"/>
          <w:szCs w:val="28"/>
          <w:rtl/>
          <w:lang w:bidi="ar-EG"/>
        </w:rPr>
        <w:t xml:space="preserve"> </w:t>
      </w:r>
      <w:r w:rsidRPr="00FE135E">
        <w:rPr>
          <w:rFonts w:ascii="Simplified Arabic" w:hAnsi="Simplified Arabic" w:cs="Simplified Arabic"/>
          <w:sz w:val="28"/>
          <w:szCs w:val="28"/>
          <w:rtl/>
          <w:lang w:bidi="ar-EG"/>
        </w:rPr>
        <w:t>.</w:t>
      </w:r>
      <w:r w:rsidR="007F4CE1" w:rsidRPr="00FE135E">
        <w:rPr>
          <w:rFonts w:ascii="Simplified Arabic" w:hAnsi="Simplified Arabic" w:cs="Simplified Arabic"/>
          <w:sz w:val="28"/>
          <w:szCs w:val="28"/>
          <w:rtl/>
          <w:lang w:bidi="ar-EG"/>
        </w:rPr>
        <w:t>حيث شهد عام2011 اعلي انتاجية حيث انتج خلاله ثمانية اعمال بنسبة 20.00%</w:t>
      </w:r>
      <w:r w:rsidR="004F42BD" w:rsidRPr="00FE135E">
        <w:rPr>
          <w:rFonts w:ascii="Simplified Arabic" w:hAnsi="Simplified Arabic" w:cs="Simplified Arabic"/>
          <w:sz w:val="28"/>
          <w:szCs w:val="28"/>
          <w:rtl/>
          <w:lang w:bidi="ar-EG"/>
        </w:rPr>
        <w:t xml:space="preserve"> وترجع الباحثة السبب في ذلك الي ان ما حظيت به</w:t>
      </w:r>
      <w:r w:rsidR="004F42BD" w:rsidRPr="00FE135E">
        <w:rPr>
          <w:rFonts w:ascii="Simplified Arabic" w:hAnsi="Simplified Arabic" w:cs="Simplified Arabic"/>
          <w:sz w:val="28"/>
          <w:szCs w:val="28"/>
          <w:lang w:bidi="ar-EG"/>
        </w:rPr>
        <w:t> </w:t>
      </w:r>
      <w:hyperlink r:id="rId8" w:history="1">
        <w:r w:rsidR="004F42BD" w:rsidRPr="00FE135E">
          <w:rPr>
            <w:rFonts w:ascii="Simplified Arabic" w:hAnsi="Simplified Arabic" w:cs="Simplified Arabic"/>
            <w:sz w:val="28"/>
            <w:szCs w:val="28"/>
            <w:rtl/>
            <w:lang w:bidi="ar-EG"/>
          </w:rPr>
          <w:t>الألفية</w:t>
        </w:r>
        <w:r w:rsidR="004F42BD" w:rsidRPr="00FE135E">
          <w:rPr>
            <w:rFonts w:ascii="Simplified Arabic" w:hAnsi="Simplified Arabic" w:cs="Simplified Arabic"/>
            <w:sz w:val="28"/>
            <w:szCs w:val="28"/>
            <w:lang w:bidi="ar-EG"/>
          </w:rPr>
          <w:t> </w:t>
        </w:r>
      </w:hyperlink>
      <w:r w:rsidR="004F42BD" w:rsidRPr="00FE135E">
        <w:rPr>
          <w:rFonts w:ascii="Simplified Arabic" w:hAnsi="Simplified Arabic" w:cs="Simplified Arabic"/>
          <w:sz w:val="28"/>
          <w:szCs w:val="28"/>
          <w:rtl/>
          <w:lang w:bidi="ar-EG"/>
        </w:rPr>
        <w:t>من ذيوع وشهرة إلى أن يهجر الدارسون أو أكثرهم كتب النحو الأصلية , ككتاب سيبويه , والإيضاح العضدي لأبي علي الفارسي , والمقتضب لأبي العباس المبرد , وأقبلوا عليها شرحاً , ونظماً , ونثراً , وتعليقاً , وتقييداً , وغير ذلك , وكان من أهم أسباب هذا الإقبال العظيم , كونها نظماً , إذ النظم أكثر علوقاً بالذاكرة وأسهل حفظاً , ويصعب نسيانه , بعكس النثر , كما أنها تتمتع بموسيقى داخلية عالية , وبساطة وسلاسة في لغتها ومفرداتها بوجه عام.</w:t>
      </w:r>
      <w:r w:rsidR="004F42BD" w:rsidRPr="00FE135E">
        <w:rPr>
          <w:rFonts w:ascii="Simplified Arabic" w:hAnsi="Simplified Arabic" w:cs="Simplified Arabic"/>
          <w:sz w:val="28"/>
          <w:szCs w:val="28"/>
          <w:lang w:bidi="ar-EG"/>
        </w:rPr>
        <w:t> </w:t>
      </w:r>
      <w:r w:rsidR="007F4CE1" w:rsidRPr="00FE135E">
        <w:rPr>
          <w:rFonts w:ascii="Simplified Arabic" w:hAnsi="Simplified Arabic" w:cs="Simplified Arabic"/>
          <w:sz w:val="28"/>
          <w:szCs w:val="28"/>
          <w:rtl/>
          <w:lang w:bidi="ar-EG"/>
        </w:rPr>
        <w:t>، وتلاه عام2009</w:t>
      </w:r>
      <w:r w:rsidR="003459F7" w:rsidRPr="00FE135E">
        <w:rPr>
          <w:rFonts w:ascii="Simplified Arabic" w:hAnsi="Simplified Arabic" w:cs="Simplified Arabic"/>
          <w:sz w:val="28"/>
          <w:szCs w:val="28"/>
          <w:rtl/>
          <w:lang w:bidi="ar-EG"/>
        </w:rPr>
        <w:t xml:space="preserve"> برصيد اربعة اعمال </w:t>
      </w:r>
      <w:r w:rsidR="007F4CE1" w:rsidRPr="00FE135E">
        <w:rPr>
          <w:rFonts w:ascii="Simplified Arabic" w:hAnsi="Simplified Arabic" w:cs="Simplified Arabic"/>
          <w:sz w:val="28"/>
          <w:szCs w:val="28"/>
          <w:rtl/>
          <w:lang w:bidi="ar-EG"/>
        </w:rPr>
        <w:t>بنسبة10.00%</w:t>
      </w:r>
      <w:r w:rsidR="003459F7" w:rsidRPr="00FE135E">
        <w:rPr>
          <w:rFonts w:ascii="Simplified Arabic" w:hAnsi="Simplified Arabic" w:cs="Simplified Arabic"/>
          <w:sz w:val="28"/>
          <w:szCs w:val="28"/>
          <w:rtl/>
          <w:lang w:bidi="ar-EG"/>
        </w:rPr>
        <w:t xml:space="preserve"> .ثم تساوت النسبة بين الاعوام 2001، 20</w:t>
      </w:r>
      <w:r w:rsidR="009F7B0E" w:rsidRPr="00FE135E">
        <w:rPr>
          <w:rFonts w:ascii="Simplified Arabic" w:hAnsi="Simplified Arabic" w:cs="Simplified Arabic"/>
          <w:sz w:val="28"/>
          <w:szCs w:val="28"/>
          <w:rtl/>
          <w:lang w:bidi="ar-EG"/>
        </w:rPr>
        <w:t>13،2016 برصيد ثلاثة كتب وبنسبة لاتتعدي7.5%</w:t>
      </w:r>
    </w:p>
    <w:p w:rsidR="00E57C0D" w:rsidRPr="002262FF" w:rsidRDefault="00E57C0D" w:rsidP="004F2901">
      <w:pPr>
        <w:pStyle w:val="ListParagraph"/>
        <w:spacing w:after="120"/>
        <w:ind w:left="780"/>
        <w:rPr>
          <w:rFonts w:cs="Simplified Arabic"/>
          <w:b/>
          <w:bCs/>
          <w:sz w:val="28"/>
          <w:szCs w:val="28"/>
          <w:rtl/>
          <w:lang w:bidi="ar-EG"/>
        </w:rPr>
      </w:pPr>
      <w:r>
        <w:rPr>
          <w:rFonts w:cs="Simplified Arabic" w:hint="cs"/>
          <w:b/>
          <w:bCs/>
          <w:sz w:val="28"/>
          <w:szCs w:val="28"/>
          <w:rtl/>
          <w:lang w:bidi="ar-EG"/>
        </w:rPr>
        <w:t xml:space="preserve">                            </w:t>
      </w:r>
      <w:r w:rsidRPr="002262FF">
        <w:rPr>
          <w:rFonts w:cs="Simplified Arabic" w:hint="cs"/>
          <w:b/>
          <w:bCs/>
          <w:sz w:val="28"/>
          <w:szCs w:val="28"/>
          <w:rtl/>
          <w:lang w:bidi="ar-EG"/>
        </w:rPr>
        <w:t xml:space="preserve">  جدول رقم (</w:t>
      </w:r>
      <w:r w:rsidR="004F2901">
        <w:rPr>
          <w:rFonts w:cs="Simplified Arabic" w:hint="cs"/>
          <w:b/>
          <w:bCs/>
          <w:sz w:val="28"/>
          <w:szCs w:val="28"/>
          <w:rtl/>
          <w:lang w:bidi="ar-EG"/>
        </w:rPr>
        <w:t>3</w:t>
      </w:r>
      <w:r w:rsidRPr="002262FF">
        <w:rPr>
          <w:rFonts w:cs="Simplified Arabic" w:hint="cs"/>
          <w:b/>
          <w:bCs/>
          <w:sz w:val="28"/>
          <w:szCs w:val="28"/>
          <w:rtl/>
          <w:lang w:bidi="ar-EG"/>
        </w:rPr>
        <w:t>)</w:t>
      </w:r>
    </w:p>
    <w:tbl>
      <w:tblPr>
        <w:bidiVisual/>
        <w:tblW w:w="6149" w:type="dxa"/>
        <w:jc w:val="center"/>
        <w:tblInd w:w="93" w:type="dxa"/>
        <w:tblBorders>
          <w:top w:val="thinThickSmallGap" w:sz="24" w:space="0" w:color="auto"/>
          <w:left w:val="thinThickSmallGap" w:sz="24" w:space="0" w:color="auto"/>
          <w:bottom w:val="thickThinSmallGap" w:sz="24" w:space="0" w:color="auto"/>
          <w:right w:val="thickThinSmallGap" w:sz="24" w:space="0" w:color="auto"/>
          <w:insideH w:val="double" w:sz="4" w:space="0" w:color="auto"/>
          <w:insideV w:val="double" w:sz="4" w:space="0" w:color="auto"/>
        </w:tblBorders>
        <w:tblLook w:val="04A0"/>
      </w:tblPr>
      <w:tblGrid>
        <w:gridCol w:w="922"/>
        <w:gridCol w:w="655"/>
        <w:gridCol w:w="1143"/>
        <w:gridCol w:w="1143"/>
        <w:gridCol w:w="1143"/>
        <w:gridCol w:w="1143"/>
      </w:tblGrid>
      <w:tr w:rsidR="00E57C0D" w:rsidTr="00E57C0D">
        <w:trPr>
          <w:trHeight w:val="227"/>
          <w:jc w:val="center"/>
        </w:trPr>
        <w:tc>
          <w:tcPr>
            <w:tcW w:w="922" w:type="dxa"/>
            <w:tcBorders>
              <w:top w:val="thinThickSmallGap" w:sz="24" w:space="0" w:color="auto"/>
              <w:left w:val="thickThinSmallGap" w:sz="24" w:space="0" w:color="auto"/>
              <w:bottom w:val="double" w:sz="4" w:space="0" w:color="auto"/>
              <w:right w:val="double" w:sz="4" w:space="0" w:color="auto"/>
            </w:tcBorders>
            <w:noWrap/>
            <w:vAlign w:val="center"/>
            <w:hideMark/>
          </w:tcPr>
          <w:p w:rsidR="00E57C0D" w:rsidRDefault="00E57C0D" w:rsidP="00E57C0D">
            <w:pPr>
              <w:spacing w:after="0" w:line="240" w:lineRule="auto"/>
              <w:jc w:val="center"/>
              <w:rPr>
                <w:rFonts w:ascii="Calibri" w:eastAsia="Times New Roman" w:hAnsi="Calibri" w:cs="Calibri"/>
                <w:b/>
                <w:bCs/>
                <w:color w:val="000000"/>
              </w:rPr>
            </w:pPr>
            <w:r>
              <w:rPr>
                <w:rFonts w:ascii="Calibri" w:eastAsia="Times New Roman" w:hAnsi="Calibri" w:cs="Times New Roman"/>
                <w:b/>
                <w:bCs/>
                <w:color w:val="000000"/>
                <w:rtl/>
              </w:rPr>
              <w:t>السنه</w:t>
            </w:r>
          </w:p>
        </w:tc>
        <w:tc>
          <w:tcPr>
            <w:tcW w:w="655" w:type="dxa"/>
            <w:tcBorders>
              <w:top w:val="thinThickSmallGap" w:sz="24" w:space="0" w:color="auto"/>
              <w:left w:val="double" w:sz="4" w:space="0" w:color="auto"/>
              <w:bottom w:val="double" w:sz="4" w:space="0" w:color="auto"/>
              <w:right w:val="double" w:sz="4" w:space="0" w:color="auto"/>
            </w:tcBorders>
            <w:noWrap/>
            <w:vAlign w:val="center"/>
            <w:hideMark/>
          </w:tcPr>
          <w:p w:rsidR="00E57C0D" w:rsidRDefault="00E57C0D" w:rsidP="00E57C0D">
            <w:pPr>
              <w:spacing w:after="0" w:line="240" w:lineRule="auto"/>
              <w:jc w:val="center"/>
              <w:rPr>
                <w:rFonts w:ascii="Calibri" w:eastAsia="Times New Roman" w:hAnsi="Calibri" w:cs="Calibri"/>
                <w:b/>
                <w:bCs/>
                <w:color w:val="000000"/>
              </w:rPr>
            </w:pPr>
            <w:r>
              <w:rPr>
                <w:rFonts w:ascii="Calibri" w:eastAsia="Times New Roman" w:hAnsi="Calibri" w:cs="Times New Roman"/>
                <w:b/>
                <w:bCs/>
                <w:color w:val="000000"/>
                <w:rtl/>
              </w:rPr>
              <w:t>العدد</w:t>
            </w:r>
          </w:p>
        </w:tc>
        <w:tc>
          <w:tcPr>
            <w:tcW w:w="1143" w:type="dxa"/>
            <w:tcBorders>
              <w:top w:val="thinThickSmallGap" w:sz="24" w:space="0" w:color="auto"/>
              <w:left w:val="double" w:sz="4" w:space="0" w:color="auto"/>
              <w:bottom w:val="double" w:sz="4" w:space="0" w:color="auto"/>
              <w:right w:val="double" w:sz="4" w:space="0" w:color="auto"/>
            </w:tcBorders>
            <w:noWrap/>
            <w:vAlign w:val="center"/>
            <w:hideMark/>
          </w:tcPr>
          <w:p w:rsidR="00E57C0D" w:rsidRDefault="00E57C0D" w:rsidP="00E57C0D">
            <w:pPr>
              <w:spacing w:after="0" w:line="240" w:lineRule="auto"/>
              <w:jc w:val="center"/>
              <w:rPr>
                <w:rFonts w:ascii="Calibri" w:eastAsia="Times New Roman" w:hAnsi="Calibri" w:cs="Calibri"/>
                <w:b/>
                <w:bCs/>
                <w:color w:val="000000"/>
              </w:rPr>
            </w:pPr>
            <w:r>
              <w:rPr>
                <w:rFonts w:ascii="Calibri" w:eastAsia="Times New Roman" w:hAnsi="Calibri" w:cs="Times New Roman"/>
                <w:b/>
                <w:bCs/>
                <w:color w:val="000000"/>
                <w:rtl/>
              </w:rPr>
              <w:t>%</w:t>
            </w:r>
          </w:p>
        </w:tc>
        <w:tc>
          <w:tcPr>
            <w:tcW w:w="1143" w:type="dxa"/>
            <w:tcBorders>
              <w:top w:val="thinThickSmallGap" w:sz="24" w:space="0" w:color="auto"/>
              <w:left w:val="double" w:sz="4" w:space="0" w:color="auto"/>
              <w:bottom w:val="double" w:sz="4" w:space="0" w:color="auto"/>
              <w:right w:val="double" w:sz="4" w:space="0" w:color="auto"/>
            </w:tcBorders>
            <w:vAlign w:val="center"/>
            <w:hideMark/>
          </w:tcPr>
          <w:p w:rsidR="00E57C0D" w:rsidRDefault="00E57C0D" w:rsidP="00E57C0D">
            <w:pPr>
              <w:spacing w:after="0" w:line="240" w:lineRule="auto"/>
              <w:jc w:val="center"/>
              <w:rPr>
                <w:rFonts w:ascii="Calibri" w:eastAsia="Times New Roman" w:hAnsi="Calibri" w:cs="Calibri"/>
                <w:b/>
                <w:bCs/>
                <w:color w:val="000000"/>
              </w:rPr>
            </w:pPr>
            <w:r>
              <w:rPr>
                <w:rFonts w:ascii="Calibri" w:eastAsia="Times New Roman" w:hAnsi="Calibri" w:cs="Times New Roman"/>
                <w:b/>
                <w:bCs/>
                <w:color w:val="000000"/>
                <w:rtl/>
              </w:rPr>
              <w:t>السنه</w:t>
            </w:r>
          </w:p>
        </w:tc>
        <w:tc>
          <w:tcPr>
            <w:tcW w:w="1143" w:type="dxa"/>
            <w:tcBorders>
              <w:top w:val="thinThickSmallGap" w:sz="24" w:space="0" w:color="auto"/>
              <w:left w:val="double" w:sz="4" w:space="0" w:color="auto"/>
              <w:bottom w:val="double" w:sz="4" w:space="0" w:color="auto"/>
              <w:right w:val="double" w:sz="4" w:space="0" w:color="auto"/>
            </w:tcBorders>
            <w:vAlign w:val="center"/>
            <w:hideMark/>
          </w:tcPr>
          <w:p w:rsidR="00E57C0D" w:rsidRDefault="00E57C0D" w:rsidP="00E57C0D">
            <w:pPr>
              <w:spacing w:after="0" w:line="240" w:lineRule="auto"/>
              <w:jc w:val="center"/>
              <w:rPr>
                <w:rFonts w:ascii="Calibri" w:eastAsia="Times New Roman" w:hAnsi="Calibri" w:cs="Calibri"/>
                <w:b/>
                <w:bCs/>
                <w:color w:val="000000"/>
              </w:rPr>
            </w:pPr>
            <w:r>
              <w:rPr>
                <w:rFonts w:ascii="Calibri" w:eastAsia="Times New Roman" w:hAnsi="Calibri" w:cs="Times New Roman"/>
                <w:b/>
                <w:bCs/>
                <w:color w:val="000000"/>
                <w:rtl/>
              </w:rPr>
              <w:t>العدد</w:t>
            </w:r>
          </w:p>
        </w:tc>
        <w:tc>
          <w:tcPr>
            <w:tcW w:w="1143" w:type="dxa"/>
            <w:tcBorders>
              <w:top w:val="thinThickSmallGap" w:sz="24" w:space="0" w:color="auto"/>
              <w:left w:val="double" w:sz="4" w:space="0" w:color="auto"/>
              <w:bottom w:val="double" w:sz="4" w:space="0" w:color="auto"/>
              <w:right w:val="thinThickSmallGap" w:sz="24" w:space="0" w:color="auto"/>
            </w:tcBorders>
            <w:vAlign w:val="center"/>
            <w:hideMark/>
          </w:tcPr>
          <w:p w:rsidR="00E57C0D" w:rsidRDefault="00E57C0D" w:rsidP="00E57C0D">
            <w:pPr>
              <w:spacing w:after="0" w:line="240" w:lineRule="auto"/>
              <w:jc w:val="center"/>
              <w:rPr>
                <w:rFonts w:ascii="Calibri" w:eastAsia="Times New Roman" w:hAnsi="Calibri" w:cs="Calibri"/>
                <w:b/>
                <w:bCs/>
                <w:color w:val="000000"/>
              </w:rPr>
            </w:pPr>
            <w:r>
              <w:rPr>
                <w:rFonts w:ascii="Calibri" w:eastAsia="Times New Roman" w:hAnsi="Calibri" w:cs="Times New Roman"/>
                <w:b/>
                <w:bCs/>
                <w:color w:val="000000"/>
                <w:rtl/>
              </w:rPr>
              <w:t>%</w:t>
            </w:r>
          </w:p>
        </w:tc>
      </w:tr>
      <w:tr w:rsidR="00E57C0D" w:rsidTr="00E57C0D">
        <w:trPr>
          <w:trHeight w:val="227"/>
          <w:jc w:val="center"/>
        </w:trPr>
        <w:tc>
          <w:tcPr>
            <w:tcW w:w="922" w:type="dxa"/>
            <w:tcBorders>
              <w:top w:val="double" w:sz="4" w:space="0" w:color="auto"/>
              <w:left w:val="thickThinSmallGap" w:sz="24" w:space="0" w:color="auto"/>
              <w:bottom w:val="double" w:sz="4" w:space="0" w:color="auto"/>
              <w:right w:val="double" w:sz="4" w:space="0" w:color="auto"/>
            </w:tcBorders>
            <w:noWrap/>
            <w:vAlign w:val="center"/>
            <w:hideMark/>
          </w:tcPr>
          <w:p w:rsidR="00E57C0D" w:rsidRDefault="00E57C0D" w:rsidP="00E57C0D">
            <w:pPr>
              <w:spacing w:after="0" w:line="240" w:lineRule="auto"/>
              <w:jc w:val="center"/>
              <w:rPr>
                <w:rFonts w:ascii="Calibri" w:hAnsi="Calibri" w:cs="Calibri"/>
                <w:color w:val="000000"/>
              </w:rPr>
            </w:pPr>
            <w:r>
              <w:rPr>
                <w:rFonts w:ascii="Calibri" w:hAnsi="Calibri" w:cs="Times New Roman"/>
                <w:color w:val="000000"/>
                <w:rtl/>
              </w:rPr>
              <w:t>1965</w:t>
            </w:r>
          </w:p>
        </w:tc>
        <w:tc>
          <w:tcPr>
            <w:tcW w:w="655" w:type="dxa"/>
            <w:tcBorders>
              <w:top w:val="double" w:sz="4" w:space="0" w:color="auto"/>
              <w:left w:val="double" w:sz="4" w:space="0" w:color="auto"/>
              <w:bottom w:val="double" w:sz="4" w:space="0" w:color="auto"/>
              <w:right w:val="double" w:sz="4" w:space="0" w:color="auto"/>
            </w:tcBorders>
            <w:noWrap/>
            <w:vAlign w:val="center"/>
            <w:hideMark/>
          </w:tcPr>
          <w:p w:rsidR="00E57C0D" w:rsidRDefault="00E57C0D" w:rsidP="00E57C0D">
            <w:pPr>
              <w:spacing w:after="0" w:line="240" w:lineRule="auto"/>
              <w:jc w:val="center"/>
              <w:rPr>
                <w:rFonts w:ascii="Calibri" w:hAnsi="Calibri" w:cs="Calibri"/>
                <w:color w:val="000000"/>
              </w:rPr>
            </w:pPr>
            <w:r>
              <w:rPr>
                <w:rFonts w:ascii="Calibri" w:hAnsi="Calibri" w:cs="Times New Roman"/>
                <w:color w:val="000000"/>
                <w:rtl/>
              </w:rPr>
              <w:t>1</w:t>
            </w:r>
          </w:p>
        </w:tc>
        <w:tc>
          <w:tcPr>
            <w:tcW w:w="1143" w:type="dxa"/>
            <w:tcBorders>
              <w:top w:val="double" w:sz="4" w:space="0" w:color="auto"/>
              <w:left w:val="double" w:sz="4" w:space="0" w:color="auto"/>
              <w:bottom w:val="double" w:sz="4" w:space="0" w:color="auto"/>
              <w:right w:val="double" w:sz="4" w:space="0" w:color="auto"/>
            </w:tcBorders>
            <w:vAlign w:val="center"/>
            <w:hideMark/>
          </w:tcPr>
          <w:p w:rsidR="00E57C0D" w:rsidRDefault="00E57C0D" w:rsidP="00E57C0D">
            <w:pPr>
              <w:spacing w:after="0" w:line="240" w:lineRule="auto"/>
              <w:jc w:val="center"/>
              <w:rPr>
                <w:rFonts w:ascii="Calibri" w:hAnsi="Calibri" w:cs="Calibri"/>
                <w:color w:val="000000"/>
              </w:rPr>
            </w:pPr>
            <w:r>
              <w:rPr>
                <w:rFonts w:ascii="Calibri" w:hAnsi="Calibri" w:cs="Times New Roman"/>
                <w:color w:val="000000"/>
                <w:rtl/>
              </w:rPr>
              <w:t>2.5%</w:t>
            </w:r>
          </w:p>
        </w:tc>
        <w:tc>
          <w:tcPr>
            <w:tcW w:w="1143" w:type="dxa"/>
            <w:tcBorders>
              <w:top w:val="double" w:sz="4" w:space="0" w:color="auto"/>
              <w:left w:val="double" w:sz="4" w:space="0" w:color="auto"/>
              <w:bottom w:val="double" w:sz="4" w:space="0" w:color="auto"/>
              <w:right w:val="double" w:sz="4" w:space="0" w:color="auto"/>
            </w:tcBorders>
            <w:vAlign w:val="center"/>
            <w:hideMark/>
          </w:tcPr>
          <w:p w:rsidR="00E57C0D" w:rsidRDefault="00E57C0D" w:rsidP="00E57C0D">
            <w:pPr>
              <w:spacing w:after="0" w:line="240" w:lineRule="auto"/>
              <w:jc w:val="center"/>
              <w:rPr>
                <w:rFonts w:ascii="Calibri" w:hAnsi="Calibri" w:cs="Calibri"/>
                <w:color w:val="000000"/>
              </w:rPr>
            </w:pPr>
            <w:r>
              <w:rPr>
                <w:rFonts w:ascii="Calibri" w:hAnsi="Calibri" w:cs="Times New Roman"/>
                <w:color w:val="000000"/>
                <w:rtl/>
              </w:rPr>
              <w:t>2009</w:t>
            </w:r>
          </w:p>
        </w:tc>
        <w:tc>
          <w:tcPr>
            <w:tcW w:w="1143" w:type="dxa"/>
            <w:tcBorders>
              <w:top w:val="double" w:sz="4" w:space="0" w:color="auto"/>
              <w:left w:val="double" w:sz="4" w:space="0" w:color="auto"/>
              <w:bottom w:val="double" w:sz="4" w:space="0" w:color="auto"/>
              <w:right w:val="double" w:sz="4" w:space="0" w:color="auto"/>
            </w:tcBorders>
            <w:vAlign w:val="center"/>
            <w:hideMark/>
          </w:tcPr>
          <w:p w:rsidR="00E57C0D" w:rsidRDefault="00E57C0D" w:rsidP="00E57C0D">
            <w:pPr>
              <w:spacing w:after="0" w:line="240" w:lineRule="auto"/>
              <w:jc w:val="center"/>
              <w:rPr>
                <w:rFonts w:ascii="Calibri" w:hAnsi="Calibri" w:cs="Calibri"/>
                <w:color w:val="000000"/>
              </w:rPr>
            </w:pPr>
            <w:r>
              <w:rPr>
                <w:rFonts w:ascii="Calibri" w:hAnsi="Calibri" w:cs="Times New Roman"/>
                <w:color w:val="000000"/>
                <w:rtl/>
              </w:rPr>
              <w:t>4</w:t>
            </w:r>
          </w:p>
        </w:tc>
        <w:tc>
          <w:tcPr>
            <w:tcW w:w="1143" w:type="dxa"/>
            <w:tcBorders>
              <w:top w:val="double" w:sz="4" w:space="0" w:color="auto"/>
              <w:left w:val="double" w:sz="4" w:space="0" w:color="auto"/>
              <w:bottom w:val="double" w:sz="4" w:space="0" w:color="auto"/>
              <w:right w:val="thinThickSmallGap" w:sz="24" w:space="0" w:color="auto"/>
            </w:tcBorders>
            <w:vAlign w:val="center"/>
            <w:hideMark/>
          </w:tcPr>
          <w:p w:rsidR="00E57C0D" w:rsidRDefault="00E57C0D" w:rsidP="00E57C0D">
            <w:pPr>
              <w:spacing w:after="0" w:line="240" w:lineRule="auto"/>
              <w:jc w:val="center"/>
              <w:rPr>
                <w:rFonts w:ascii="Calibri" w:hAnsi="Calibri" w:cs="Calibri"/>
                <w:color w:val="000000"/>
              </w:rPr>
            </w:pPr>
            <w:r>
              <w:rPr>
                <w:rFonts w:ascii="Calibri" w:hAnsi="Calibri" w:cs="Times New Roman"/>
                <w:color w:val="000000"/>
                <w:rtl/>
              </w:rPr>
              <w:t>10.00%</w:t>
            </w:r>
          </w:p>
        </w:tc>
      </w:tr>
      <w:tr w:rsidR="00E57C0D" w:rsidTr="00E57C0D">
        <w:trPr>
          <w:trHeight w:val="227"/>
          <w:jc w:val="center"/>
        </w:trPr>
        <w:tc>
          <w:tcPr>
            <w:tcW w:w="922" w:type="dxa"/>
            <w:tcBorders>
              <w:top w:val="double" w:sz="4" w:space="0" w:color="auto"/>
              <w:left w:val="thickThinSmallGap" w:sz="24" w:space="0" w:color="auto"/>
              <w:bottom w:val="double" w:sz="4" w:space="0" w:color="auto"/>
              <w:right w:val="double" w:sz="4" w:space="0" w:color="auto"/>
            </w:tcBorders>
            <w:noWrap/>
            <w:vAlign w:val="center"/>
            <w:hideMark/>
          </w:tcPr>
          <w:p w:rsidR="00E57C0D" w:rsidRDefault="00E57C0D" w:rsidP="00E57C0D">
            <w:pPr>
              <w:spacing w:after="0" w:line="240" w:lineRule="auto"/>
              <w:jc w:val="center"/>
              <w:rPr>
                <w:rFonts w:ascii="Calibri" w:hAnsi="Calibri" w:cs="Calibri"/>
                <w:color w:val="000000"/>
              </w:rPr>
            </w:pPr>
            <w:r>
              <w:rPr>
                <w:rFonts w:ascii="Calibri" w:hAnsi="Calibri" w:cs="Times New Roman"/>
                <w:color w:val="000000"/>
                <w:rtl/>
              </w:rPr>
              <w:t>1970</w:t>
            </w:r>
          </w:p>
        </w:tc>
        <w:tc>
          <w:tcPr>
            <w:tcW w:w="655" w:type="dxa"/>
            <w:tcBorders>
              <w:top w:val="double" w:sz="4" w:space="0" w:color="auto"/>
              <w:left w:val="double" w:sz="4" w:space="0" w:color="auto"/>
              <w:bottom w:val="double" w:sz="4" w:space="0" w:color="auto"/>
              <w:right w:val="double" w:sz="4" w:space="0" w:color="auto"/>
            </w:tcBorders>
            <w:noWrap/>
            <w:vAlign w:val="center"/>
            <w:hideMark/>
          </w:tcPr>
          <w:p w:rsidR="00E57C0D" w:rsidRDefault="00E57C0D" w:rsidP="00E57C0D">
            <w:pPr>
              <w:spacing w:after="0" w:line="240" w:lineRule="auto"/>
              <w:jc w:val="center"/>
              <w:rPr>
                <w:rFonts w:ascii="Calibri" w:hAnsi="Calibri" w:cs="Calibri"/>
                <w:color w:val="000000"/>
              </w:rPr>
            </w:pPr>
            <w:r>
              <w:rPr>
                <w:rFonts w:ascii="Calibri" w:hAnsi="Calibri" w:cs="Times New Roman"/>
                <w:color w:val="000000"/>
                <w:rtl/>
              </w:rPr>
              <w:t>1</w:t>
            </w:r>
          </w:p>
        </w:tc>
        <w:tc>
          <w:tcPr>
            <w:tcW w:w="1143" w:type="dxa"/>
            <w:tcBorders>
              <w:top w:val="double" w:sz="4" w:space="0" w:color="auto"/>
              <w:left w:val="double" w:sz="4" w:space="0" w:color="auto"/>
              <w:bottom w:val="double" w:sz="4" w:space="0" w:color="auto"/>
              <w:right w:val="double" w:sz="4" w:space="0" w:color="auto"/>
            </w:tcBorders>
            <w:vAlign w:val="center"/>
            <w:hideMark/>
          </w:tcPr>
          <w:p w:rsidR="00E57C0D" w:rsidRDefault="00E57C0D" w:rsidP="00E57C0D">
            <w:pPr>
              <w:spacing w:after="0" w:line="240" w:lineRule="auto"/>
              <w:jc w:val="center"/>
              <w:rPr>
                <w:rFonts w:ascii="Calibri" w:hAnsi="Calibri" w:cs="Calibri"/>
                <w:color w:val="000000"/>
              </w:rPr>
            </w:pPr>
            <w:r>
              <w:rPr>
                <w:rFonts w:ascii="Calibri" w:hAnsi="Calibri" w:cs="Times New Roman"/>
                <w:color w:val="000000"/>
                <w:rtl/>
              </w:rPr>
              <w:t>2.5%</w:t>
            </w:r>
          </w:p>
        </w:tc>
        <w:tc>
          <w:tcPr>
            <w:tcW w:w="1143" w:type="dxa"/>
            <w:tcBorders>
              <w:top w:val="double" w:sz="4" w:space="0" w:color="auto"/>
              <w:left w:val="double" w:sz="4" w:space="0" w:color="auto"/>
              <w:bottom w:val="double" w:sz="4" w:space="0" w:color="auto"/>
              <w:right w:val="double" w:sz="4" w:space="0" w:color="auto"/>
            </w:tcBorders>
            <w:vAlign w:val="center"/>
            <w:hideMark/>
          </w:tcPr>
          <w:p w:rsidR="00E57C0D" w:rsidRDefault="00E57C0D" w:rsidP="00E57C0D">
            <w:pPr>
              <w:spacing w:after="0" w:line="240" w:lineRule="auto"/>
              <w:jc w:val="center"/>
              <w:rPr>
                <w:rFonts w:ascii="Calibri" w:hAnsi="Calibri" w:cs="Calibri"/>
                <w:color w:val="000000"/>
              </w:rPr>
            </w:pPr>
            <w:r>
              <w:rPr>
                <w:rFonts w:ascii="Calibri" w:hAnsi="Calibri" w:cs="Times New Roman"/>
                <w:color w:val="000000"/>
                <w:rtl/>
              </w:rPr>
              <w:t>2010</w:t>
            </w:r>
          </w:p>
        </w:tc>
        <w:tc>
          <w:tcPr>
            <w:tcW w:w="1143" w:type="dxa"/>
            <w:tcBorders>
              <w:top w:val="double" w:sz="4" w:space="0" w:color="auto"/>
              <w:left w:val="double" w:sz="4" w:space="0" w:color="auto"/>
              <w:bottom w:val="double" w:sz="4" w:space="0" w:color="auto"/>
              <w:right w:val="double" w:sz="4" w:space="0" w:color="auto"/>
            </w:tcBorders>
            <w:vAlign w:val="center"/>
            <w:hideMark/>
          </w:tcPr>
          <w:p w:rsidR="00E57C0D" w:rsidRDefault="00E57C0D" w:rsidP="00E57C0D">
            <w:pPr>
              <w:spacing w:after="0" w:line="240" w:lineRule="auto"/>
              <w:jc w:val="center"/>
              <w:rPr>
                <w:rFonts w:ascii="Calibri" w:hAnsi="Calibri" w:cs="Calibri"/>
                <w:color w:val="000000"/>
              </w:rPr>
            </w:pPr>
            <w:r>
              <w:rPr>
                <w:rFonts w:ascii="Calibri" w:hAnsi="Calibri" w:cs="Times New Roman"/>
                <w:color w:val="000000"/>
                <w:rtl/>
              </w:rPr>
              <w:t>1</w:t>
            </w:r>
          </w:p>
        </w:tc>
        <w:tc>
          <w:tcPr>
            <w:tcW w:w="1143" w:type="dxa"/>
            <w:tcBorders>
              <w:top w:val="double" w:sz="4" w:space="0" w:color="auto"/>
              <w:left w:val="double" w:sz="4" w:space="0" w:color="auto"/>
              <w:bottom w:val="double" w:sz="4" w:space="0" w:color="auto"/>
              <w:right w:val="thinThickSmallGap" w:sz="24" w:space="0" w:color="auto"/>
            </w:tcBorders>
            <w:vAlign w:val="center"/>
            <w:hideMark/>
          </w:tcPr>
          <w:p w:rsidR="00E57C0D" w:rsidRDefault="00E57C0D" w:rsidP="00E57C0D">
            <w:pPr>
              <w:spacing w:after="0" w:line="240" w:lineRule="auto"/>
              <w:jc w:val="center"/>
              <w:rPr>
                <w:rFonts w:ascii="Calibri" w:hAnsi="Calibri" w:cs="Calibri"/>
                <w:color w:val="000000"/>
              </w:rPr>
            </w:pPr>
            <w:r>
              <w:rPr>
                <w:rFonts w:ascii="Calibri" w:hAnsi="Calibri" w:cs="Times New Roman"/>
                <w:color w:val="000000"/>
                <w:rtl/>
              </w:rPr>
              <w:t>2.5%</w:t>
            </w:r>
          </w:p>
        </w:tc>
      </w:tr>
      <w:tr w:rsidR="00E57C0D" w:rsidTr="00E57C0D">
        <w:trPr>
          <w:trHeight w:val="227"/>
          <w:jc w:val="center"/>
        </w:trPr>
        <w:tc>
          <w:tcPr>
            <w:tcW w:w="922" w:type="dxa"/>
            <w:tcBorders>
              <w:top w:val="double" w:sz="4" w:space="0" w:color="auto"/>
              <w:left w:val="thickThinSmallGap" w:sz="24" w:space="0" w:color="auto"/>
              <w:bottom w:val="double" w:sz="4" w:space="0" w:color="auto"/>
              <w:right w:val="double" w:sz="4" w:space="0" w:color="auto"/>
            </w:tcBorders>
            <w:noWrap/>
            <w:vAlign w:val="center"/>
            <w:hideMark/>
          </w:tcPr>
          <w:p w:rsidR="00E57C0D" w:rsidRDefault="00E57C0D" w:rsidP="00E57C0D">
            <w:pPr>
              <w:spacing w:after="0" w:line="240" w:lineRule="auto"/>
              <w:jc w:val="center"/>
              <w:rPr>
                <w:rFonts w:ascii="Calibri" w:hAnsi="Calibri" w:cs="Calibri"/>
                <w:color w:val="000000"/>
              </w:rPr>
            </w:pPr>
            <w:r>
              <w:rPr>
                <w:rFonts w:ascii="Calibri" w:hAnsi="Calibri" w:cs="Times New Roman"/>
                <w:color w:val="000000"/>
                <w:rtl/>
              </w:rPr>
              <w:t>1975</w:t>
            </w:r>
          </w:p>
        </w:tc>
        <w:tc>
          <w:tcPr>
            <w:tcW w:w="655" w:type="dxa"/>
            <w:tcBorders>
              <w:top w:val="double" w:sz="4" w:space="0" w:color="auto"/>
              <w:left w:val="double" w:sz="4" w:space="0" w:color="auto"/>
              <w:bottom w:val="double" w:sz="4" w:space="0" w:color="auto"/>
              <w:right w:val="double" w:sz="4" w:space="0" w:color="auto"/>
            </w:tcBorders>
            <w:noWrap/>
            <w:vAlign w:val="center"/>
            <w:hideMark/>
          </w:tcPr>
          <w:p w:rsidR="00E57C0D" w:rsidRDefault="00E57C0D" w:rsidP="00E57C0D">
            <w:pPr>
              <w:spacing w:after="0" w:line="240" w:lineRule="auto"/>
              <w:jc w:val="center"/>
              <w:rPr>
                <w:rFonts w:ascii="Calibri" w:hAnsi="Calibri" w:cs="Calibri"/>
                <w:color w:val="000000"/>
              </w:rPr>
            </w:pPr>
            <w:r>
              <w:rPr>
                <w:rFonts w:ascii="Calibri" w:hAnsi="Calibri" w:cs="Times New Roman"/>
                <w:color w:val="000000"/>
                <w:rtl/>
              </w:rPr>
              <w:t>1</w:t>
            </w:r>
          </w:p>
        </w:tc>
        <w:tc>
          <w:tcPr>
            <w:tcW w:w="1143" w:type="dxa"/>
            <w:tcBorders>
              <w:top w:val="double" w:sz="4" w:space="0" w:color="auto"/>
              <w:left w:val="double" w:sz="4" w:space="0" w:color="auto"/>
              <w:bottom w:val="double" w:sz="4" w:space="0" w:color="auto"/>
              <w:right w:val="double" w:sz="4" w:space="0" w:color="auto"/>
            </w:tcBorders>
            <w:vAlign w:val="center"/>
            <w:hideMark/>
          </w:tcPr>
          <w:p w:rsidR="00E57C0D" w:rsidRDefault="00E57C0D" w:rsidP="00E57C0D">
            <w:pPr>
              <w:spacing w:after="0" w:line="240" w:lineRule="auto"/>
              <w:jc w:val="center"/>
              <w:rPr>
                <w:rFonts w:ascii="Calibri" w:hAnsi="Calibri" w:cs="Calibri"/>
                <w:color w:val="000000"/>
              </w:rPr>
            </w:pPr>
            <w:r>
              <w:rPr>
                <w:rFonts w:ascii="Calibri" w:hAnsi="Calibri" w:cs="Times New Roman"/>
                <w:color w:val="000000"/>
                <w:rtl/>
              </w:rPr>
              <w:t>2.5%</w:t>
            </w:r>
          </w:p>
        </w:tc>
        <w:tc>
          <w:tcPr>
            <w:tcW w:w="1143" w:type="dxa"/>
            <w:tcBorders>
              <w:top w:val="double" w:sz="4" w:space="0" w:color="auto"/>
              <w:left w:val="double" w:sz="4" w:space="0" w:color="auto"/>
              <w:bottom w:val="double" w:sz="4" w:space="0" w:color="auto"/>
              <w:right w:val="double" w:sz="4" w:space="0" w:color="auto"/>
            </w:tcBorders>
            <w:vAlign w:val="center"/>
            <w:hideMark/>
          </w:tcPr>
          <w:p w:rsidR="00E57C0D" w:rsidRDefault="00E57C0D" w:rsidP="00E57C0D">
            <w:pPr>
              <w:spacing w:after="0" w:line="240" w:lineRule="auto"/>
              <w:jc w:val="center"/>
              <w:rPr>
                <w:rFonts w:ascii="Calibri" w:hAnsi="Calibri" w:cs="Calibri"/>
                <w:color w:val="000000"/>
              </w:rPr>
            </w:pPr>
            <w:r>
              <w:rPr>
                <w:rFonts w:ascii="Calibri" w:hAnsi="Calibri" w:cs="Times New Roman"/>
                <w:color w:val="000000"/>
                <w:rtl/>
              </w:rPr>
              <w:t>2011</w:t>
            </w:r>
          </w:p>
        </w:tc>
        <w:tc>
          <w:tcPr>
            <w:tcW w:w="1143" w:type="dxa"/>
            <w:tcBorders>
              <w:top w:val="double" w:sz="4" w:space="0" w:color="auto"/>
              <w:left w:val="double" w:sz="4" w:space="0" w:color="auto"/>
              <w:bottom w:val="double" w:sz="4" w:space="0" w:color="auto"/>
              <w:right w:val="double" w:sz="4" w:space="0" w:color="auto"/>
            </w:tcBorders>
            <w:vAlign w:val="center"/>
            <w:hideMark/>
          </w:tcPr>
          <w:p w:rsidR="00E57C0D" w:rsidRDefault="00E57C0D" w:rsidP="00E57C0D">
            <w:pPr>
              <w:spacing w:after="0" w:line="240" w:lineRule="auto"/>
              <w:jc w:val="center"/>
              <w:rPr>
                <w:rFonts w:ascii="Calibri" w:hAnsi="Calibri" w:cs="Calibri"/>
                <w:color w:val="000000"/>
              </w:rPr>
            </w:pPr>
            <w:r>
              <w:rPr>
                <w:rFonts w:ascii="Calibri" w:hAnsi="Calibri" w:cs="Times New Roman"/>
                <w:color w:val="000000"/>
                <w:rtl/>
              </w:rPr>
              <w:t>8</w:t>
            </w:r>
          </w:p>
        </w:tc>
        <w:tc>
          <w:tcPr>
            <w:tcW w:w="1143" w:type="dxa"/>
            <w:tcBorders>
              <w:top w:val="double" w:sz="4" w:space="0" w:color="auto"/>
              <w:left w:val="double" w:sz="4" w:space="0" w:color="auto"/>
              <w:bottom w:val="double" w:sz="4" w:space="0" w:color="auto"/>
              <w:right w:val="thinThickSmallGap" w:sz="24" w:space="0" w:color="auto"/>
            </w:tcBorders>
            <w:vAlign w:val="center"/>
            <w:hideMark/>
          </w:tcPr>
          <w:p w:rsidR="00E57C0D" w:rsidRDefault="00E57C0D" w:rsidP="00E57C0D">
            <w:pPr>
              <w:spacing w:after="0" w:line="240" w:lineRule="auto"/>
              <w:jc w:val="center"/>
              <w:rPr>
                <w:rFonts w:ascii="Calibri" w:hAnsi="Calibri" w:cs="Calibri"/>
                <w:color w:val="000000"/>
              </w:rPr>
            </w:pPr>
            <w:r>
              <w:rPr>
                <w:rFonts w:ascii="Calibri" w:hAnsi="Calibri" w:cs="Times New Roman"/>
                <w:color w:val="000000"/>
                <w:rtl/>
              </w:rPr>
              <w:t>20.00%</w:t>
            </w:r>
          </w:p>
        </w:tc>
      </w:tr>
      <w:tr w:rsidR="00E57C0D" w:rsidTr="00E57C0D">
        <w:trPr>
          <w:trHeight w:val="227"/>
          <w:jc w:val="center"/>
        </w:trPr>
        <w:tc>
          <w:tcPr>
            <w:tcW w:w="922" w:type="dxa"/>
            <w:tcBorders>
              <w:top w:val="double" w:sz="4" w:space="0" w:color="auto"/>
              <w:left w:val="thickThinSmallGap" w:sz="24" w:space="0" w:color="auto"/>
              <w:bottom w:val="double" w:sz="4" w:space="0" w:color="auto"/>
              <w:right w:val="double" w:sz="4" w:space="0" w:color="auto"/>
            </w:tcBorders>
            <w:noWrap/>
            <w:vAlign w:val="center"/>
            <w:hideMark/>
          </w:tcPr>
          <w:p w:rsidR="00E57C0D" w:rsidRDefault="00E57C0D" w:rsidP="00E57C0D">
            <w:pPr>
              <w:spacing w:after="0" w:line="240" w:lineRule="auto"/>
              <w:jc w:val="center"/>
              <w:rPr>
                <w:rFonts w:ascii="Calibri" w:hAnsi="Calibri" w:cs="Calibri"/>
                <w:color w:val="000000"/>
              </w:rPr>
            </w:pPr>
            <w:r>
              <w:rPr>
                <w:rFonts w:ascii="Calibri" w:hAnsi="Calibri" w:cs="Times New Roman"/>
                <w:color w:val="000000"/>
                <w:rtl/>
              </w:rPr>
              <w:t>1983</w:t>
            </w:r>
          </w:p>
        </w:tc>
        <w:tc>
          <w:tcPr>
            <w:tcW w:w="655" w:type="dxa"/>
            <w:tcBorders>
              <w:top w:val="double" w:sz="4" w:space="0" w:color="auto"/>
              <w:left w:val="double" w:sz="4" w:space="0" w:color="auto"/>
              <w:bottom w:val="double" w:sz="4" w:space="0" w:color="auto"/>
              <w:right w:val="double" w:sz="4" w:space="0" w:color="auto"/>
            </w:tcBorders>
            <w:noWrap/>
            <w:vAlign w:val="center"/>
            <w:hideMark/>
          </w:tcPr>
          <w:p w:rsidR="00E57C0D" w:rsidRDefault="00E57C0D" w:rsidP="00E57C0D">
            <w:pPr>
              <w:spacing w:after="0" w:line="240" w:lineRule="auto"/>
              <w:jc w:val="center"/>
              <w:rPr>
                <w:rFonts w:ascii="Calibri" w:hAnsi="Calibri" w:cs="Calibri"/>
                <w:color w:val="000000"/>
              </w:rPr>
            </w:pPr>
            <w:r>
              <w:rPr>
                <w:rFonts w:ascii="Calibri" w:hAnsi="Calibri" w:cs="Times New Roman"/>
                <w:color w:val="000000"/>
                <w:rtl/>
              </w:rPr>
              <w:t>1</w:t>
            </w:r>
          </w:p>
        </w:tc>
        <w:tc>
          <w:tcPr>
            <w:tcW w:w="1143" w:type="dxa"/>
            <w:tcBorders>
              <w:top w:val="double" w:sz="4" w:space="0" w:color="auto"/>
              <w:left w:val="double" w:sz="4" w:space="0" w:color="auto"/>
              <w:bottom w:val="double" w:sz="4" w:space="0" w:color="auto"/>
              <w:right w:val="double" w:sz="4" w:space="0" w:color="auto"/>
            </w:tcBorders>
            <w:vAlign w:val="center"/>
            <w:hideMark/>
          </w:tcPr>
          <w:p w:rsidR="00E57C0D" w:rsidRDefault="00E57C0D" w:rsidP="00E57C0D">
            <w:pPr>
              <w:spacing w:after="0" w:line="240" w:lineRule="auto"/>
              <w:jc w:val="center"/>
              <w:rPr>
                <w:rFonts w:ascii="Calibri" w:hAnsi="Calibri" w:cs="Calibri"/>
                <w:color w:val="000000"/>
              </w:rPr>
            </w:pPr>
            <w:r>
              <w:rPr>
                <w:rFonts w:ascii="Calibri" w:hAnsi="Calibri" w:cs="Times New Roman"/>
                <w:color w:val="000000"/>
                <w:rtl/>
              </w:rPr>
              <w:t>2.5%</w:t>
            </w:r>
          </w:p>
        </w:tc>
        <w:tc>
          <w:tcPr>
            <w:tcW w:w="1143" w:type="dxa"/>
            <w:tcBorders>
              <w:top w:val="double" w:sz="4" w:space="0" w:color="auto"/>
              <w:left w:val="double" w:sz="4" w:space="0" w:color="auto"/>
              <w:bottom w:val="double" w:sz="4" w:space="0" w:color="auto"/>
              <w:right w:val="double" w:sz="4" w:space="0" w:color="auto"/>
            </w:tcBorders>
            <w:vAlign w:val="center"/>
            <w:hideMark/>
          </w:tcPr>
          <w:p w:rsidR="00E57C0D" w:rsidRDefault="00E57C0D" w:rsidP="00E57C0D">
            <w:pPr>
              <w:spacing w:after="0" w:line="240" w:lineRule="auto"/>
              <w:jc w:val="center"/>
              <w:rPr>
                <w:rFonts w:ascii="Calibri" w:hAnsi="Calibri" w:cs="Calibri"/>
                <w:color w:val="000000"/>
              </w:rPr>
            </w:pPr>
            <w:r>
              <w:rPr>
                <w:rFonts w:ascii="Calibri" w:hAnsi="Calibri" w:cs="Times New Roman"/>
                <w:color w:val="000000"/>
                <w:rtl/>
              </w:rPr>
              <w:t>2012</w:t>
            </w:r>
          </w:p>
        </w:tc>
        <w:tc>
          <w:tcPr>
            <w:tcW w:w="1143" w:type="dxa"/>
            <w:tcBorders>
              <w:top w:val="double" w:sz="4" w:space="0" w:color="auto"/>
              <w:left w:val="double" w:sz="4" w:space="0" w:color="auto"/>
              <w:bottom w:val="double" w:sz="4" w:space="0" w:color="auto"/>
              <w:right w:val="double" w:sz="4" w:space="0" w:color="auto"/>
            </w:tcBorders>
            <w:vAlign w:val="center"/>
            <w:hideMark/>
          </w:tcPr>
          <w:p w:rsidR="00E57C0D" w:rsidRDefault="00E57C0D" w:rsidP="00E57C0D">
            <w:pPr>
              <w:spacing w:after="0" w:line="240" w:lineRule="auto"/>
              <w:jc w:val="center"/>
              <w:rPr>
                <w:rFonts w:ascii="Calibri" w:hAnsi="Calibri" w:cs="Calibri"/>
                <w:color w:val="000000"/>
              </w:rPr>
            </w:pPr>
            <w:r>
              <w:rPr>
                <w:rFonts w:ascii="Calibri" w:hAnsi="Calibri" w:cs="Times New Roman"/>
                <w:color w:val="000000"/>
                <w:rtl/>
              </w:rPr>
              <w:t>2</w:t>
            </w:r>
          </w:p>
        </w:tc>
        <w:tc>
          <w:tcPr>
            <w:tcW w:w="1143" w:type="dxa"/>
            <w:tcBorders>
              <w:top w:val="double" w:sz="4" w:space="0" w:color="auto"/>
              <w:left w:val="double" w:sz="4" w:space="0" w:color="auto"/>
              <w:bottom w:val="double" w:sz="4" w:space="0" w:color="auto"/>
              <w:right w:val="thinThickSmallGap" w:sz="24" w:space="0" w:color="auto"/>
            </w:tcBorders>
            <w:vAlign w:val="center"/>
            <w:hideMark/>
          </w:tcPr>
          <w:p w:rsidR="00E57C0D" w:rsidRDefault="00E57C0D" w:rsidP="00E57C0D">
            <w:pPr>
              <w:spacing w:after="0" w:line="240" w:lineRule="auto"/>
              <w:jc w:val="center"/>
              <w:rPr>
                <w:rFonts w:ascii="Calibri" w:hAnsi="Calibri" w:cs="Calibri"/>
                <w:color w:val="000000"/>
              </w:rPr>
            </w:pPr>
            <w:r>
              <w:rPr>
                <w:rFonts w:ascii="Calibri" w:hAnsi="Calibri" w:cs="Times New Roman"/>
                <w:color w:val="000000"/>
                <w:rtl/>
              </w:rPr>
              <w:t>5.00%</w:t>
            </w:r>
          </w:p>
        </w:tc>
      </w:tr>
      <w:tr w:rsidR="00E57C0D" w:rsidTr="00E57C0D">
        <w:trPr>
          <w:trHeight w:val="227"/>
          <w:jc w:val="center"/>
        </w:trPr>
        <w:tc>
          <w:tcPr>
            <w:tcW w:w="922" w:type="dxa"/>
            <w:tcBorders>
              <w:top w:val="double" w:sz="4" w:space="0" w:color="auto"/>
              <w:left w:val="thickThinSmallGap" w:sz="24" w:space="0" w:color="auto"/>
              <w:bottom w:val="double" w:sz="4" w:space="0" w:color="auto"/>
              <w:right w:val="double" w:sz="4" w:space="0" w:color="auto"/>
            </w:tcBorders>
            <w:noWrap/>
            <w:vAlign w:val="center"/>
            <w:hideMark/>
          </w:tcPr>
          <w:p w:rsidR="00E57C0D" w:rsidRDefault="00E57C0D" w:rsidP="00E57C0D">
            <w:pPr>
              <w:spacing w:after="0" w:line="240" w:lineRule="auto"/>
              <w:jc w:val="center"/>
              <w:rPr>
                <w:rFonts w:ascii="Calibri" w:hAnsi="Calibri" w:cs="Calibri"/>
                <w:color w:val="000000"/>
              </w:rPr>
            </w:pPr>
            <w:r>
              <w:rPr>
                <w:rFonts w:ascii="Calibri" w:hAnsi="Calibri" w:cs="Times New Roman"/>
                <w:color w:val="000000"/>
                <w:rtl/>
              </w:rPr>
              <w:t>1987</w:t>
            </w:r>
          </w:p>
        </w:tc>
        <w:tc>
          <w:tcPr>
            <w:tcW w:w="655" w:type="dxa"/>
            <w:tcBorders>
              <w:top w:val="double" w:sz="4" w:space="0" w:color="auto"/>
              <w:left w:val="double" w:sz="4" w:space="0" w:color="auto"/>
              <w:bottom w:val="double" w:sz="4" w:space="0" w:color="auto"/>
              <w:right w:val="double" w:sz="4" w:space="0" w:color="auto"/>
            </w:tcBorders>
            <w:noWrap/>
            <w:vAlign w:val="center"/>
            <w:hideMark/>
          </w:tcPr>
          <w:p w:rsidR="00E57C0D" w:rsidRDefault="00E57C0D" w:rsidP="00E57C0D">
            <w:pPr>
              <w:spacing w:after="0" w:line="240" w:lineRule="auto"/>
              <w:jc w:val="center"/>
              <w:rPr>
                <w:rFonts w:ascii="Calibri" w:hAnsi="Calibri" w:cs="Calibri"/>
                <w:color w:val="000000"/>
              </w:rPr>
            </w:pPr>
            <w:r>
              <w:rPr>
                <w:rFonts w:ascii="Calibri" w:hAnsi="Calibri" w:cs="Times New Roman"/>
                <w:color w:val="000000"/>
                <w:rtl/>
              </w:rPr>
              <w:t>2</w:t>
            </w:r>
          </w:p>
        </w:tc>
        <w:tc>
          <w:tcPr>
            <w:tcW w:w="1143" w:type="dxa"/>
            <w:tcBorders>
              <w:top w:val="double" w:sz="4" w:space="0" w:color="auto"/>
              <w:left w:val="double" w:sz="4" w:space="0" w:color="auto"/>
              <w:bottom w:val="double" w:sz="4" w:space="0" w:color="auto"/>
              <w:right w:val="double" w:sz="4" w:space="0" w:color="auto"/>
            </w:tcBorders>
            <w:vAlign w:val="center"/>
            <w:hideMark/>
          </w:tcPr>
          <w:p w:rsidR="00E57C0D" w:rsidRDefault="00E57C0D" w:rsidP="00E57C0D">
            <w:pPr>
              <w:spacing w:after="0" w:line="240" w:lineRule="auto"/>
              <w:jc w:val="center"/>
              <w:rPr>
                <w:rFonts w:ascii="Calibri" w:hAnsi="Calibri" w:cs="Calibri"/>
                <w:color w:val="000000"/>
              </w:rPr>
            </w:pPr>
            <w:r>
              <w:rPr>
                <w:rFonts w:ascii="Calibri" w:hAnsi="Calibri" w:cs="Times New Roman"/>
                <w:color w:val="000000"/>
                <w:rtl/>
              </w:rPr>
              <w:t>5.00%</w:t>
            </w:r>
          </w:p>
        </w:tc>
        <w:tc>
          <w:tcPr>
            <w:tcW w:w="1143" w:type="dxa"/>
            <w:tcBorders>
              <w:top w:val="double" w:sz="4" w:space="0" w:color="auto"/>
              <w:left w:val="double" w:sz="4" w:space="0" w:color="auto"/>
              <w:bottom w:val="double" w:sz="4" w:space="0" w:color="auto"/>
              <w:right w:val="double" w:sz="4" w:space="0" w:color="auto"/>
            </w:tcBorders>
            <w:vAlign w:val="center"/>
            <w:hideMark/>
          </w:tcPr>
          <w:p w:rsidR="00E57C0D" w:rsidRDefault="00E57C0D" w:rsidP="00E57C0D">
            <w:pPr>
              <w:spacing w:after="0" w:line="240" w:lineRule="auto"/>
              <w:jc w:val="center"/>
              <w:rPr>
                <w:rFonts w:ascii="Calibri" w:hAnsi="Calibri" w:cs="Calibri"/>
                <w:color w:val="000000"/>
              </w:rPr>
            </w:pPr>
            <w:r>
              <w:rPr>
                <w:rFonts w:ascii="Calibri" w:hAnsi="Calibri" w:cs="Times New Roman"/>
                <w:color w:val="000000"/>
                <w:rtl/>
              </w:rPr>
              <w:t>2013</w:t>
            </w:r>
          </w:p>
        </w:tc>
        <w:tc>
          <w:tcPr>
            <w:tcW w:w="1143" w:type="dxa"/>
            <w:tcBorders>
              <w:top w:val="double" w:sz="4" w:space="0" w:color="auto"/>
              <w:left w:val="double" w:sz="4" w:space="0" w:color="auto"/>
              <w:bottom w:val="double" w:sz="4" w:space="0" w:color="auto"/>
              <w:right w:val="double" w:sz="4" w:space="0" w:color="auto"/>
            </w:tcBorders>
            <w:vAlign w:val="center"/>
            <w:hideMark/>
          </w:tcPr>
          <w:p w:rsidR="00E57C0D" w:rsidRDefault="00E57C0D" w:rsidP="00E57C0D">
            <w:pPr>
              <w:spacing w:after="0" w:line="240" w:lineRule="auto"/>
              <w:jc w:val="center"/>
              <w:rPr>
                <w:rFonts w:ascii="Calibri" w:hAnsi="Calibri" w:cs="Calibri"/>
                <w:color w:val="000000"/>
              </w:rPr>
            </w:pPr>
            <w:r>
              <w:rPr>
                <w:rFonts w:ascii="Calibri" w:hAnsi="Calibri" w:cs="Times New Roman"/>
                <w:color w:val="000000"/>
                <w:rtl/>
              </w:rPr>
              <w:t>3</w:t>
            </w:r>
          </w:p>
        </w:tc>
        <w:tc>
          <w:tcPr>
            <w:tcW w:w="1143" w:type="dxa"/>
            <w:tcBorders>
              <w:top w:val="double" w:sz="4" w:space="0" w:color="auto"/>
              <w:left w:val="double" w:sz="4" w:space="0" w:color="auto"/>
              <w:bottom w:val="double" w:sz="4" w:space="0" w:color="auto"/>
              <w:right w:val="thinThickSmallGap" w:sz="24" w:space="0" w:color="auto"/>
            </w:tcBorders>
            <w:vAlign w:val="center"/>
            <w:hideMark/>
          </w:tcPr>
          <w:p w:rsidR="00E57C0D" w:rsidRDefault="00E57C0D" w:rsidP="00E57C0D">
            <w:pPr>
              <w:spacing w:after="0" w:line="240" w:lineRule="auto"/>
              <w:jc w:val="center"/>
              <w:rPr>
                <w:rFonts w:ascii="Calibri" w:hAnsi="Calibri" w:cs="Calibri"/>
                <w:color w:val="000000"/>
              </w:rPr>
            </w:pPr>
            <w:r>
              <w:rPr>
                <w:rFonts w:ascii="Calibri" w:hAnsi="Calibri" w:cs="Times New Roman"/>
                <w:color w:val="000000"/>
                <w:rtl/>
              </w:rPr>
              <w:t>7.5%</w:t>
            </w:r>
          </w:p>
        </w:tc>
      </w:tr>
      <w:tr w:rsidR="00E57C0D" w:rsidTr="00E57C0D">
        <w:trPr>
          <w:trHeight w:val="227"/>
          <w:jc w:val="center"/>
        </w:trPr>
        <w:tc>
          <w:tcPr>
            <w:tcW w:w="922" w:type="dxa"/>
            <w:tcBorders>
              <w:top w:val="double" w:sz="4" w:space="0" w:color="auto"/>
              <w:left w:val="thickThinSmallGap" w:sz="24" w:space="0" w:color="auto"/>
              <w:bottom w:val="double" w:sz="4" w:space="0" w:color="auto"/>
              <w:right w:val="double" w:sz="4" w:space="0" w:color="auto"/>
            </w:tcBorders>
            <w:noWrap/>
            <w:vAlign w:val="center"/>
            <w:hideMark/>
          </w:tcPr>
          <w:p w:rsidR="00E57C0D" w:rsidRDefault="00E57C0D" w:rsidP="00E57C0D">
            <w:pPr>
              <w:spacing w:after="0" w:line="240" w:lineRule="auto"/>
              <w:jc w:val="center"/>
              <w:rPr>
                <w:rFonts w:ascii="Calibri" w:hAnsi="Calibri" w:cs="Calibri"/>
                <w:color w:val="000000"/>
              </w:rPr>
            </w:pPr>
            <w:r>
              <w:rPr>
                <w:rFonts w:ascii="Calibri" w:hAnsi="Calibri" w:cs="Times New Roman"/>
                <w:color w:val="000000"/>
                <w:rtl/>
              </w:rPr>
              <w:t>1990</w:t>
            </w:r>
          </w:p>
        </w:tc>
        <w:tc>
          <w:tcPr>
            <w:tcW w:w="655" w:type="dxa"/>
            <w:tcBorders>
              <w:top w:val="double" w:sz="4" w:space="0" w:color="auto"/>
              <w:left w:val="double" w:sz="4" w:space="0" w:color="auto"/>
              <w:bottom w:val="double" w:sz="4" w:space="0" w:color="auto"/>
              <w:right w:val="double" w:sz="4" w:space="0" w:color="auto"/>
            </w:tcBorders>
            <w:noWrap/>
            <w:vAlign w:val="center"/>
            <w:hideMark/>
          </w:tcPr>
          <w:p w:rsidR="00E57C0D" w:rsidRDefault="00E57C0D" w:rsidP="00E57C0D">
            <w:pPr>
              <w:spacing w:after="0" w:line="240" w:lineRule="auto"/>
              <w:jc w:val="center"/>
              <w:rPr>
                <w:rFonts w:ascii="Calibri" w:hAnsi="Calibri" w:cs="Calibri"/>
                <w:color w:val="000000"/>
              </w:rPr>
            </w:pPr>
            <w:r>
              <w:rPr>
                <w:rFonts w:ascii="Calibri" w:hAnsi="Calibri" w:cs="Times New Roman"/>
                <w:color w:val="000000"/>
                <w:rtl/>
              </w:rPr>
              <w:t>1</w:t>
            </w:r>
          </w:p>
        </w:tc>
        <w:tc>
          <w:tcPr>
            <w:tcW w:w="1143" w:type="dxa"/>
            <w:tcBorders>
              <w:top w:val="double" w:sz="4" w:space="0" w:color="auto"/>
              <w:left w:val="double" w:sz="4" w:space="0" w:color="auto"/>
              <w:bottom w:val="double" w:sz="4" w:space="0" w:color="auto"/>
              <w:right w:val="double" w:sz="4" w:space="0" w:color="auto"/>
            </w:tcBorders>
            <w:vAlign w:val="center"/>
            <w:hideMark/>
          </w:tcPr>
          <w:p w:rsidR="00E57C0D" w:rsidRDefault="00E57C0D" w:rsidP="00E57C0D">
            <w:pPr>
              <w:spacing w:after="0" w:line="240" w:lineRule="auto"/>
              <w:jc w:val="center"/>
              <w:rPr>
                <w:rFonts w:ascii="Calibri" w:hAnsi="Calibri" w:cs="Calibri"/>
                <w:color w:val="000000"/>
              </w:rPr>
            </w:pPr>
            <w:r>
              <w:rPr>
                <w:rFonts w:ascii="Calibri" w:hAnsi="Calibri" w:cs="Times New Roman"/>
                <w:color w:val="000000"/>
                <w:rtl/>
              </w:rPr>
              <w:t>2.5%</w:t>
            </w:r>
          </w:p>
        </w:tc>
        <w:tc>
          <w:tcPr>
            <w:tcW w:w="1143" w:type="dxa"/>
            <w:tcBorders>
              <w:top w:val="double" w:sz="4" w:space="0" w:color="auto"/>
              <w:left w:val="double" w:sz="4" w:space="0" w:color="auto"/>
              <w:bottom w:val="double" w:sz="4" w:space="0" w:color="auto"/>
              <w:right w:val="double" w:sz="4" w:space="0" w:color="auto"/>
            </w:tcBorders>
            <w:vAlign w:val="center"/>
            <w:hideMark/>
          </w:tcPr>
          <w:p w:rsidR="00E57C0D" w:rsidRDefault="00E57C0D" w:rsidP="00E57C0D">
            <w:pPr>
              <w:spacing w:after="0" w:line="240" w:lineRule="auto"/>
              <w:jc w:val="center"/>
              <w:rPr>
                <w:rFonts w:ascii="Calibri" w:hAnsi="Calibri" w:cs="Calibri"/>
                <w:color w:val="000000"/>
              </w:rPr>
            </w:pPr>
            <w:r>
              <w:rPr>
                <w:rFonts w:ascii="Calibri" w:hAnsi="Calibri" w:cs="Times New Roman"/>
                <w:color w:val="000000"/>
                <w:rtl/>
              </w:rPr>
              <w:t>2014</w:t>
            </w:r>
          </w:p>
        </w:tc>
        <w:tc>
          <w:tcPr>
            <w:tcW w:w="1143" w:type="dxa"/>
            <w:tcBorders>
              <w:top w:val="double" w:sz="4" w:space="0" w:color="auto"/>
              <w:left w:val="double" w:sz="4" w:space="0" w:color="auto"/>
              <w:bottom w:val="double" w:sz="4" w:space="0" w:color="auto"/>
              <w:right w:val="double" w:sz="4" w:space="0" w:color="auto"/>
            </w:tcBorders>
            <w:vAlign w:val="center"/>
            <w:hideMark/>
          </w:tcPr>
          <w:p w:rsidR="00E57C0D" w:rsidRDefault="00E57C0D" w:rsidP="00E57C0D">
            <w:pPr>
              <w:spacing w:after="0" w:line="240" w:lineRule="auto"/>
              <w:jc w:val="center"/>
              <w:rPr>
                <w:rFonts w:ascii="Calibri" w:hAnsi="Calibri" w:cs="Calibri"/>
                <w:color w:val="000000"/>
              </w:rPr>
            </w:pPr>
            <w:r>
              <w:rPr>
                <w:rFonts w:ascii="Calibri" w:hAnsi="Calibri" w:cs="Times New Roman"/>
                <w:color w:val="000000"/>
                <w:rtl/>
              </w:rPr>
              <w:t>1</w:t>
            </w:r>
          </w:p>
        </w:tc>
        <w:tc>
          <w:tcPr>
            <w:tcW w:w="1143" w:type="dxa"/>
            <w:tcBorders>
              <w:top w:val="double" w:sz="4" w:space="0" w:color="auto"/>
              <w:left w:val="double" w:sz="4" w:space="0" w:color="auto"/>
              <w:bottom w:val="double" w:sz="4" w:space="0" w:color="auto"/>
              <w:right w:val="thinThickSmallGap" w:sz="24" w:space="0" w:color="auto"/>
            </w:tcBorders>
            <w:vAlign w:val="center"/>
            <w:hideMark/>
          </w:tcPr>
          <w:p w:rsidR="00E57C0D" w:rsidRDefault="00E57C0D" w:rsidP="00E57C0D">
            <w:pPr>
              <w:spacing w:after="0" w:line="240" w:lineRule="auto"/>
              <w:jc w:val="center"/>
              <w:rPr>
                <w:rFonts w:ascii="Calibri" w:hAnsi="Calibri" w:cs="Calibri"/>
                <w:color w:val="000000"/>
              </w:rPr>
            </w:pPr>
            <w:r>
              <w:rPr>
                <w:rFonts w:ascii="Calibri" w:hAnsi="Calibri" w:cs="Times New Roman"/>
                <w:color w:val="000000"/>
                <w:rtl/>
              </w:rPr>
              <w:t>2.5%</w:t>
            </w:r>
          </w:p>
        </w:tc>
      </w:tr>
      <w:tr w:rsidR="00E57C0D" w:rsidTr="00E57C0D">
        <w:trPr>
          <w:trHeight w:val="227"/>
          <w:jc w:val="center"/>
        </w:trPr>
        <w:tc>
          <w:tcPr>
            <w:tcW w:w="922" w:type="dxa"/>
            <w:tcBorders>
              <w:top w:val="double" w:sz="4" w:space="0" w:color="auto"/>
              <w:left w:val="thickThinSmallGap" w:sz="24" w:space="0" w:color="auto"/>
              <w:bottom w:val="double" w:sz="4" w:space="0" w:color="auto"/>
              <w:right w:val="double" w:sz="4" w:space="0" w:color="auto"/>
            </w:tcBorders>
            <w:noWrap/>
            <w:vAlign w:val="center"/>
            <w:hideMark/>
          </w:tcPr>
          <w:p w:rsidR="00E57C0D" w:rsidRDefault="00E57C0D" w:rsidP="00E57C0D">
            <w:pPr>
              <w:spacing w:after="0" w:line="240" w:lineRule="auto"/>
              <w:jc w:val="center"/>
              <w:rPr>
                <w:rFonts w:ascii="Calibri" w:hAnsi="Calibri" w:cs="Calibri"/>
                <w:color w:val="000000"/>
              </w:rPr>
            </w:pPr>
            <w:r>
              <w:rPr>
                <w:rFonts w:ascii="Calibri" w:hAnsi="Calibri" w:cs="Times New Roman"/>
                <w:color w:val="000000"/>
                <w:rtl/>
              </w:rPr>
              <w:t>1991</w:t>
            </w:r>
          </w:p>
        </w:tc>
        <w:tc>
          <w:tcPr>
            <w:tcW w:w="655" w:type="dxa"/>
            <w:tcBorders>
              <w:top w:val="double" w:sz="4" w:space="0" w:color="auto"/>
              <w:left w:val="double" w:sz="4" w:space="0" w:color="auto"/>
              <w:bottom w:val="double" w:sz="4" w:space="0" w:color="auto"/>
              <w:right w:val="double" w:sz="4" w:space="0" w:color="auto"/>
            </w:tcBorders>
            <w:noWrap/>
            <w:vAlign w:val="center"/>
            <w:hideMark/>
          </w:tcPr>
          <w:p w:rsidR="00E57C0D" w:rsidRDefault="00E57C0D" w:rsidP="00E57C0D">
            <w:pPr>
              <w:spacing w:after="0" w:line="240" w:lineRule="auto"/>
              <w:jc w:val="center"/>
              <w:rPr>
                <w:rFonts w:ascii="Calibri" w:hAnsi="Calibri" w:cs="Calibri"/>
                <w:color w:val="000000"/>
              </w:rPr>
            </w:pPr>
            <w:r>
              <w:rPr>
                <w:rFonts w:ascii="Calibri" w:hAnsi="Calibri" w:cs="Times New Roman"/>
                <w:color w:val="000000"/>
                <w:rtl/>
              </w:rPr>
              <w:t>1</w:t>
            </w:r>
          </w:p>
        </w:tc>
        <w:tc>
          <w:tcPr>
            <w:tcW w:w="1143" w:type="dxa"/>
            <w:tcBorders>
              <w:top w:val="double" w:sz="4" w:space="0" w:color="auto"/>
              <w:left w:val="double" w:sz="4" w:space="0" w:color="auto"/>
              <w:bottom w:val="double" w:sz="4" w:space="0" w:color="auto"/>
              <w:right w:val="double" w:sz="4" w:space="0" w:color="auto"/>
            </w:tcBorders>
            <w:vAlign w:val="center"/>
            <w:hideMark/>
          </w:tcPr>
          <w:p w:rsidR="00E57C0D" w:rsidRDefault="00E57C0D" w:rsidP="00E57C0D">
            <w:pPr>
              <w:spacing w:after="0" w:line="240" w:lineRule="auto"/>
              <w:jc w:val="center"/>
              <w:rPr>
                <w:rFonts w:ascii="Calibri" w:hAnsi="Calibri" w:cs="Calibri"/>
                <w:color w:val="000000"/>
              </w:rPr>
            </w:pPr>
            <w:r>
              <w:rPr>
                <w:rFonts w:ascii="Calibri" w:hAnsi="Calibri" w:cs="Times New Roman"/>
                <w:color w:val="000000"/>
                <w:rtl/>
              </w:rPr>
              <w:t>2.5%</w:t>
            </w:r>
          </w:p>
        </w:tc>
        <w:tc>
          <w:tcPr>
            <w:tcW w:w="1143" w:type="dxa"/>
            <w:tcBorders>
              <w:top w:val="double" w:sz="4" w:space="0" w:color="auto"/>
              <w:left w:val="double" w:sz="4" w:space="0" w:color="auto"/>
              <w:bottom w:val="double" w:sz="4" w:space="0" w:color="auto"/>
              <w:right w:val="double" w:sz="4" w:space="0" w:color="auto"/>
            </w:tcBorders>
            <w:vAlign w:val="center"/>
            <w:hideMark/>
          </w:tcPr>
          <w:p w:rsidR="00E57C0D" w:rsidRDefault="00E57C0D" w:rsidP="00E57C0D">
            <w:pPr>
              <w:spacing w:after="0" w:line="240" w:lineRule="auto"/>
              <w:jc w:val="center"/>
              <w:rPr>
                <w:rFonts w:ascii="Calibri" w:hAnsi="Calibri" w:cs="Calibri"/>
                <w:color w:val="000000"/>
              </w:rPr>
            </w:pPr>
            <w:r>
              <w:rPr>
                <w:rFonts w:ascii="Calibri" w:hAnsi="Calibri" w:cs="Times New Roman"/>
                <w:color w:val="000000"/>
                <w:rtl/>
              </w:rPr>
              <w:t>2015</w:t>
            </w:r>
          </w:p>
        </w:tc>
        <w:tc>
          <w:tcPr>
            <w:tcW w:w="1143" w:type="dxa"/>
            <w:tcBorders>
              <w:top w:val="double" w:sz="4" w:space="0" w:color="auto"/>
              <w:left w:val="double" w:sz="4" w:space="0" w:color="auto"/>
              <w:bottom w:val="double" w:sz="4" w:space="0" w:color="auto"/>
              <w:right w:val="double" w:sz="4" w:space="0" w:color="auto"/>
            </w:tcBorders>
            <w:vAlign w:val="center"/>
            <w:hideMark/>
          </w:tcPr>
          <w:p w:rsidR="00E57C0D" w:rsidRDefault="00E57C0D" w:rsidP="00E57C0D">
            <w:pPr>
              <w:spacing w:after="0" w:line="240" w:lineRule="auto"/>
              <w:jc w:val="center"/>
              <w:rPr>
                <w:rFonts w:ascii="Calibri" w:hAnsi="Calibri" w:cs="Calibri"/>
                <w:color w:val="000000"/>
              </w:rPr>
            </w:pPr>
            <w:r>
              <w:rPr>
                <w:rFonts w:ascii="Calibri" w:hAnsi="Calibri" w:cs="Times New Roman"/>
                <w:color w:val="000000"/>
                <w:rtl/>
              </w:rPr>
              <w:t>1</w:t>
            </w:r>
          </w:p>
        </w:tc>
        <w:tc>
          <w:tcPr>
            <w:tcW w:w="1143" w:type="dxa"/>
            <w:tcBorders>
              <w:top w:val="double" w:sz="4" w:space="0" w:color="auto"/>
              <w:left w:val="double" w:sz="4" w:space="0" w:color="auto"/>
              <w:bottom w:val="double" w:sz="4" w:space="0" w:color="auto"/>
              <w:right w:val="thinThickSmallGap" w:sz="24" w:space="0" w:color="auto"/>
            </w:tcBorders>
            <w:vAlign w:val="center"/>
            <w:hideMark/>
          </w:tcPr>
          <w:p w:rsidR="00E57C0D" w:rsidRDefault="00E57C0D" w:rsidP="00E57C0D">
            <w:pPr>
              <w:spacing w:after="0" w:line="240" w:lineRule="auto"/>
              <w:jc w:val="center"/>
              <w:rPr>
                <w:rFonts w:ascii="Calibri" w:hAnsi="Calibri" w:cs="Calibri"/>
                <w:color w:val="000000"/>
              </w:rPr>
            </w:pPr>
            <w:r>
              <w:rPr>
                <w:rFonts w:ascii="Calibri" w:hAnsi="Calibri" w:cs="Times New Roman"/>
                <w:color w:val="000000"/>
                <w:rtl/>
              </w:rPr>
              <w:t>2.5%</w:t>
            </w:r>
          </w:p>
        </w:tc>
      </w:tr>
      <w:tr w:rsidR="00E57C0D" w:rsidTr="00E57C0D">
        <w:trPr>
          <w:trHeight w:val="227"/>
          <w:jc w:val="center"/>
        </w:trPr>
        <w:tc>
          <w:tcPr>
            <w:tcW w:w="922" w:type="dxa"/>
            <w:tcBorders>
              <w:top w:val="double" w:sz="4" w:space="0" w:color="auto"/>
              <w:left w:val="thickThinSmallGap" w:sz="24" w:space="0" w:color="auto"/>
              <w:bottom w:val="double" w:sz="4" w:space="0" w:color="auto"/>
              <w:right w:val="double" w:sz="4" w:space="0" w:color="auto"/>
            </w:tcBorders>
            <w:noWrap/>
            <w:vAlign w:val="center"/>
            <w:hideMark/>
          </w:tcPr>
          <w:p w:rsidR="00E57C0D" w:rsidRDefault="00E57C0D" w:rsidP="00E57C0D">
            <w:pPr>
              <w:spacing w:after="0" w:line="240" w:lineRule="auto"/>
              <w:jc w:val="center"/>
              <w:rPr>
                <w:rFonts w:ascii="Calibri" w:hAnsi="Calibri" w:cs="Calibri"/>
                <w:color w:val="000000"/>
              </w:rPr>
            </w:pPr>
            <w:r>
              <w:rPr>
                <w:rFonts w:ascii="Calibri" w:hAnsi="Calibri" w:cs="Times New Roman"/>
                <w:color w:val="000000"/>
                <w:rtl/>
              </w:rPr>
              <w:t>2000</w:t>
            </w:r>
          </w:p>
        </w:tc>
        <w:tc>
          <w:tcPr>
            <w:tcW w:w="655" w:type="dxa"/>
            <w:tcBorders>
              <w:top w:val="double" w:sz="4" w:space="0" w:color="auto"/>
              <w:left w:val="double" w:sz="4" w:space="0" w:color="auto"/>
              <w:bottom w:val="double" w:sz="4" w:space="0" w:color="auto"/>
              <w:right w:val="double" w:sz="4" w:space="0" w:color="auto"/>
            </w:tcBorders>
            <w:noWrap/>
            <w:vAlign w:val="center"/>
            <w:hideMark/>
          </w:tcPr>
          <w:p w:rsidR="00E57C0D" w:rsidRDefault="00E57C0D" w:rsidP="00E57C0D">
            <w:pPr>
              <w:spacing w:after="0" w:line="240" w:lineRule="auto"/>
              <w:jc w:val="center"/>
              <w:rPr>
                <w:rFonts w:ascii="Calibri" w:hAnsi="Calibri" w:cs="Calibri"/>
                <w:color w:val="000000"/>
              </w:rPr>
            </w:pPr>
            <w:r>
              <w:rPr>
                <w:rFonts w:ascii="Calibri" w:hAnsi="Calibri" w:cs="Times New Roman"/>
                <w:color w:val="000000"/>
                <w:rtl/>
              </w:rPr>
              <w:t>1</w:t>
            </w:r>
          </w:p>
        </w:tc>
        <w:tc>
          <w:tcPr>
            <w:tcW w:w="1143" w:type="dxa"/>
            <w:tcBorders>
              <w:top w:val="double" w:sz="4" w:space="0" w:color="auto"/>
              <w:left w:val="double" w:sz="4" w:space="0" w:color="auto"/>
              <w:bottom w:val="double" w:sz="4" w:space="0" w:color="auto"/>
              <w:right w:val="double" w:sz="4" w:space="0" w:color="auto"/>
            </w:tcBorders>
            <w:vAlign w:val="center"/>
            <w:hideMark/>
          </w:tcPr>
          <w:p w:rsidR="00E57C0D" w:rsidRDefault="00E57C0D" w:rsidP="00E57C0D">
            <w:pPr>
              <w:spacing w:after="0" w:line="240" w:lineRule="auto"/>
              <w:jc w:val="center"/>
              <w:rPr>
                <w:rFonts w:ascii="Calibri" w:hAnsi="Calibri" w:cs="Calibri"/>
                <w:color w:val="000000"/>
              </w:rPr>
            </w:pPr>
            <w:r>
              <w:rPr>
                <w:rFonts w:ascii="Calibri" w:hAnsi="Calibri" w:cs="Times New Roman"/>
                <w:color w:val="000000"/>
                <w:rtl/>
              </w:rPr>
              <w:t>2.5%</w:t>
            </w:r>
          </w:p>
        </w:tc>
        <w:tc>
          <w:tcPr>
            <w:tcW w:w="1143" w:type="dxa"/>
            <w:tcBorders>
              <w:top w:val="double" w:sz="4" w:space="0" w:color="auto"/>
              <w:left w:val="double" w:sz="4" w:space="0" w:color="auto"/>
              <w:bottom w:val="double" w:sz="4" w:space="0" w:color="auto"/>
              <w:right w:val="double" w:sz="4" w:space="0" w:color="auto"/>
            </w:tcBorders>
            <w:vAlign w:val="center"/>
            <w:hideMark/>
          </w:tcPr>
          <w:p w:rsidR="00E57C0D" w:rsidRDefault="00E57C0D" w:rsidP="00E57C0D">
            <w:pPr>
              <w:spacing w:after="0" w:line="240" w:lineRule="auto"/>
              <w:jc w:val="center"/>
              <w:rPr>
                <w:rFonts w:ascii="Calibri" w:hAnsi="Calibri" w:cs="Calibri"/>
                <w:color w:val="000000"/>
              </w:rPr>
            </w:pPr>
            <w:r>
              <w:rPr>
                <w:rFonts w:ascii="Calibri" w:hAnsi="Calibri" w:cs="Times New Roman"/>
                <w:color w:val="000000"/>
                <w:rtl/>
              </w:rPr>
              <w:t>2016</w:t>
            </w:r>
          </w:p>
        </w:tc>
        <w:tc>
          <w:tcPr>
            <w:tcW w:w="1143" w:type="dxa"/>
            <w:tcBorders>
              <w:top w:val="double" w:sz="4" w:space="0" w:color="auto"/>
              <w:left w:val="double" w:sz="4" w:space="0" w:color="auto"/>
              <w:bottom w:val="double" w:sz="4" w:space="0" w:color="auto"/>
              <w:right w:val="double" w:sz="4" w:space="0" w:color="auto"/>
            </w:tcBorders>
            <w:vAlign w:val="center"/>
            <w:hideMark/>
          </w:tcPr>
          <w:p w:rsidR="00E57C0D" w:rsidRDefault="00E57C0D" w:rsidP="00E57C0D">
            <w:pPr>
              <w:spacing w:after="0" w:line="240" w:lineRule="auto"/>
              <w:jc w:val="center"/>
              <w:rPr>
                <w:rFonts w:ascii="Calibri" w:hAnsi="Calibri" w:cs="Calibri"/>
                <w:color w:val="000000"/>
              </w:rPr>
            </w:pPr>
            <w:r>
              <w:rPr>
                <w:rFonts w:ascii="Calibri" w:hAnsi="Calibri" w:cs="Times New Roman"/>
                <w:color w:val="000000"/>
                <w:rtl/>
              </w:rPr>
              <w:t>3</w:t>
            </w:r>
          </w:p>
        </w:tc>
        <w:tc>
          <w:tcPr>
            <w:tcW w:w="1143" w:type="dxa"/>
            <w:tcBorders>
              <w:top w:val="double" w:sz="4" w:space="0" w:color="auto"/>
              <w:left w:val="double" w:sz="4" w:space="0" w:color="auto"/>
              <w:bottom w:val="double" w:sz="4" w:space="0" w:color="auto"/>
              <w:right w:val="thinThickSmallGap" w:sz="24" w:space="0" w:color="auto"/>
            </w:tcBorders>
            <w:vAlign w:val="center"/>
            <w:hideMark/>
          </w:tcPr>
          <w:p w:rsidR="00E57C0D" w:rsidRDefault="00E57C0D" w:rsidP="00E57C0D">
            <w:pPr>
              <w:spacing w:after="0" w:line="240" w:lineRule="auto"/>
              <w:jc w:val="center"/>
              <w:rPr>
                <w:rFonts w:ascii="Calibri" w:hAnsi="Calibri" w:cs="Calibri"/>
                <w:color w:val="000000"/>
              </w:rPr>
            </w:pPr>
            <w:r>
              <w:rPr>
                <w:rFonts w:ascii="Calibri" w:hAnsi="Calibri" w:cs="Times New Roman"/>
                <w:color w:val="000000"/>
                <w:rtl/>
              </w:rPr>
              <w:t>7.5%</w:t>
            </w:r>
          </w:p>
        </w:tc>
      </w:tr>
      <w:tr w:rsidR="00E57C0D" w:rsidTr="00E57C0D">
        <w:trPr>
          <w:trHeight w:val="227"/>
          <w:jc w:val="center"/>
        </w:trPr>
        <w:tc>
          <w:tcPr>
            <w:tcW w:w="922" w:type="dxa"/>
            <w:tcBorders>
              <w:top w:val="double" w:sz="4" w:space="0" w:color="auto"/>
              <w:left w:val="thickThinSmallGap" w:sz="24" w:space="0" w:color="auto"/>
              <w:bottom w:val="double" w:sz="4" w:space="0" w:color="auto"/>
              <w:right w:val="double" w:sz="4" w:space="0" w:color="auto"/>
            </w:tcBorders>
            <w:noWrap/>
            <w:vAlign w:val="center"/>
            <w:hideMark/>
          </w:tcPr>
          <w:p w:rsidR="00E57C0D" w:rsidRDefault="00E57C0D" w:rsidP="00E57C0D">
            <w:pPr>
              <w:spacing w:after="0" w:line="240" w:lineRule="auto"/>
              <w:jc w:val="center"/>
              <w:rPr>
                <w:rFonts w:ascii="Calibri" w:hAnsi="Calibri" w:cs="Calibri"/>
                <w:color w:val="000000"/>
              </w:rPr>
            </w:pPr>
            <w:r>
              <w:rPr>
                <w:rFonts w:ascii="Calibri" w:hAnsi="Calibri" w:cs="Times New Roman"/>
                <w:color w:val="000000"/>
                <w:rtl/>
              </w:rPr>
              <w:t>2001</w:t>
            </w:r>
          </w:p>
        </w:tc>
        <w:tc>
          <w:tcPr>
            <w:tcW w:w="655" w:type="dxa"/>
            <w:tcBorders>
              <w:top w:val="double" w:sz="4" w:space="0" w:color="auto"/>
              <w:left w:val="double" w:sz="4" w:space="0" w:color="auto"/>
              <w:bottom w:val="double" w:sz="4" w:space="0" w:color="auto"/>
              <w:right w:val="double" w:sz="4" w:space="0" w:color="auto"/>
            </w:tcBorders>
            <w:noWrap/>
            <w:vAlign w:val="center"/>
            <w:hideMark/>
          </w:tcPr>
          <w:p w:rsidR="00E57C0D" w:rsidRDefault="00E57C0D" w:rsidP="00E57C0D">
            <w:pPr>
              <w:spacing w:after="0" w:line="240" w:lineRule="auto"/>
              <w:jc w:val="center"/>
              <w:rPr>
                <w:rFonts w:ascii="Calibri" w:hAnsi="Calibri" w:cs="Calibri"/>
                <w:color w:val="000000"/>
              </w:rPr>
            </w:pPr>
            <w:r>
              <w:rPr>
                <w:rFonts w:ascii="Calibri" w:hAnsi="Calibri" w:cs="Times New Roman"/>
                <w:color w:val="000000"/>
                <w:rtl/>
              </w:rPr>
              <w:t>3</w:t>
            </w:r>
          </w:p>
        </w:tc>
        <w:tc>
          <w:tcPr>
            <w:tcW w:w="1143" w:type="dxa"/>
            <w:tcBorders>
              <w:top w:val="double" w:sz="4" w:space="0" w:color="auto"/>
              <w:left w:val="double" w:sz="4" w:space="0" w:color="auto"/>
              <w:bottom w:val="double" w:sz="4" w:space="0" w:color="auto"/>
              <w:right w:val="double" w:sz="4" w:space="0" w:color="auto"/>
            </w:tcBorders>
            <w:vAlign w:val="center"/>
            <w:hideMark/>
          </w:tcPr>
          <w:p w:rsidR="00E57C0D" w:rsidRDefault="00E57C0D" w:rsidP="00E57C0D">
            <w:pPr>
              <w:spacing w:after="0" w:line="240" w:lineRule="auto"/>
              <w:jc w:val="center"/>
              <w:rPr>
                <w:rFonts w:ascii="Calibri" w:hAnsi="Calibri" w:cs="Calibri"/>
                <w:color w:val="000000"/>
              </w:rPr>
            </w:pPr>
            <w:r>
              <w:rPr>
                <w:rFonts w:ascii="Calibri" w:hAnsi="Calibri" w:cs="Times New Roman"/>
                <w:color w:val="000000"/>
                <w:rtl/>
              </w:rPr>
              <w:t>7.5%</w:t>
            </w:r>
          </w:p>
        </w:tc>
        <w:tc>
          <w:tcPr>
            <w:tcW w:w="1143" w:type="dxa"/>
            <w:tcBorders>
              <w:top w:val="double" w:sz="4" w:space="0" w:color="auto"/>
              <w:left w:val="double" w:sz="4" w:space="0" w:color="auto"/>
              <w:bottom w:val="double" w:sz="4" w:space="0" w:color="auto"/>
              <w:right w:val="double" w:sz="4" w:space="0" w:color="auto"/>
            </w:tcBorders>
            <w:vAlign w:val="center"/>
            <w:hideMark/>
          </w:tcPr>
          <w:p w:rsidR="00E57C0D" w:rsidRDefault="00E57C0D" w:rsidP="00E57C0D">
            <w:pPr>
              <w:spacing w:after="0" w:line="240" w:lineRule="auto"/>
              <w:jc w:val="center"/>
              <w:rPr>
                <w:rFonts w:ascii="Calibri" w:hAnsi="Calibri" w:cs="Calibri"/>
                <w:color w:val="000000"/>
              </w:rPr>
            </w:pPr>
            <w:r>
              <w:rPr>
                <w:rFonts w:ascii="Calibri" w:hAnsi="Calibri" w:cs="Times New Roman"/>
                <w:color w:val="000000"/>
                <w:rtl/>
              </w:rPr>
              <w:t>2017</w:t>
            </w:r>
          </w:p>
        </w:tc>
        <w:tc>
          <w:tcPr>
            <w:tcW w:w="1143" w:type="dxa"/>
            <w:tcBorders>
              <w:top w:val="double" w:sz="4" w:space="0" w:color="auto"/>
              <w:left w:val="double" w:sz="4" w:space="0" w:color="auto"/>
              <w:bottom w:val="double" w:sz="4" w:space="0" w:color="auto"/>
              <w:right w:val="double" w:sz="4" w:space="0" w:color="auto"/>
            </w:tcBorders>
            <w:vAlign w:val="center"/>
            <w:hideMark/>
          </w:tcPr>
          <w:p w:rsidR="00E57C0D" w:rsidRDefault="00E57C0D" w:rsidP="00E57C0D">
            <w:pPr>
              <w:spacing w:after="0" w:line="240" w:lineRule="auto"/>
              <w:jc w:val="center"/>
              <w:rPr>
                <w:rFonts w:ascii="Calibri" w:hAnsi="Calibri" w:cs="Calibri"/>
                <w:color w:val="000000"/>
              </w:rPr>
            </w:pPr>
            <w:r>
              <w:rPr>
                <w:rFonts w:ascii="Calibri" w:hAnsi="Calibri" w:cs="Times New Roman"/>
                <w:color w:val="000000"/>
                <w:rtl/>
              </w:rPr>
              <w:t>1</w:t>
            </w:r>
          </w:p>
        </w:tc>
        <w:tc>
          <w:tcPr>
            <w:tcW w:w="1143" w:type="dxa"/>
            <w:tcBorders>
              <w:top w:val="double" w:sz="4" w:space="0" w:color="auto"/>
              <w:left w:val="double" w:sz="4" w:space="0" w:color="auto"/>
              <w:bottom w:val="double" w:sz="4" w:space="0" w:color="auto"/>
              <w:right w:val="thinThickSmallGap" w:sz="24" w:space="0" w:color="auto"/>
            </w:tcBorders>
            <w:vAlign w:val="center"/>
            <w:hideMark/>
          </w:tcPr>
          <w:p w:rsidR="00E57C0D" w:rsidRDefault="00E57C0D" w:rsidP="00E57C0D">
            <w:pPr>
              <w:spacing w:after="0" w:line="240" w:lineRule="auto"/>
              <w:jc w:val="center"/>
              <w:rPr>
                <w:rFonts w:ascii="Calibri" w:hAnsi="Calibri" w:cs="Calibri"/>
                <w:color w:val="000000"/>
              </w:rPr>
            </w:pPr>
            <w:r>
              <w:rPr>
                <w:rFonts w:ascii="Calibri" w:hAnsi="Calibri" w:cs="Times New Roman"/>
                <w:color w:val="000000"/>
                <w:rtl/>
              </w:rPr>
              <w:t>2.5%</w:t>
            </w:r>
          </w:p>
        </w:tc>
      </w:tr>
      <w:tr w:rsidR="00E57C0D" w:rsidTr="00E57C0D">
        <w:trPr>
          <w:trHeight w:val="227"/>
          <w:jc w:val="center"/>
        </w:trPr>
        <w:tc>
          <w:tcPr>
            <w:tcW w:w="922" w:type="dxa"/>
            <w:tcBorders>
              <w:top w:val="double" w:sz="4" w:space="0" w:color="auto"/>
              <w:left w:val="thickThinSmallGap" w:sz="24" w:space="0" w:color="auto"/>
              <w:bottom w:val="double" w:sz="4" w:space="0" w:color="auto"/>
              <w:right w:val="double" w:sz="4" w:space="0" w:color="auto"/>
            </w:tcBorders>
            <w:noWrap/>
            <w:vAlign w:val="center"/>
            <w:hideMark/>
          </w:tcPr>
          <w:p w:rsidR="00E57C0D" w:rsidRDefault="00E57C0D" w:rsidP="00E57C0D">
            <w:pPr>
              <w:spacing w:after="0" w:line="240" w:lineRule="auto"/>
              <w:jc w:val="center"/>
              <w:rPr>
                <w:rFonts w:ascii="Calibri" w:hAnsi="Calibri" w:cs="Calibri"/>
                <w:color w:val="000000"/>
              </w:rPr>
            </w:pPr>
            <w:r>
              <w:rPr>
                <w:rFonts w:ascii="Calibri" w:hAnsi="Calibri" w:cs="Times New Roman"/>
                <w:color w:val="000000"/>
                <w:rtl/>
              </w:rPr>
              <w:t>2002</w:t>
            </w:r>
          </w:p>
        </w:tc>
        <w:tc>
          <w:tcPr>
            <w:tcW w:w="655" w:type="dxa"/>
            <w:tcBorders>
              <w:top w:val="double" w:sz="4" w:space="0" w:color="auto"/>
              <w:left w:val="double" w:sz="4" w:space="0" w:color="auto"/>
              <w:bottom w:val="double" w:sz="4" w:space="0" w:color="auto"/>
              <w:right w:val="double" w:sz="4" w:space="0" w:color="auto"/>
            </w:tcBorders>
            <w:noWrap/>
            <w:vAlign w:val="center"/>
            <w:hideMark/>
          </w:tcPr>
          <w:p w:rsidR="00E57C0D" w:rsidRDefault="00E57C0D" w:rsidP="00E57C0D">
            <w:pPr>
              <w:spacing w:after="0" w:line="240" w:lineRule="auto"/>
              <w:jc w:val="center"/>
              <w:rPr>
                <w:rFonts w:ascii="Calibri" w:hAnsi="Calibri" w:cs="Calibri"/>
                <w:color w:val="000000"/>
              </w:rPr>
            </w:pPr>
            <w:r>
              <w:rPr>
                <w:rFonts w:ascii="Calibri" w:hAnsi="Calibri" w:cs="Times New Roman"/>
                <w:color w:val="000000"/>
                <w:rtl/>
              </w:rPr>
              <w:t>2</w:t>
            </w:r>
          </w:p>
        </w:tc>
        <w:tc>
          <w:tcPr>
            <w:tcW w:w="1143" w:type="dxa"/>
            <w:tcBorders>
              <w:top w:val="double" w:sz="4" w:space="0" w:color="auto"/>
              <w:left w:val="double" w:sz="4" w:space="0" w:color="auto"/>
              <w:bottom w:val="double" w:sz="4" w:space="0" w:color="auto"/>
              <w:right w:val="double" w:sz="4" w:space="0" w:color="auto"/>
            </w:tcBorders>
            <w:vAlign w:val="center"/>
            <w:hideMark/>
          </w:tcPr>
          <w:p w:rsidR="00E57C0D" w:rsidRDefault="00E57C0D" w:rsidP="00E57C0D">
            <w:pPr>
              <w:spacing w:after="0" w:line="240" w:lineRule="auto"/>
              <w:jc w:val="center"/>
              <w:rPr>
                <w:rFonts w:ascii="Calibri" w:hAnsi="Calibri" w:cs="Calibri"/>
                <w:color w:val="000000"/>
              </w:rPr>
            </w:pPr>
            <w:r>
              <w:rPr>
                <w:rFonts w:ascii="Calibri" w:hAnsi="Calibri" w:cs="Times New Roman"/>
                <w:color w:val="000000"/>
                <w:rtl/>
              </w:rPr>
              <w:t>5.00%</w:t>
            </w:r>
          </w:p>
        </w:tc>
        <w:tc>
          <w:tcPr>
            <w:tcW w:w="1143" w:type="dxa"/>
            <w:tcBorders>
              <w:top w:val="double" w:sz="4" w:space="0" w:color="auto"/>
              <w:left w:val="double" w:sz="4" w:space="0" w:color="auto"/>
              <w:bottom w:val="double" w:sz="4" w:space="0" w:color="auto"/>
              <w:right w:val="double" w:sz="4" w:space="0" w:color="auto"/>
            </w:tcBorders>
            <w:vAlign w:val="bottom"/>
          </w:tcPr>
          <w:p w:rsidR="00E57C0D" w:rsidRDefault="00E57C0D" w:rsidP="00E57C0D">
            <w:pPr>
              <w:spacing w:after="0" w:line="240" w:lineRule="auto"/>
              <w:rPr>
                <w:rFonts w:ascii="Calibri" w:hAnsi="Calibri" w:cs="Calibri"/>
                <w:color w:val="000000"/>
              </w:rPr>
            </w:pPr>
          </w:p>
        </w:tc>
        <w:tc>
          <w:tcPr>
            <w:tcW w:w="1143" w:type="dxa"/>
            <w:tcBorders>
              <w:top w:val="double" w:sz="4" w:space="0" w:color="auto"/>
              <w:left w:val="double" w:sz="4" w:space="0" w:color="auto"/>
              <w:bottom w:val="double" w:sz="4" w:space="0" w:color="auto"/>
              <w:right w:val="double" w:sz="4" w:space="0" w:color="auto"/>
            </w:tcBorders>
            <w:vAlign w:val="center"/>
          </w:tcPr>
          <w:p w:rsidR="00E57C0D" w:rsidRDefault="00E57C0D" w:rsidP="00E57C0D">
            <w:pPr>
              <w:spacing w:after="0" w:line="240" w:lineRule="auto"/>
              <w:jc w:val="center"/>
              <w:rPr>
                <w:rFonts w:ascii="Calibri" w:hAnsi="Calibri" w:cs="Calibri"/>
                <w:color w:val="000000"/>
              </w:rPr>
            </w:pPr>
          </w:p>
        </w:tc>
        <w:tc>
          <w:tcPr>
            <w:tcW w:w="1143" w:type="dxa"/>
            <w:tcBorders>
              <w:top w:val="double" w:sz="4" w:space="0" w:color="auto"/>
              <w:left w:val="double" w:sz="4" w:space="0" w:color="auto"/>
              <w:bottom w:val="double" w:sz="4" w:space="0" w:color="auto"/>
              <w:right w:val="thinThickSmallGap" w:sz="24" w:space="0" w:color="auto"/>
            </w:tcBorders>
            <w:vAlign w:val="center"/>
          </w:tcPr>
          <w:p w:rsidR="00E57C0D" w:rsidRDefault="00E57C0D" w:rsidP="00E57C0D">
            <w:pPr>
              <w:spacing w:after="0" w:line="240" w:lineRule="auto"/>
              <w:jc w:val="center"/>
              <w:rPr>
                <w:rFonts w:ascii="Calibri" w:hAnsi="Calibri" w:cs="Calibri"/>
                <w:color w:val="000000"/>
              </w:rPr>
            </w:pPr>
          </w:p>
        </w:tc>
      </w:tr>
      <w:tr w:rsidR="00E57C0D" w:rsidTr="00E57C0D">
        <w:trPr>
          <w:trHeight w:val="227"/>
          <w:jc w:val="center"/>
        </w:trPr>
        <w:tc>
          <w:tcPr>
            <w:tcW w:w="922" w:type="dxa"/>
            <w:tcBorders>
              <w:top w:val="double" w:sz="4" w:space="0" w:color="auto"/>
              <w:left w:val="thickThinSmallGap" w:sz="24" w:space="0" w:color="auto"/>
              <w:bottom w:val="thickThinSmallGap" w:sz="24" w:space="0" w:color="auto"/>
              <w:right w:val="double" w:sz="4" w:space="0" w:color="auto"/>
            </w:tcBorders>
            <w:noWrap/>
            <w:vAlign w:val="center"/>
            <w:hideMark/>
          </w:tcPr>
          <w:p w:rsidR="00E57C0D" w:rsidRDefault="00E57C0D" w:rsidP="00E57C0D">
            <w:pPr>
              <w:spacing w:after="0" w:line="240" w:lineRule="auto"/>
              <w:jc w:val="center"/>
              <w:rPr>
                <w:rFonts w:ascii="Calibri" w:hAnsi="Calibri" w:cs="Calibri"/>
                <w:color w:val="000000"/>
              </w:rPr>
            </w:pPr>
            <w:r>
              <w:rPr>
                <w:rFonts w:ascii="Calibri" w:hAnsi="Calibri" w:cs="Times New Roman"/>
                <w:color w:val="000000"/>
                <w:rtl/>
              </w:rPr>
              <w:t>2008</w:t>
            </w:r>
          </w:p>
        </w:tc>
        <w:tc>
          <w:tcPr>
            <w:tcW w:w="655" w:type="dxa"/>
            <w:tcBorders>
              <w:top w:val="double" w:sz="4" w:space="0" w:color="auto"/>
              <w:left w:val="double" w:sz="4" w:space="0" w:color="auto"/>
              <w:bottom w:val="thickThinSmallGap" w:sz="24" w:space="0" w:color="auto"/>
              <w:right w:val="double" w:sz="4" w:space="0" w:color="auto"/>
            </w:tcBorders>
            <w:noWrap/>
            <w:vAlign w:val="center"/>
            <w:hideMark/>
          </w:tcPr>
          <w:p w:rsidR="00E57C0D" w:rsidRDefault="00E57C0D" w:rsidP="00E57C0D">
            <w:pPr>
              <w:spacing w:after="0" w:line="240" w:lineRule="auto"/>
              <w:jc w:val="center"/>
              <w:rPr>
                <w:rFonts w:ascii="Calibri" w:hAnsi="Calibri" w:cs="Calibri"/>
                <w:color w:val="000000"/>
              </w:rPr>
            </w:pPr>
            <w:r>
              <w:rPr>
                <w:rFonts w:ascii="Calibri" w:hAnsi="Calibri" w:cs="Times New Roman"/>
                <w:color w:val="000000"/>
                <w:rtl/>
              </w:rPr>
              <w:t>2</w:t>
            </w:r>
          </w:p>
        </w:tc>
        <w:tc>
          <w:tcPr>
            <w:tcW w:w="1143" w:type="dxa"/>
            <w:tcBorders>
              <w:top w:val="double" w:sz="4" w:space="0" w:color="auto"/>
              <w:left w:val="double" w:sz="4" w:space="0" w:color="auto"/>
              <w:bottom w:val="thickThinSmallGap" w:sz="24" w:space="0" w:color="auto"/>
              <w:right w:val="double" w:sz="4" w:space="0" w:color="auto"/>
            </w:tcBorders>
            <w:vAlign w:val="center"/>
            <w:hideMark/>
          </w:tcPr>
          <w:p w:rsidR="00E57C0D" w:rsidRDefault="00E57C0D" w:rsidP="00E57C0D">
            <w:pPr>
              <w:spacing w:after="0" w:line="240" w:lineRule="auto"/>
              <w:jc w:val="center"/>
              <w:rPr>
                <w:rFonts w:ascii="Calibri" w:hAnsi="Calibri" w:cs="Calibri"/>
                <w:color w:val="000000"/>
              </w:rPr>
            </w:pPr>
            <w:r>
              <w:rPr>
                <w:rFonts w:ascii="Calibri" w:hAnsi="Calibri" w:cs="Times New Roman"/>
                <w:color w:val="000000"/>
                <w:rtl/>
              </w:rPr>
              <w:t>5.00%</w:t>
            </w:r>
          </w:p>
        </w:tc>
        <w:tc>
          <w:tcPr>
            <w:tcW w:w="1143" w:type="dxa"/>
            <w:tcBorders>
              <w:top w:val="double" w:sz="4" w:space="0" w:color="auto"/>
              <w:left w:val="double" w:sz="4" w:space="0" w:color="auto"/>
              <w:bottom w:val="thickThinSmallGap" w:sz="24" w:space="0" w:color="auto"/>
              <w:right w:val="double" w:sz="4" w:space="0" w:color="auto"/>
            </w:tcBorders>
            <w:vAlign w:val="bottom"/>
            <w:hideMark/>
          </w:tcPr>
          <w:p w:rsidR="00E57C0D" w:rsidRDefault="00E57C0D" w:rsidP="00E57C0D">
            <w:pPr>
              <w:spacing w:after="0" w:line="240" w:lineRule="auto"/>
              <w:rPr>
                <w:rFonts w:ascii="Calibri" w:hAnsi="Calibri" w:cs="Calibri"/>
                <w:b/>
                <w:bCs/>
                <w:color w:val="000000"/>
              </w:rPr>
            </w:pPr>
            <w:r>
              <w:rPr>
                <w:rFonts w:ascii="Calibri" w:hAnsi="Calibri" w:cs="Times New Roman"/>
                <w:b/>
                <w:bCs/>
                <w:color w:val="000000"/>
                <w:rtl/>
              </w:rPr>
              <w:t>المجموع</w:t>
            </w:r>
          </w:p>
        </w:tc>
        <w:tc>
          <w:tcPr>
            <w:tcW w:w="1143" w:type="dxa"/>
            <w:tcBorders>
              <w:top w:val="double" w:sz="4" w:space="0" w:color="auto"/>
              <w:left w:val="double" w:sz="4" w:space="0" w:color="auto"/>
              <w:bottom w:val="thickThinSmallGap" w:sz="24" w:space="0" w:color="auto"/>
              <w:right w:val="double" w:sz="4" w:space="0" w:color="auto"/>
            </w:tcBorders>
            <w:vAlign w:val="center"/>
            <w:hideMark/>
          </w:tcPr>
          <w:p w:rsidR="00E57C0D" w:rsidRDefault="00E57C0D" w:rsidP="00E57C0D">
            <w:pPr>
              <w:spacing w:after="0" w:line="240" w:lineRule="auto"/>
              <w:jc w:val="center"/>
              <w:rPr>
                <w:rFonts w:ascii="Calibri" w:hAnsi="Calibri" w:cs="Calibri"/>
                <w:b/>
                <w:bCs/>
                <w:color w:val="000000"/>
              </w:rPr>
            </w:pPr>
            <w:r>
              <w:rPr>
                <w:rFonts w:ascii="Calibri" w:hAnsi="Calibri" w:cs="Times New Roman"/>
                <w:b/>
                <w:bCs/>
                <w:color w:val="000000"/>
                <w:rtl/>
              </w:rPr>
              <w:t>40</w:t>
            </w:r>
          </w:p>
        </w:tc>
        <w:tc>
          <w:tcPr>
            <w:tcW w:w="1143" w:type="dxa"/>
            <w:tcBorders>
              <w:top w:val="double" w:sz="4" w:space="0" w:color="auto"/>
              <w:left w:val="double" w:sz="4" w:space="0" w:color="auto"/>
              <w:bottom w:val="thickThinSmallGap" w:sz="24" w:space="0" w:color="auto"/>
              <w:right w:val="thinThickSmallGap" w:sz="24" w:space="0" w:color="auto"/>
            </w:tcBorders>
            <w:vAlign w:val="center"/>
            <w:hideMark/>
          </w:tcPr>
          <w:p w:rsidR="00E57C0D" w:rsidRDefault="00E57C0D" w:rsidP="00E57C0D">
            <w:pPr>
              <w:spacing w:after="0" w:line="240" w:lineRule="auto"/>
              <w:jc w:val="center"/>
              <w:rPr>
                <w:rFonts w:ascii="Calibri" w:hAnsi="Calibri" w:cs="Calibri"/>
                <w:b/>
                <w:bCs/>
                <w:color w:val="000000"/>
              </w:rPr>
            </w:pPr>
            <w:r>
              <w:rPr>
                <w:rFonts w:ascii="Calibri" w:hAnsi="Calibri" w:cs="Times New Roman"/>
                <w:b/>
                <w:bCs/>
                <w:color w:val="000000"/>
                <w:rtl/>
              </w:rPr>
              <w:t>100%</w:t>
            </w:r>
          </w:p>
        </w:tc>
      </w:tr>
    </w:tbl>
    <w:p w:rsidR="00F77D0B" w:rsidRDefault="00F77D0B" w:rsidP="00E2445F">
      <w:pPr>
        <w:spacing w:after="120"/>
        <w:rPr>
          <w:sz w:val="32"/>
          <w:szCs w:val="32"/>
          <w:rtl/>
          <w:lang w:bidi="ar-EG"/>
        </w:rPr>
      </w:pPr>
    </w:p>
    <w:p w:rsidR="00E57C0D" w:rsidRPr="00F77D0B" w:rsidRDefault="00E57C0D" w:rsidP="005753FC">
      <w:pPr>
        <w:spacing w:after="0" w:line="240" w:lineRule="auto"/>
        <w:jc w:val="lowKashida"/>
        <w:rPr>
          <w:rtl/>
        </w:rPr>
      </w:pPr>
      <w:r>
        <w:rPr>
          <w:rFonts w:hint="cs"/>
          <w:sz w:val="32"/>
          <w:szCs w:val="32"/>
          <w:rtl/>
          <w:lang w:bidi="ar-EG"/>
        </w:rPr>
        <w:lastRenderedPageBreak/>
        <w:t>2-الاتجاهات العددية</w:t>
      </w:r>
      <w:r>
        <w:rPr>
          <w:rFonts w:hint="cs"/>
          <w:b/>
          <w:bCs/>
          <w:sz w:val="28"/>
          <w:szCs w:val="28"/>
          <w:rtl/>
          <w:lang w:bidi="ar-EG"/>
        </w:rPr>
        <w:t xml:space="preserve"> لل</w:t>
      </w:r>
      <w:r w:rsidRPr="00D008E7">
        <w:rPr>
          <w:rFonts w:hint="cs"/>
          <w:b/>
          <w:bCs/>
          <w:sz w:val="28"/>
          <w:szCs w:val="28"/>
          <w:rtl/>
          <w:lang w:bidi="ar-EG"/>
        </w:rPr>
        <w:t>باحثين الأعلى إنتاجا وبحوثهم</w:t>
      </w:r>
      <w:r w:rsidR="00A45A6D">
        <w:rPr>
          <w:rFonts w:hint="cs"/>
          <w:rtl/>
          <w:lang w:bidi="ar-EG"/>
        </w:rPr>
        <w:t>:</w:t>
      </w:r>
    </w:p>
    <w:p w:rsidR="00252014" w:rsidRPr="00BD3553" w:rsidRDefault="00BD3553" w:rsidP="00BD3553">
      <w:pPr>
        <w:spacing w:after="120" w:line="240" w:lineRule="auto"/>
        <w:jc w:val="both"/>
        <w:rPr>
          <w:rFonts w:ascii="Simplified Arabic" w:hAnsi="Simplified Arabic" w:cs="Simplified Arabic"/>
          <w:sz w:val="28"/>
          <w:szCs w:val="28"/>
          <w:rtl/>
          <w:lang w:bidi="ar-EG"/>
        </w:rPr>
      </w:pPr>
      <w:r>
        <w:rPr>
          <w:rFonts w:ascii="Simplified Arabic" w:hAnsi="Simplified Arabic" w:cs="Simplified Arabic"/>
          <w:sz w:val="28"/>
          <w:szCs w:val="28"/>
          <w:rtl/>
        </w:rPr>
        <w:t xml:space="preserve">تبين </w:t>
      </w:r>
      <w:r w:rsidR="00D019C9" w:rsidRPr="00FE135E">
        <w:rPr>
          <w:rFonts w:ascii="Simplified Arabic" w:hAnsi="Simplified Arabic" w:cs="Simplified Arabic"/>
          <w:sz w:val="28"/>
          <w:szCs w:val="28"/>
          <w:rtl/>
        </w:rPr>
        <w:t xml:space="preserve"> انه </w:t>
      </w:r>
      <w:r w:rsidR="00252014" w:rsidRPr="00FE135E">
        <w:rPr>
          <w:rFonts w:ascii="Simplified Arabic" w:hAnsi="Simplified Arabic" w:cs="Simplified Arabic"/>
          <w:sz w:val="28"/>
          <w:szCs w:val="28"/>
          <w:rtl/>
        </w:rPr>
        <w:t xml:space="preserve">قام </w:t>
      </w:r>
      <w:r w:rsidR="00252014" w:rsidRPr="00FE135E">
        <w:rPr>
          <w:rFonts w:ascii="Simplified Arabic" w:hAnsi="Simplified Arabic" w:cs="Simplified Arabic"/>
          <w:sz w:val="28"/>
          <w:szCs w:val="28"/>
          <w:rtl/>
          <w:lang w:bidi="ar-EG"/>
        </w:rPr>
        <w:t>ثلاثة باحثين بدراسة ألفية ابن مالك أكثر من مرة من تنوع في زوايا الدراسة والمعالجة. والملاحظ أن البحوث التي قدمها جميع الباحثين جاءت في فترات زمنية متقاربة ومتصلة بالنسبة لكل باحث فـ "ابراهيم بن صالح بن مد الله الحندود" جاءت بحوثه الثلاثة خلال عامي 2000 و2001، وسليمان بن عبد العزيز بن عبد الله العيونى</w:t>
      </w:r>
      <w:r w:rsidR="00D019C9" w:rsidRPr="00FE135E">
        <w:rPr>
          <w:rFonts w:ascii="Simplified Arabic" w:hAnsi="Simplified Arabic" w:cs="Simplified Arabic"/>
          <w:sz w:val="28"/>
          <w:szCs w:val="28"/>
          <w:rtl/>
          <w:lang w:bidi="ar-EG"/>
        </w:rPr>
        <w:t xml:space="preserve"> جاءت بحوثه </w:t>
      </w:r>
      <w:r w:rsidR="00252014" w:rsidRPr="00FE135E">
        <w:rPr>
          <w:rFonts w:ascii="Simplified Arabic" w:hAnsi="Simplified Arabic" w:cs="Simplified Arabic"/>
          <w:sz w:val="28"/>
          <w:szCs w:val="28"/>
          <w:rtl/>
          <w:lang w:bidi="ar-EG"/>
        </w:rPr>
        <w:t xml:space="preserve">الثلاثة خلال عامي 2008 و2009، ومحمد عيسى موسى </w:t>
      </w:r>
      <w:r w:rsidR="00D019C9" w:rsidRPr="00FE135E">
        <w:rPr>
          <w:rFonts w:ascii="Simplified Arabic" w:hAnsi="Simplified Arabic" w:cs="Simplified Arabic"/>
          <w:sz w:val="28"/>
          <w:szCs w:val="28"/>
          <w:rtl/>
          <w:lang w:bidi="ar-EG"/>
        </w:rPr>
        <w:t>جاء بحثيه خلال عامي 2009 و2010.</w:t>
      </w:r>
      <w:r w:rsidR="00D019C9" w:rsidRPr="00FE135E">
        <w:rPr>
          <w:rFonts w:ascii="Simplified Arabic" w:hAnsi="Simplified Arabic" w:cs="Simplified Arabic"/>
          <w:color w:val="000000"/>
          <w:sz w:val="28"/>
          <w:szCs w:val="28"/>
          <w:rtl/>
        </w:rPr>
        <w:t xml:space="preserve">وارجعت الباحثة السبب ازاء الاستمرارية والاصرار علي تناول الالفية عدة مرات </w:t>
      </w:r>
      <w:r w:rsidR="007134E4" w:rsidRPr="00FE135E">
        <w:rPr>
          <w:rFonts w:ascii="Simplified Arabic" w:hAnsi="Simplified Arabic" w:cs="Simplified Arabic"/>
          <w:color w:val="000000"/>
          <w:sz w:val="28"/>
          <w:szCs w:val="28"/>
          <w:rtl/>
        </w:rPr>
        <w:t xml:space="preserve"> من جانب هؤلاء الباحثين </w:t>
      </w:r>
      <w:r w:rsidR="00D019C9" w:rsidRPr="00FE135E">
        <w:rPr>
          <w:rFonts w:ascii="Simplified Arabic" w:hAnsi="Simplified Arabic" w:cs="Simplified Arabic"/>
          <w:color w:val="000000"/>
          <w:sz w:val="28"/>
          <w:szCs w:val="28"/>
          <w:rtl/>
        </w:rPr>
        <w:t>الي انها موضوع جدير بالبحث فضلا عن مرونة تناوله من عدة محاور مختلفة</w:t>
      </w:r>
      <w:r w:rsidR="00711290" w:rsidRPr="00FE135E">
        <w:rPr>
          <w:rFonts w:ascii="Simplified Arabic" w:hAnsi="Simplified Arabic" w:cs="Simplified Arabic"/>
          <w:color w:val="000000"/>
          <w:sz w:val="28"/>
          <w:szCs w:val="28"/>
          <w:rtl/>
        </w:rPr>
        <w:t xml:space="preserve"> ،هذا بالاضافة الي كونها</w:t>
      </w:r>
      <w:r w:rsidR="00C039F7" w:rsidRPr="00FE135E">
        <w:rPr>
          <w:rFonts w:ascii="Simplified Arabic" w:hAnsi="Simplified Arabic" w:cs="Simplified Arabic"/>
          <w:color w:val="000000"/>
          <w:sz w:val="28"/>
          <w:szCs w:val="28"/>
          <w:rtl/>
        </w:rPr>
        <w:t xml:space="preserve"> </w:t>
      </w:r>
      <w:r w:rsidR="00711290" w:rsidRPr="00FE135E">
        <w:rPr>
          <w:rFonts w:ascii="Simplified Arabic" w:hAnsi="Simplified Arabic" w:cs="Simplified Arabic"/>
          <w:color w:val="000000"/>
          <w:sz w:val="28"/>
          <w:szCs w:val="28"/>
          <w:rtl/>
        </w:rPr>
        <w:t>نصا دراسيا يدرس حتي  الان</w:t>
      </w:r>
      <w:r w:rsidR="007134E4" w:rsidRPr="00FE135E">
        <w:rPr>
          <w:rFonts w:ascii="Simplified Arabic" w:hAnsi="Simplified Arabic" w:cs="Simplified Arabic"/>
          <w:color w:val="000000"/>
          <w:sz w:val="28"/>
          <w:szCs w:val="28"/>
          <w:rtl/>
        </w:rPr>
        <w:t xml:space="preserve"> في المقررات الدراسية</w:t>
      </w:r>
      <w:r w:rsidR="00765BD0" w:rsidRPr="00FE135E">
        <w:rPr>
          <w:rFonts w:ascii="Simplified Arabic" w:hAnsi="Simplified Arabic" w:cs="Simplified Arabic"/>
          <w:color w:val="000000"/>
          <w:sz w:val="28"/>
          <w:szCs w:val="28"/>
          <w:rtl/>
        </w:rPr>
        <w:t>غير أن ألفية ابن مالك في النحو هي أشهر الألفيات على اختلاف أنواعها وفنونها، وأن الذهن ينصرف إليها حين يُذكر اسم الألفية. وغدَت من الأصول التي لا يستغني عنها الدارسون للنحو حتى وقتنا هذا، و الدليل على هذا أنها ما تزال حيَّة نابضة لم تضعفها كثرة السنين، وتغير الأحوال</w:t>
      </w:r>
      <w:r w:rsidR="00765BD0" w:rsidRPr="00FE135E">
        <w:rPr>
          <w:rFonts w:ascii="Simplified Arabic" w:hAnsi="Simplified Arabic" w:cs="Simplified Arabic"/>
          <w:color w:val="000000"/>
          <w:sz w:val="28"/>
          <w:szCs w:val="28"/>
        </w:rPr>
        <w:t>.</w:t>
      </w:r>
    </w:p>
    <w:p w:rsidR="00F1780C" w:rsidRPr="00C97093" w:rsidRDefault="00C31819" w:rsidP="005753FC">
      <w:pPr>
        <w:spacing w:after="0" w:line="240" w:lineRule="auto"/>
        <w:jc w:val="both"/>
        <w:rPr>
          <w:rFonts w:ascii="Simplified Arabic" w:hAnsi="Simplified Arabic" w:cs="Simplified Arabic"/>
          <w:b/>
          <w:bCs/>
          <w:sz w:val="28"/>
          <w:szCs w:val="28"/>
          <w:rtl/>
          <w:lang w:bidi="ar-EG"/>
        </w:rPr>
      </w:pPr>
      <w:r w:rsidRPr="00C97093">
        <w:rPr>
          <w:rFonts w:ascii="Simplified Arabic" w:hAnsi="Simplified Arabic" w:cs="Simplified Arabic"/>
          <w:b/>
          <w:bCs/>
          <w:sz w:val="28"/>
          <w:szCs w:val="28"/>
          <w:rtl/>
          <w:lang w:bidi="ar-EG"/>
        </w:rPr>
        <w:t xml:space="preserve">3- الاتجاهات </w:t>
      </w:r>
      <w:r w:rsidR="002B0E81" w:rsidRPr="00C97093">
        <w:rPr>
          <w:rFonts w:ascii="Simplified Arabic" w:hAnsi="Simplified Arabic" w:cs="Simplified Arabic"/>
          <w:b/>
          <w:bCs/>
          <w:sz w:val="28"/>
          <w:szCs w:val="28"/>
          <w:rtl/>
          <w:lang w:bidi="ar-EG"/>
        </w:rPr>
        <w:t>العدد</w:t>
      </w:r>
      <w:r w:rsidR="00B47E6C" w:rsidRPr="00C97093">
        <w:rPr>
          <w:rFonts w:ascii="Simplified Arabic" w:hAnsi="Simplified Arabic" w:cs="Simplified Arabic"/>
          <w:b/>
          <w:bCs/>
          <w:sz w:val="28"/>
          <w:szCs w:val="28"/>
          <w:rtl/>
          <w:lang w:bidi="ar-EG"/>
        </w:rPr>
        <w:t xml:space="preserve">ية للدوريات وفقا </w:t>
      </w:r>
      <w:r w:rsidR="00B27BEC" w:rsidRPr="00C97093">
        <w:rPr>
          <w:rFonts w:ascii="Simplified Arabic" w:hAnsi="Simplified Arabic" w:cs="Simplified Arabic"/>
          <w:b/>
          <w:bCs/>
          <w:sz w:val="28"/>
          <w:szCs w:val="28"/>
          <w:rtl/>
          <w:lang w:bidi="ar-EG"/>
        </w:rPr>
        <w:t>"</w:t>
      </w:r>
      <w:r w:rsidR="00B47E6C" w:rsidRPr="00C97093">
        <w:rPr>
          <w:rFonts w:ascii="Simplified Arabic" w:hAnsi="Simplified Arabic" w:cs="Simplified Arabic"/>
          <w:b/>
          <w:bCs/>
          <w:sz w:val="28"/>
          <w:szCs w:val="28"/>
          <w:rtl/>
          <w:lang w:bidi="ar-EG"/>
        </w:rPr>
        <w:t>لعنوان الدورية ،والنوع، والموقع الجغرفي</w:t>
      </w:r>
      <w:r w:rsidR="00B27BEC" w:rsidRPr="00C97093">
        <w:rPr>
          <w:rFonts w:ascii="Simplified Arabic" w:hAnsi="Simplified Arabic" w:cs="Simplified Arabic"/>
          <w:b/>
          <w:bCs/>
          <w:sz w:val="28"/>
          <w:szCs w:val="28"/>
          <w:rtl/>
          <w:lang w:bidi="ar-EG"/>
        </w:rPr>
        <w:t>"</w:t>
      </w:r>
    </w:p>
    <w:p w:rsidR="00805083" w:rsidRPr="00C97093" w:rsidRDefault="004279E5" w:rsidP="005753FC">
      <w:pPr>
        <w:spacing w:after="0" w:line="240" w:lineRule="auto"/>
        <w:jc w:val="both"/>
        <w:rPr>
          <w:rFonts w:ascii="Simplified Arabic" w:hAnsi="Simplified Arabic" w:cs="Simplified Arabic"/>
          <w:b/>
          <w:bCs/>
          <w:color w:val="000000"/>
          <w:sz w:val="28"/>
          <w:szCs w:val="28"/>
          <w:rtl/>
          <w:lang w:bidi="ar-EG"/>
        </w:rPr>
      </w:pPr>
      <w:r w:rsidRPr="00C97093">
        <w:rPr>
          <w:rFonts w:ascii="Simplified Arabic" w:hAnsi="Simplified Arabic" w:cs="Simplified Arabic"/>
          <w:b/>
          <w:bCs/>
          <w:color w:val="000000"/>
          <w:sz w:val="28"/>
          <w:szCs w:val="28"/>
          <w:rtl/>
        </w:rPr>
        <w:t>ا/3</w:t>
      </w:r>
      <w:r w:rsidR="00805083" w:rsidRPr="00C97093">
        <w:rPr>
          <w:rFonts w:ascii="Simplified Arabic" w:hAnsi="Simplified Arabic" w:cs="Simplified Arabic"/>
          <w:b/>
          <w:bCs/>
          <w:color w:val="000000"/>
          <w:sz w:val="28"/>
          <w:szCs w:val="28"/>
          <w:rtl/>
        </w:rPr>
        <w:t>:</w:t>
      </w:r>
      <w:r w:rsidRPr="00C97093">
        <w:rPr>
          <w:rFonts w:ascii="Simplified Arabic" w:hAnsi="Simplified Arabic" w:cs="Simplified Arabic"/>
          <w:b/>
          <w:bCs/>
          <w:color w:val="000000"/>
          <w:sz w:val="28"/>
          <w:szCs w:val="28"/>
          <w:rtl/>
        </w:rPr>
        <w:t xml:space="preserve"> </w:t>
      </w:r>
      <w:r w:rsidRPr="00C97093">
        <w:rPr>
          <w:rFonts w:ascii="Simplified Arabic" w:hAnsi="Simplified Arabic" w:cs="Simplified Arabic"/>
          <w:b/>
          <w:bCs/>
          <w:sz w:val="28"/>
          <w:szCs w:val="28"/>
          <w:rtl/>
          <w:lang w:bidi="ar-EG"/>
        </w:rPr>
        <w:t xml:space="preserve">الاتجاهات العددية للدوريات وفقا </w:t>
      </w:r>
      <w:r w:rsidRPr="00C97093">
        <w:rPr>
          <w:rFonts w:ascii="Simplified Arabic" w:hAnsi="Simplified Arabic" w:cs="Simplified Arabic"/>
          <w:b/>
          <w:bCs/>
          <w:color w:val="000000"/>
          <w:sz w:val="28"/>
          <w:szCs w:val="28"/>
          <w:rtl/>
        </w:rPr>
        <w:t>ل</w:t>
      </w:r>
      <w:r w:rsidR="00805083" w:rsidRPr="00C97093">
        <w:rPr>
          <w:rFonts w:ascii="Simplified Arabic" w:hAnsi="Simplified Arabic" w:cs="Simplified Arabic"/>
          <w:b/>
          <w:bCs/>
          <w:color w:val="000000"/>
          <w:sz w:val="28"/>
          <w:szCs w:val="28"/>
          <w:rtl/>
        </w:rPr>
        <w:t>نوع ال</w:t>
      </w:r>
      <w:r w:rsidR="00D34344" w:rsidRPr="00C97093">
        <w:rPr>
          <w:rFonts w:ascii="Simplified Arabic" w:hAnsi="Simplified Arabic" w:cs="Simplified Arabic"/>
          <w:b/>
          <w:bCs/>
          <w:color w:val="000000"/>
          <w:sz w:val="28"/>
          <w:szCs w:val="28"/>
          <w:rtl/>
        </w:rPr>
        <w:t>د</w:t>
      </w:r>
      <w:r w:rsidR="00805083" w:rsidRPr="00C97093">
        <w:rPr>
          <w:rFonts w:ascii="Simplified Arabic" w:hAnsi="Simplified Arabic" w:cs="Simplified Arabic"/>
          <w:b/>
          <w:bCs/>
          <w:color w:val="000000"/>
          <w:sz w:val="28"/>
          <w:szCs w:val="28"/>
          <w:rtl/>
        </w:rPr>
        <w:t>وريات</w:t>
      </w:r>
      <w:r w:rsidRPr="00C97093">
        <w:rPr>
          <w:rFonts w:ascii="Simplified Arabic" w:hAnsi="Simplified Arabic" w:cs="Simplified Arabic"/>
          <w:b/>
          <w:bCs/>
          <w:color w:val="000000"/>
          <w:sz w:val="28"/>
          <w:szCs w:val="28"/>
          <w:rtl/>
        </w:rPr>
        <w:t>:</w:t>
      </w:r>
    </w:p>
    <w:p w:rsidR="004279E5" w:rsidRPr="00C97093" w:rsidRDefault="004279E5" w:rsidP="005753FC">
      <w:pPr>
        <w:spacing w:after="0" w:line="240" w:lineRule="auto"/>
        <w:jc w:val="both"/>
        <w:rPr>
          <w:rFonts w:ascii="Simplified Arabic" w:hAnsi="Simplified Arabic" w:cs="Simplified Arabic"/>
          <w:b/>
          <w:bCs/>
          <w:color w:val="000000"/>
          <w:sz w:val="28"/>
          <w:szCs w:val="28"/>
          <w:rtl/>
        </w:rPr>
      </w:pPr>
      <w:r w:rsidRPr="00C97093">
        <w:rPr>
          <w:rFonts w:ascii="Simplified Arabic" w:hAnsi="Simplified Arabic" w:cs="Simplified Arabic"/>
          <w:b/>
          <w:bCs/>
          <w:color w:val="000000"/>
          <w:sz w:val="28"/>
          <w:szCs w:val="28"/>
          <w:rtl/>
        </w:rPr>
        <w:t>تنوعت فئات الدوريات ف</w:t>
      </w:r>
      <w:r w:rsidR="00A8707E" w:rsidRPr="00C97093">
        <w:rPr>
          <w:rFonts w:ascii="Simplified Arabic" w:hAnsi="Simplified Arabic" w:cs="Simplified Arabic"/>
          <w:b/>
          <w:bCs/>
          <w:color w:val="000000"/>
          <w:sz w:val="28"/>
          <w:szCs w:val="28"/>
          <w:rtl/>
        </w:rPr>
        <w:t>ا</w:t>
      </w:r>
      <w:r w:rsidRPr="00C97093">
        <w:rPr>
          <w:rFonts w:ascii="Simplified Arabic" w:hAnsi="Simplified Arabic" w:cs="Simplified Arabic"/>
          <w:b/>
          <w:bCs/>
          <w:color w:val="000000"/>
          <w:sz w:val="28"/>
          <w:szCs w:val="28"/>
          <w:rtl/>
        </w:rPr>
        <w:t>ش</w:t>
      </w:r>
      <w:r w:rsidR="00A8707E" w:rsidRPr="00C97093">
        <w:rPr>
          <w:rFonts w:ascii="Simplified Arabic" w:hAnsi="Simplified Arabic" w:cs="Simplified Arabic"/>
          <w:b/>
          <w:bCs/>
          <w:color w:val="000000"/>
          <w:sz w:val="28"/>
          <w:szCs w:val="28"/>
          <w:rtl/>
        </w:rPr>
        <w:t>ت</w:t>
      </w:r>
      <w:r w:rsidRPr="00C97093">
        <w:rPr>
          <w:rFonts w:ascii="Simplified Arabic" w:hAnsi="Simplified Arabic" w:cs="Simplified Arabic"/>
          <w:b/>
          <w:bCs/>
          <w:color w:val="000000"/>
          <w:sz w:val="28"/>
          <w:szCs w:val="28"/>
          <w:rtl/>
        </w:rPr>
        <w:t xml:space="preserve">ملت </w:t>
      </w:r>
      <w:r w:rsidR="00A8707E" w:rsidRPr="00C97093">
        <w:rPr>
          <w:rFonts w:ascii="Simplified Arabic" w:hAnsi="Simplified Arabic" w:cs="Simplified Arabic"/>
          <w:b/>
          <w:bCs/>
          <w:color w:val="000000"/>
          <w:sz w:val="28"/>
          <w:szCs w:val="28"/>
          <w:rtl/>
        </w:rPr>
        <w:t xml:space="preserve">علي </w:t>
      </w:r>
      <w:r w:rsidRPr="00C97093">
        <w:rPr>
          <w:rFonts w:ascii="Simplified Arabic" w:hAnsi="Simplified Arabic" w:cs="Simplified Arabic"/>
          <w:b/>
          <w:bCs/>
          <w:color w:val="000000"/>
          <w:sz w:val="28"/>
          <w:szCs w:val="28"/>
          <w:rtl/>
        </w:rPr>
        <w:t>أربع فئات وهي:</w:t>
      </w:r>
    </w:p>
    <w:p w:rsidR="00C31819" w:rsidRPr="00C97093" w:rsidRDefault="00B47E6C" w:rsidP="005753FC">
      <w:pPr>
        <w:spacing w:after="0" w:line="240" w:lineRule="auto"/>
        <w:jc w:val="both"/>
        <w:rPr>
          <w:rFonts w:ascii="Simplified Arabic" w:hAnsi="Simplified Arabic" w:cs="Simplified Arabic"/>
          <w:color w:val="000000"/>
          <w:sz w:val="28"/>
          <w:szCs w:val="28"/>
          <w:rtl/>
        </w:rPr>
      </w:pPr>
      <w:r w:rsidRPr="00C97093">
        <w:rPr>
          <w:rFonts w:ascii="Simplified Arabic" w:hAnsi="Simplified Arabic" w:cs="Simplified Arabic"/>
          <w:color w:val="000000"/>
          <w:sz w:val="28"/>
          <w:szCs w:val="28"/>
          <w:rtl/>
        </w:rPr>
        <w:t xml:space="preserve"> </w:t>
      </w:r>
      <w:r w:rsidRPr="00C97093">
        <w:rPr>
          <w:rFonts w:ascii="Simplified Arabic" w:hAnsi="Simplified Arabic" w:cs="Simplified Arabic"/>
          <w:b/>
          <w:bCs/>
          <w:color w:val="000000"/>
          <w:sz w:val="28"/>
          <w:szCs w:val="28"/>
          <w:rtl/>
        </w:rPr>
        <w:t>الفئة الاولي</w:t>
      </w:r>
      <w:r w:rsidR="00C31819" w:rsidRPr="00C97093">
        <w:rPr>
          <w:rFonts w:ascii="Simplified Arabic" w:hAnsi="Simplified Arabic" w:cs="Simplified Arabic"/>
          <w:color w:val="000000"/>
          <w:sz w:val="28"/>
          <w:szCs w:val="28"/>
          <w:rtl/>
        </w:rPr>
        <w:t xml:space="preserve"> "كليات وجامعات حكومية" وتضمنت 21 دورية هى:</w:t>
      </w:r>
      <w:r w:rsidR="00C31819" w:rsidRPr="00C97093">
        <w:rPr>
          <w:rFonts w:ascii="Simplified Arabic" w:hAnsi="Simplified Arabic" w:cs="Simplified Arabic"/>
          <w:sz w:val="28"/>
          <w:szCs w:val="28"/>
          <w:rtl/>
          <w:lang w:bidi="ar-EG"/>
        </w:rPr>
        <w:t xml:space="preserve">مجلة الجامعه الاسلامية بالمدينه المنورة بالسعودية، مجلة العلوم العربية والاسلامية بالسعودية، حولية كلية اللغة العربية بالزقازيق، صحيفة دار العلوم للغة العربية – مصر، مجلة ادب الرافدين بالعراق، مجلة البحث العلمى بجامعه عين شمس – مصر، مجلة الجامعه المستنصرية بالعراق، مجلة العلوم الانسانية بالأردن، مجلة العلوم الانسانية بالعراق، مجلة العلوم الانسانية بكلية الاداب بليبيا، مجلة جامعه الامام محمد بن سعود الاسلامية بالسعودية، مجلة جامعه تشرين للبحوث والدراسات العليا بسوريا، مجلة جامعه طيبة للاداب بالسعودية، مجلة كلية الاداب - جامعه طنطا، مجلة كلية الاداب بجامعه بغداد، مجلة كلية التربية الاساسية ببغداد، مجلة كلية الشريعه جامعه بغداد، </w:t>
      </w:r>
      <w:r w:rsidR="00C31819" w:rsidRPr="00C97093">
        <w:rPr>
          <w:rFonts w:ascii="Simplified Arabic" w:hAnsi="Simplified Arabic" w:cs="Simplified Arabic"/>
          <w:color w:val="000000"/>
          <w:sz w:val="28"/>
          <w:szCs w:val="28"/>
          <w:rtl/>
        </w:rPr>
        <w:t>مجلة كلية دار العلوم، مجلة كلية دار العلوم جامعه القاهرة.</w:t>
      </w:r>
      <w:r w:rsidR="00D34344" w:rsidRPr="00C97093">
        <w:rPr>
          <w:rFonts w:ascii="Simplified Arabic" w:hAnsi="Simplified Arabic" w:cs="Simplified Arabic"/>
          <w:color w:val="000000"/>
          <w:sz w:val="28"/>
          <w:szCs w:val="28"/>
          <w:rtl/>
        </w:rPr>
        <w:t xml:space="preserve">ويعلل ذلك الدور الذي تلعبه الكليات والجامعات الحكومية والمتمثل في الاهتمام بالتعليم المستمر والتعليم الإلكتروني وتكنولوجيا التعلم عن بعد والتعليم المفتوح.وتطوير أداء أعضاء هيئة التدريس كخبراء في التعليم وتكنولوجيا التعلم الحديثة وكعلماء في المجالات البحثية المختلفة.مع الارتقاء بالبحث العلمي ودعم التعاون مع الجامعات الأخرى ومراكز البحث العلمي قوميا وإقليميا وعالميا.وتنمية وتطوير الرصيد الثقافي والاجتماعي والخدمي للمجتمع المحلى والإقليمي مع إعداد كوادر متخصصة للمهن المختلفة وتدعيم التخصصات التي تتميز بها كليات الجامعة. واخيرا وليس اخرا نشر وتعميق ثقافة الجودة الشاملة </w:t>
      </w:r>
      <w:r w:rsidR="00D34344" w:rsidRPr="00C97093">
        <w:rPr>
          <w:rFonts w:ascii="Simplified Arabic" w:hAnsi="Simplified Arabic" w:cs="Simplified Arabic"/>
          <w:color w:val="000000"/>
          <w:sz w:val="28"/>
          <w:szCs w:val="28"/>
          <w:rtl/>
        </w:rPr>
        <w:lastRenderedPageBreak/>
        <w:t>والتطوير المستمر في منظومة التعليم والبحث العلمي وخدمة المجتمع في الجامعة طبقا للمعايير الدولية المعتمدة.</w:t>
      </w:r>
    </w:p>
    <w:p w:rsidR="00805083" w:rsidRPr="00C97093" w:rsidRDefault="00C31819" w:rsidP="00347995">
      <w:pPr>
        <w:spacing w:after="120" w:line="240" w:lineRule="auto"/>
        <w:jc w:val="both"/>
        <w:rPr>
          <w:rFonts w:ascii="Simplified Arabic" w:hAnsi="Simplified Arabic" w:cs="Simplified Arabic"/>
          <w:color w:val="000000"/>
          <w:sz w:val="28"/>
          <w:szCs w:val="28"/>
          <w:rtl/>
        </w:rPr>
      </w:pPr>
      <w:r w:rsidRPr="00C97093">
        <w:rPr>
          <w:rFonts w:ascii="Simplified Arabic" w:hAnsi="Simplified Arabic" w:cs="Simplified Arabic"/>
          <w:b/>
          <w:bCs/>
          <w:color w:val="000000"/>
          <w:sz w:val="28"/>
          <w:szCs w:val="28"/>
          <w:rtl/>
        </w:rPr>
        <w:t>الفئة الثانية</w:t>
      </w:r>
      <w:r w:rsidRPr="00C97093">
        <w:rPr>
          <w:rFonts w:ascii="Simplified Arabic" w:hAnsi="Simplified Arabic" w:cs="Simplified Arabic"/>
          <w:color w:val="000000"/>
          <w:sz w:val="28"/>
          <w:szCs w:val="28"/>
          <w:rtl/>
        </w:rPr>
        <w:t xml:space="preserve"> : "مجمعات اللغة وهيئات دولية" وتضمنت 7 دوريات: مجلة المجمع الجزائرى (3 مرات)، ومجلة المجمع القاسمى للغه العربية بفلسطين، ومجلة مجمع اللغة العربية بالأردن، ومجلة مجمع اللغة العربية بالقاهرة، ومجلة معهد المخطوطات العربية بمصر.</w:t>
      </w:r>
      <w:r w:rsidR="00741971" w:rsidRPr="00C97093">
        <w:rPr>
          <w:rFonts w:ascii="Simplified Arabic" w:hAnsi="Simplified Arabic" w:cs="Simplified Arabic"/>
          <w:color w:val="000000"/>
          <w:sz w:val="28"/>
          <w:szCs w:val="28"/>
          <w:rtl/>
        </w:rPr>
        <w:t xml:space="preserve">  ومرجع ذلك الدور المنوط بهذه الهيئات الدولية </w:t>
      </w:r>
      <w:r w:rsidR="00D85B69" w:rsidRPr="00C97093">
        <w:rPr>
          <w:rFonts w:ascii="Simplified Arabic" w:hAnsi="Simplified Arabic" w:cs="Simplified Arabic"/>
          <w:color w:val="000000"/>
          <w:sz w:val="28"/>
          <w:szCs w:val="28"/>
          <w:rtl/>
        </w:rPr>
        <w:t>واهدافه حيث ان هدف هذه المجامع واتحادها هو "تنظيم الاتصال بين المجامع اللغوية العلمية العربية وتنسيق جهودها في الأمور المتصلة باللغة العربية وبتراثها اللغوي والعلمي، والعمل على توحيد المصطلحات العلمية والفنية والحضارية العربية ونشرها". كما أن من مهامها وضع معاجم لغوية والإسهام في إحياء التراث العربي و"دراسة اللهجات العربية قديمها وحديثها دراسة علمية لخدمة الفصحى والبحث العلمي</w:t>
      </w:r>
      <w:r w:rsidR="001A2E9E" w:rsidRPr="00C97093">
        <w:rPr>
          <w:rFonts w:ascii="Simplified Arabic" w:hAnsi="Simplified Arabic" w:cs="Simplified Arabic"/>
          <w:color w:val="000000"/>
          <w:sz w:val="28"/>
          <w:szCs w:val="28"/>
          <w:rtl/>
        </w:rPr>
        <w:t>(</w:t>
      </w:r>
      <w:r w:rsidR="00347995">
        <w:rPr>
          <w:rFonts w:ascii="Simplified Arabic" w:hAnsi="Simplified Arabic" w:cs="Simplified Arabic" w:hint="cs"/>
          <w:color w:val="000000"/>
          <w:sz w:val="28"/>
          <w:szCs w:val="28"/>
          <w:rtl/>
        </w:rPr>
        <w:t>82</w:t>
      </w:r>
      <w:r w:rsidR="001A2E9E" w:rsidRPr="00C97093">
        <w:rPr>
          <w:rFonts w:ascii="Simplified Arabic" w:hAnsi="Simplified Arabic" w:cs="Simplified Arabic"/>
          <w:color w:val="000000"/>
          <w:sz w:val="28"/>
          <w:szCs w:val="28"/>
          <w:rtl/>
        </w:rPr>
        <w:t>).</w:t>
      </w:r>
      <w:r w:rsidR="00805083" w:rsidRPr="00C97093">
        <w:rPr>
          <w:rFonts w:ascii="Simplified Arabic" w:hAnsi="Simplified Arabic" w:cs="Simplified Arabic"/>
          <w:color w:val="000000"/>
          <w:sz w:val="28"/>
          <w:szCs w:val="28"/>
          <w:rtl/>
        </w:rPr>
        <w:t xml:space="preserve"> </w:t>
      </w:r>
    </w:p>
    <w:p w:rsidR="00C31819" w:rsidRPr="00C97093" w:rsidRDefault="00C31819" w:rsidP="00347995">
      <w:pPr>
        <w:spacing w:after="120" w:line="240" w:lineRule="auto"/>
        <w:jc w:val="both"/>
        <w:rPr>
          <w:rFonts w:ascii="Simplified Arabic" w:hAnsi="Simplified Arabic" w:cs="Simplified Arabic"/>
          <w:sz w:val="28"/>
          <w:szCs w:val="28"/>
          <w:rtl/>
          <w:lang w:bidi="ar-EG"/>
        </w:rPr>
      </w:pPr>
      <w:r w:rsidRPr="00C97093">
        <w:rPr>
          <w:rFonts w:ascii="Simplified Arabic" w:hAnsi="Simplified Arabic" w:cs="Simplified Arabic"/>
          <w:b/>
          <w:bCs/>
          <w:color w:val="000000"/>
          <w:sz w:val="28"/>
          <w:szCs w:val="28"/>
          <w:rtl/>
        </w:rPr>
        <w:t>الفئة الثالثة</w:t>
      </w:r>
      <w:r w:rsidRPr="00C97093">
        <w:rPr>
          <w:rFonts w:ascii="Simplified Arabic" w:hAnsi="Simplified Arabic" w:cs="Simplified Arabic"/>
          <w:color w:val="000000"/>
          <w:sz w:val="28"/>
          <w:szCs w:val="28"/>
          <w:rtl/>
        </w:rPr>
        <w:t xml:space="preserve"> : "جامعة الأزهر" وتضمنت 3 دوريات هى: مجلة التربية جامعه الازهر بمصر، مجلة كلية اللغة العربية باسيوط - جامعه الازهر، مجلة كلية اللغة العربية بالقاهرة.</w:t>
      </w:r>
      <w:r w:rsidR="00B3579A" w:rsidRPr="00C97093">
        <w:rPr>
          <w:rFonts w:ascii="Simplified Arabic" w:hAnsi="Simplified Arabic" w:cs="Simplified Arabic"/>
          <w:color w:val="000000"/>
          <w:sz w:val="28"/>
          <w:szCs w:val="28"/>
          <w:rtl/>
        </w:rPr>
        <w:t xml:space="preserve"> ويرجع ذلك الي مكانة  جامعة الازهر فهي  المؤسسة الدينية العلمية الإسلامية العالمية الأكبر في العالم</w:t>
      </w:r>
      <w:r w:rsidR="00B3579A" w:rsidRPr="00C97093">
        <w:rPr>
          <w:rFonts w:ascii="Simplified Arabic" w:hAnsi="Simplified Arabic" w:cs="Simplified Arabic"/>
          <w:color w:val="000000"/>
          <w:sz w:val="28"/>
          <w:szCs w:val="28"/>
        </w:rPr>
        <w:t> </w:t>
      </w:r>
      <w:hyperlink r:id="rId9" w:tooltip="قائمة أقدم الجامعات في العالم" w:history="1">
        <w:r w:rsidR="00B3579A" w:rsidRPr="00C97093">
          <w:rPr>
            <w:rFonts w:ascii="Simplified Arabic" w:hAnsi="Simplified Arabic" w:cs="Simplified Arabic"/>
            <w:color w:val="000000"/>
            <w:sz w:val="28"/>
            <w:szCs w:val="28"/>
            <w:rtl/>
          </w:rPr>
          <w:t>وثالث أقدم جامعة في العالم</w:t>
        </w:r>
      </w:hyperlink>
      <w:r w:rsidR="00B3579A" w:rsidRPr="00C97093">
        <w:rPr>
          <w:rFonts w:ascii="Simplified Arabic" w:hAnsi="Simplified Arabic" w:cs="Simplified Arabic"/>
          <w:color w:val="000000"/>
          <w:sz w:val="28"/>
          <w:szCs w:val="28"/>
        </w:rPr>
        <w:t> </w:t>
      </w:r>
      <w:r w:rsidR="00B3579A" w:rsidRPr="00C97093">
        <w:rPr>
          <w:rFonts w:ascii="Simplified Arabic" w:hAnsi="Simplified Arabic" w:cs="Simplified Arabic"/>
          <w:color w:val="000000"/>
          <w:sz w:val="28"/>
          <w:szCs w:val="28"/>
          <w:rtl/>
        </w:rPr>
        <w:t>، وقد توسعت نظم التعليم في الجامعة ولم تقف عند حدود المكان والزمان، وانتقلت إلى الوجهة الحديثة والعصرية، ولم تعد رسالتها قاصرة على الوعظ والإرشاد والتعليم، بل انتقلت إلى آفاق أبعد لتكون لها الريادة في البحث العلمي وفي خدمة الأمة الإسلامية والدفاع عن قضاياها، ونشر الإسلام الوسطي في مواجهة تيارات التشدد والتطرف في شتى أنحاء العالم</w:t>
      </w:r>
      <w:r w:rsidR="006F5207" w:rsidRPr="00C97093">
        <w:rPr>
          <w:rFonts w:ascii="Simplified Arabic" w:hAnsi="Simplified Arabic" w:cs="Simplified Arabic"/>
          <w:color w:val="000000"/>
          <w:sz w:val="28"/>
          <w:szCs w:val="28"/>
          <w:rtl/>
        </w:rPr>
        <w:t>(</w:t>
      </w:r>
      <w:r w:rsidR="00347995">
        <w:rPr>
          <w:rFonts w:ascii="Simplified Arabic" w:hAnsi="Simplified Arabic" w:cs="Simplified Arabic" w:hint="cs"/>
          <w:color w:val="000000"/>
          <w:sz w:val="28"/>
          <w:szCs w:val="28"/>
          <w:rtl/>
        </w:rPr>
        <w:t xml:space="preserve"> 83</w:t>
      </w:r>
      <w:r w:rsidR="00347995">
        <w:rPr>
          <w:rFonts w:ascii="Simplified Arabic" w:hAnsi="Simplified Arabic" w:cs="Simplified Arabic" w:hint="cs"/>
          <w:color w:val="000000"/>
          <w:sz w:val="28"/>
          <w:szCs w:val="28"/>
          <w:rtl/>
          <w:lang w:bidi="ar-EG"/>
        </w:rPr>
        <w:t>)</w:t>
      </w:r>
      <w:r w:rsidR="00B3579A" w:rsidRPr="00C97093">
        <w:rPr>
          <w:rFonts w:ascii="Simplified Arabic" w:hAnsi="Simplified Arabic" w:cs="Simplified Arabic"/>
          <w:color w:val="000000"/>
          <w:sz w:val="28"/>
          <w:szCs w:val="28"/>
          <w:rtl/>
        </w:rPr>
        <w:t xml:space="preserve"> </w:t>
      </w:r>
    </w:p>
    <w:p w:rsidR="00C31819" w:rsidRPr="00C97093" w:rsidRDefault="00C31819" w:rsidP="00C97093">
      <w:pPr>
        <w:spacing w:after="120" w:line="240" w:lineRule="auto"/>
        <w:jc w:val="both"/>
        <w:rPr>
          <w:rFonts w:ascii="Simplified Arabic" w:hAnsi="Simplified Arabic" w:cs="Simplified Arabic"/>
          <w:color w:val="000000"/>
          <w:sz w:val="28"/>
          <w:szCs w:val="28"/>
          <w:rtl/>
        </w:rPr>
      </w:pPr>
      <w:r w:rsidRPr="00C97093">
        <w:rPr>
          <w:rFonts w:ascii="Simplified Arabic" w:hAnsi="Simplified Arabic" w:cs="Simplified Arabic"/>
          <w:b/>
          <w:bCs/>
          <w:color w:val="000000"/>
          <w:sz w:val="28"/>
          <w:szCs w:val="28"/>
          <w:rtl/>
        </w:rPr>
        <w:t>الفئة الرابعة:</w:t>
      </w:r>
      <w:r w:rsidRPr="00C97093">
        <w:rPr>
          <w:rFonts w:ascii="Simplified Arabic" w:hAnsi="Simplified Arabic" w:cs="Simplified Arabic"/>
          <w:color w:val="000000"/>
          <w:sz w:val="28"/>
          <w:szCs w:val="28"/>
          <w:rtl/>
        </w:rPr>
        <w:t xml:space="preserve"> "أخرى" شملت دوريات متنوعة تضمنت 9 دوريات هى</w:t>
      </w:r>
      <w:r w:rsidRPr="00C97093">
        <w:rPr>
          <w:rFonts w:ascii="Simplified Arabic" w:hAnsi="Simplified Arabic" w:cs="Simplified Arabic"/>
          <w:sz w:val="28"/>
          <w:szCs w:val="28"/>
          <w:rtl/>
          <w:lang w:bidi="ar-EG"/>
        </w:rPr>
        <w:t xml:space="preserve">: </w:t>
      </w:r>
      <w:r w:rsidRPr="00C97093">
        <w:rPr>
          <w:rFonts w:ascii="Simplified Arabic" w:hAnsi="Simplified Arabic" w:cs="Simplified Arabic"/>
          <w:color w:val="000000"/>
          <w:sz w:val="28"/>
          <w:szCs w:val="28"/>
          <w:rtl/>
        </w:rPr>
        <w:t>مجلة الدراسات اللغوية بالسعودية(3 مرات)، ومجلة الاستاذ بالعراق، ومجلة التراث العربى بسوريا، ومجلة الجمعية العلمية السعودية للغة العربية، ومجلة الدارة بالسعودية، ومجلة الدرعية بالسعودية، ومجلة جذور بالسعودية، ومجلة دعوة الحق بالمغرب.</w:t>
      </w:r>
    </w:p>
    <w:p w:rsidR="00C31819" w:rsidRDefault="00B27BEC" w:rsidP="00C97093">
      <w:pPr>
        <w:spacing w:after="120" w:line="240" w:lineRule="auto"/>
        <w:jc w:val="both"/>
        <w:rPr>
          <w:rFonts w:ascii="Simplified Arabic" w:hAnsi="Simplified Arabic" w:cs="Simplified Arabic"/>
          <w:color w:val="000000"/>
          <w:sz w:val="28"/>
          <w:szCs w:val="28"/>
          <w:rtl/>
        </w:rPr>
      </w:pPr>
      <w:r w:rsidRPr="00C97093">
        <w:rPr>
          <w:rFonts w:ascii="Simplified Arabic" w:hAnsi="Simplified Arabic" w:cs="Simplified Arabic"/>
          <w:b/>
          <w:bCs/>
          <w:sz w:val="28"/>
          <w:szCs w:val="28"/>
          <w:rtl/>
        </w:rPr>
        <w:t>1/4</w:t>
      </w:r>
      <w:r w:rsidR="00805083" w:rsidRPr="00C97093">
        <w:rPr>
          <w:rFonts w:ascii="Simplified Arabic" w:hAnsi="Simplified Arabic" w:cs="Simplified Arabic"/>
          <w:b/>
          <w:bCs/>
          <w:sz w:val="28"/>
          <w:szCs w:val="28"/>
          <w:rtl/>
        </w:rPr>
        <w:t xml:space="preserve"> </w:t>
      </w:r>
      <w:r w:rsidR="00D85B69" w:rsidRPr="00C97093">
        <w:rPr>
          <w:rFonts w:ascii="Simplified Arabic" w:hAnsi="Simplified Arabic" w:cs="Simplified Arabic"/>
          <w:b/>
          <w:bCs/>
          <w:sz w:val="28"/>
          <w:szCs w:val="28"/>
          <w:rtl/>
        </w:rPr>
        <w:t>توزيع البحوث وفقا للمواقع الجغرافية للباحثين</w:t>
      </w:r>
      <w:r w:rsidR="00D85B69" w:rsidRPr="00C97093">
        <w:rPr>
          <w:rFonts w:ascii="Simplified Arabic" w:hAnsi="Simplified Arabic" w:cs="Simplified Arabic"/>
          <w:sz w:val="28"/>
          <w:szCs w:val="28"/>
          <w:rtl/>
        </w:rPr>
        <w:t xml:space="preserve"> تجدر ملاحظة أنه تم استقاء المعلومات الخاصة بالموقع الجغرافي من البحوث نفسها ، وتحديدا</w:t>
      </w:r>
      <w:r w:rsidR="00D34344" w:rsidRPr="00C97093">
        <w:rPr>
          <w:rFonts w:ascii="Simplified Arabic" w:hAnsi="Simplified Arabic" w:cs="Simplified Arabic"/>
          <w:sz w:val="28"/>
          <w:szCs w:val="28"/>
          <w:rtl/>
        </w:rPr>
        <w:t xml:space="preserve"> في حالة وجود البحث</w:t>
      </w:r>
      <w:r w:rsidR="00D85B69" w:rsidRPr="00C97093">
        <w:rPr>
          <w:rFonts w:ascii="Simplified Arabic" w:hAnsi="Simplified Arabic" w:cs="Simplified Arabic"/>
          <w:sz w:val="28"/>
          <w:szCs w:val="28"/>
          <w:rtl/>
        </w:rPr>
        <w:t xml:space="preserve"> من الصفحة الأولى من البحث التي تتضمن بيانات تعريفية بالباحث، وهذا يعني بالطبع أن الدولة التي يعمل بها الباحث لا </w:t>
      </w:r>
      <w:r w:rsidR="00805083" w:rsidRPr="00C97093">
        <w:rPr>
          <w:rFonts w:ascii="Simplified Arabic" w:hAnsi="Simplified Arabic" w:cs="Simplified Arabic"/>
          <w:sz w:val="28"/>
          <w:szCs w:val="28"/>
          <w:rtl/>
        </w:rPr>
        <w:t xml:space="preserve">تمثل بالضرورة موطنه ، ويلاحظ أنه </w:t>
      </w:r>
      <w:r w:rsidR="00C31819" w:rsidRPr="00C97093">
        <w:rPr>
          <w:rFonts w:ascii="Simplified Arabic" w:hAnsi="Simplified Arabic" w:cs="Simplified Arabic"/>
          <w:color w:val="000000"/>
          <w:sz w:val="28"/>
          <w:szCs w:val="28"/>
          <w:rtl/>
        </w:rPr>
        <w:t>تنوعت أيضا أماكن نشر الدوريات وشملت 9 دول تصدرت مصر والمملكة العربية السعودية القائمة برصيد 12 دورية لكل منهما</w:t>
      </w:r>
      <w:r w:rsidR="00805083" w:rsidRPr="00C97093">
        <w:rPr>
          <w:rFonts w:ascii="Simplified Arabic" w:hAnsi="Simplified Arabic" w:cs="Simplified Arabic"/>
          <w:color w:val="000000"/>
          <w:sz w:val="28"/>
          <w:szCs w:val="28"/>
          <w:rtl/>
        </w:rPr>
        <w:t>،</w:t>
      </w:r>
      <w:r w:rsidR="00C31819" w:rsidRPr="00C97093">
        <w:rPr>
          <w:rFonts w:ascii="Simplified Arabic" w:hAnsi="Simplified Arabic" w:cs="Simplified Arabic"/>
          <w:color w:val="000000"/>
          <w:sz w:val="28"/>
          <w:szCs w:val="28"/>
          <w:rtl/>
        </w:rPr>
        <w:t xml:space="preserve"> تليهما العراق برصيد 6 دوريات </w:t>
      </w:r>
      <w:r w:rsidR="00805083" w:rsidRPr="00C97093">
        <w:rPr>
          <w:rFonts w:ascii="Simplified Arabic" w:hAnsi="Simplified Arabic" w:cs="Simplified Arabic"/>
          <w:color w:val="000000"/>
          <w:sz w:val="28"/>
          <w:szCs w:val="28"/>
          <w:rtl/>
        </w:rPr>
        <w:t>،</w:t>
      </w:r>
      <w:r w:rsidR="00C31819" w:rsidRPr="00C97093">
        <w:rPr>
          <w:rFonts w:ascii="Simplified Arabic" w:hAnsi="Simplified Arabic" w:cs="Simplified Arabic"/>
          <w:color w:val="000000"/>
          <w:sz w:val="28"/>
          <w:szCs w:val="28"/>
          <w:rtl/>
        </w:rPr>
        <w:t>ثم الجزائر برصيد 3 دوريات</w:t>
      </w:r>
      <w:r w:rsidR="00805083" w:rsidRPr="00C97093">
        <w:rPr>
          <w:rFonts w:ascii="Simplified Arabic" w:hAnsi="Simplified Arabic" w:cs="Simplified Arabic"/>
          <w:color w:val="000000"/>
          <w:sz w:val="28"/>
          <w:szCs w:val="28"/>
          <w:rtl/>
        </w:rPr>
        <w:t>،</w:t>
      </w:r>
      <w:r w:rsidR="00C31819" w:rsidRPr="00C97093">
        <w:rPr>
          <w:rFonts w:ascii="Simplified Arabic" w:hAnsi="Simplified Arabic" w:cs="Simplified Arabic"/>
          <w:color w:val="000000"/>
          <w:sz w:val="28"/>
          <w:szCs w:val="28"/>
          <w:rtl/>
        </w:rPr>
        <w:t xml:space="preserve"> وتبعتها سوريا والأردن برص</w:t>
      </w:r>
      <w:r w:rsidR="00805083" w:rsidRPr="00C97093">
        <w:rPr>
          <w:rFonts w:ascii="Simplified Arabic" w:hAnsi="Simplified Arabic" w:cs="Simplified Arabic"/>
          <w:color w:val="000000"/>
          <w:sz w:val="28"/>
          <w:szCs w:val="28"/>
          <w:rtl/>
        </w:rPr>
        <w:t>ي</w:t>
      </w:r>
      <w:r w:rsidR="00C31819" w:rsidRPr="00C97093">
        <w:rPr>
          <w:rFonts w:ascii="Simplified Arabic" w:hAnsi="Simplified Arabic" w:cs="Simplified Arabic"/>
          <w:color w:val="000000"/>
          <w:sz w:val="28"/>
          <w:szCs w:val="28"/>
          <w:rtl/>
        </w:rPr>
        <w:t>د دوريتين لكل منهما</w:t>
      </w:r>
      <w:r w:rsidR="00805083" w:rsidRPr="00C97093">
        <w:rPr>
          <w:rFonts w:ascii="Simplified Arabic" w:hAnsi="Simplified Arabic" w:cs="Simplified Arabic"/>
          <w:color w:val="000000"/>
          <w:sz w:val="28"/>
          <w:szCs w:val="28"/>
          <w:rtl/>
        </w:rPr>
        <w:t>،</w:t>
      </w:r>
      <w:r w:rsidR="00C31819" w:rsidRPr="00C97093">
        <w:rPr>
          <w:rFonts w:ascii="Simplified Arabic" w:hAnsi="Simplified Arabic" w:cs="Simplified Arabic"/>
          <w:color w:val="000000"/>
          <w:sz w:val="28"/>
          <w:szCs w:val="28"/>
          <w:rtl/>
        </w:rPr>
        <w:t xml:space="preserve"> ثم دورية وحيدة لكل من المغرب وليبيا وفلسطين.</w:t>
      </w:r>
    </w:p>
    <w:p w:rsidR="00BD3553" w:rsidRPr="00C97093" w:rsidRDefault="00BD3553" w:rsidP="00C97093">
      <w:pPr>
        <w:spacing w:after="120" w:line="240" w:lineRule="auto"/>
        <w:jc w:val="both"/>
        <w:rPr>
          <w:rFonts w:ascii="Simplified Arabic" w:hAnsi="Simplified Arabic" w:cs="Simplified Arabic"/>
          <w:color w:val="000000"/>
          <w:sz w:val="28"/>
          <w:szCs w:val="28"/>
          <w:rtl/>
        </w:rPr>
      </w:pPr>
    </w:p>
    <w:p w:rsidR="00286F21" w:rsidRPr="00DD0B44" w:rsidRDefault="00286F21" w:rsidP="004F2901">
      <w:pPr>
        <w:spacing w:after="0" w:line="240" w:lineRule="auto"/>
        <w:jc w:val="both"/>
        <w:rPr>
          <w:rFonts w:ascii="Simplified Arabic" w:hAnsi="Simplified Arabic" w:cs="Simplified Arabic"/>
          <w:color w:val="000000"/>
          <w:sz w:val="28"/>
          <w:szCs w:val="28"/>
        </w:rPr>
      </w:pPr>
      <w:r>
        <w:rPr>
          <w:rFonts w:ascii="Simplified Arabic" w:hAnsi="Simplified Arabic" w:cs="Simplified Arabic" w:hint="cs"/>
          <w:color w:val="000000"/>
          <w:sz w:val="28"/>
          <w:szCs w:val="28"/>
          <w:rtl/>
        </w:rPr>
        <w:lastRenderedPageBreak/>
        <w:t xml:space="preserve">                                         جدول رقم(</w:t>
      </w:r>
      <w:r w:rsidR="004F2901">
        <w:rPr>
          <w:rFonts w:ascii="Simplified Arabic" w:hAnsi="Simplified Arabic" w:cs="Simplified Arabic" w:hint="cs"/>
          <w:color w:val="000000"/>
          <w:sz w:val="28"/>
          <w:szCs w:val="28"/>
          <w:rtl/>
        </w:rPr>
        <w:t>5</w:t>
      </w:r>
      <w:r>
        <w:rPr>
          <w:rFonts w:ascii="Simplified Arabic" w:hAnsi="Simplified Arabic" w:cs="Simplified Arabic" w:hint="cs"/>
          <w:color w:val="000000"/>
          <w:sz w:val="28"/>
          <w:szCs w:val="28"/>
          <w:rtl/>
        </w:rPr>
        <w:t>)</w:t>
      </w:r>
    </w:p>
    <w:tbl>
      <w:tblPr>
        <w:bidiVisual/>
        <w:tblW w:w="9108" w:type="dxa"/>
        <w:jc w:val="center"/>
        <w:tblInd w:w="93" w:type="dxa"/>
        <w:tblBorders>
          <w:top w:val="thinThickSmallGap" w:sz="24" w:space="0" w:color="auto"/>
          <w:left w:val="thickThinSmallGap" w:sz="24" w:space="0" w:color="auto"/>
          <w:bottom w:val="thickThinSmallGap" w:sz="24" w:space="0" w:color="auto"/>
          <w:right w:val="thinThickSmallGap" w:sz="24" w:space="0" w:color="auto"/>
          <w:insideH w:val="double" w:sz="4" w:space="0" w:color="auto"/>
          <w:insideV w:val="double" w:sz="4" w:space="0" w:color="auto"/>
        </w:tblBorders>
        <w:tblLook w:val="04A0"/>
      </w:tblPr>
      <w:tblGrid>
        <w:gridCol w:w="4283"/>
        <w:gridCol w:w="655"/>
        <w:gridCol w:w="1143"/>
        <w:gridCol w:w="2100"/>
        <w:gridCol w:w="927"/>
      </w:tblGrid>
      <w:tr w:rsidR="00286F21" w:rsidRPr="00A45C2B" w:rsidTr="00A45A6D">
        <w:trPr>
          <w:trHeight w:val="283"/>
          <w:jc w:val="center"/>
        </w:trPr>
        <w:tc>
          <w:tcPr>
            <w:tcW w:w="4283" w:type="dxa"/>
            <w:shd w:val="clear" w:color="auto" w:fill="auto"/>
            <w:noWrap/>
            <w:vAlign w:val="center"/>
            <w:hideMark/>
          </w:tcPr>
          <w:p w:rsidR="00286F21" w:rsidRPr="00A45C2B" w:rsidRDefault="00286F21" w:rsidP="00A45A6D">
            <w:pPr>
              <w:spacing w:after="0" w:line="240" w:lineRule="auto"/>
              <w:jc w:val="center"/>
              <w:rPr>
                <w:rFonts w:ascii="Calibri" w:eastAsia="Times New Roman" w:hAnsi="Calibri" w:cs="Calibri"/>
                <w:b/>
                <w:bCs/>
                <w:color w:val="000000"/>
              </w:rPr>
            </w:pPr>
            <w:r w:rsidRPr="00A45C2B">
              <w:rPr>
                <w:rFonts w:ascii="Calibri" w:eastAsia="Times New Roman" w:hAnsi="Calibri" w:cs="Times New Roman"/>
                <w:b/>
                <w:bCs/>
                <w:color w:val="000000"/>
                <w:rtl/>
              </w:rPr>
              <w:t>عنوان الدورية</w:t>
            </w:r>
          </w:p>
        </w:tc>
        <w:tc>
          <w:tcPr>
            <w:tcW w:w="655" w:type="dxa"/>
            <w:shd w:val="clear" w:color="auto" w:fill="auto"/>
            <w:noWrap/>
            <w:vAlign w:val="center"/>
            <w:hideMark/>
          </w:tcPr>
          <w:p w:rsidR="00286F21" w:rsidRPr="00A45C2B" w:rsidRDefault="00286F21" w:rsidP="00A45A6D">
            <w:pPr>
              <w:spacing w:after="0" w:line="240" w:lineRule="auto"/>
              <w:jc w:val="center"/>
              <w:rPr>
                <w:rFonts w:ascii="Calibri" w:eastAsia="Times New Roman" w:hAnsi="Calibri" w:cs="Calibri"/>
                <w:b/>
                <w:bCs/>
                <w:color w:val="000000"/>
              </w:rPr>
            </w:pPr>
            <w:r w:rsidRPr="00A45C2B">
              <w:rPr>
                <w:rFonts w:ascii="Calibri" w:eastAsia="Times New Roman" w:hAnsi="Calibri" w:cs="Times New Roman"/>
                <w:b/>
                <w:bCs/>
                <w:color w:val="000000"/>
                <w:rtl/>
              </w:rPr>
              <w:t>العدد</w:t>
            </w:r>
          </w:p>
        </w:tc>
        <w:tc>
          <w:tcPr>
            <w:tcW w:w="1143" w:type="dxa"/>
            <w:shd w:val="clear" w:color="auto" w:fill="auto"/>
            <w:noWrap/>
            <w:vAlign w:val="center"/>
            <w:hideMark/>
          </w:tcPr>
          <w:p w:rsidR="00286F21" w:rsidRPr="00A45C2B" w:rsidRDefault="00286F21" w:rsidP="00A45A6D">
            <w:pPr>
              <w:spacing w:after="0" w:line="240" w:lineRule="auto"/>
              <w:jc w:val="center"/>
              <w:rPr>
                <w:rFonts w:ascii="Calibri" w:eastAsia="Times New Roman" w:hAnsi="Calibri" w:cs="Calibri"/>
                <w:b/>
                <w:bCs/>
                <w:color w:val="000000"/>
              </w:rPr>
            </w:pPr>
            <w:r w:rsidRPr="00A45C2B">
              <w:rPr>
                <w:rFonts w:ascii="Calibri" w:eastAsia="Times New Roman" w:hAnsi="Calibri" w:cs="Times New Roman"/>
                <w:b/>
                <w:bCs/>
                <w:color w:val="000000"/>
                <w:rtl/>
              </w:rPr>
              <w:t>%</w:t>
            </w:r>
          </w:p>
        </w:tc>
        <w:tc>
          <w:tcPr>
            <w:tcW w:w="2100" w:type="dxa"/>
          </w:tcPr>
          <w:p w:rsidR="00286F21" w:rsidRPr="00A45C2B" w:rsidRDefault="00286F21" w:rsidP="00A45A6D">
            <w:pPr>
              <w:spacing w:after="0" w:line="240" w:lineRule="auto"/>
              <w:jc w:val="center"/>
              <w:rPr>
                <w:rFonts w:ascii="Calibri" w:eastAsia="Times New Roman" w:hAnsi="Calibri" w:cs="Times New Roman"/>
                <w:b/>
                <w:bCs/>
                <w:color w:val="000000"/>
                <w:rtl/>
              </w:rPr>
            </w:pPr>
            <w:r>
              <w:rPr>
                <w:rFonts w:ascii="Calibri" w:eastAsia="Times New Roman" w:hAnsi="Calibri" w:cs="Times New Roman" w:hint="cs"/>
                <w:b/>
                <w:bCs/>
                <w:color w:val="000000"/>
                <w:rtl/>
              </w:rPr>
              <w:t>النوع</w:t>
            </w:r>
          </w:p>
        </w:tc>
        <w:tc>
          <w:tcPr>
            <w:tcW w:w="927" w:type="dxa"/>
          </w:tcPr>
          <w:p w:rsidR="00286F21" w:rsidRDefault="00286F21" w:rsidP="00A45A6D">
            <w:pPr>
              <w:spacing w:after="0" w:line="240" w:lineRule="auto"/>
              <w:jc w:val="center"/>
              <w:rPr>
                <w:rFonts w:ascii="Calibri" w:eastAsia="Times New Roman" w:hAnsi="Calibri" w:cs="Times New Roman"/>
                <w:b/>
                <w:bCs/>
                <w:color w:val="000000"/>
                <w:rtl/>
              </w:rPr>
            </w:pPr>
            <w:r>
              <w:rPr>
                <w:rFonts w:ascii="Calibri" w:eastAsia="Times New Roman" w:hAnsi="Calibri" w:cs="Times New Roman" w:hint="cs"/>
                <w:b/>
                <w:bCs/>
                <w:color w:val="000000"/>
                <w:rtl/>
              </w:rPr>
              <w:t>المكان</w:t>
            </w:r>
          </w:p>
        </w:tc>
      </w:tr>
      <w:tr w:rsidR="00286F21" w:rsidRPr="00A45C2B" w:rsidTr="00A45A6D">
        <w:trPr>
          <w:trHeight w:val="283"/>
          <w:jc w:val="center"/>
        </w:trPr>
        <w:tc>
          <w:tcPr>
            <w:tcW w:w="4283" w:type="dxa"/>
            <w:shd w:val="clear" w:color="auto" w:fill="auto"/>
            <w:vAlign w:val="bottom"/>
            <w:hideMark/>
          </w:tcPr>
          <w:p w:rsidR="00286F21" w:rsidRDefault="00286F21" w:rsidP="00A45A6D">
            <w:pPr>
              <w:spacing w:after="0" w:line="240" w:lineRule="auto"/>
              <w:rPr>
                <w:rFonts w:ascii="Calibri" w:hAnsi="Calibri" w:cs="Calibri"/>
                <w:color w:val="000000"/>
              </w:rPr>
            </w:pPr>
            <w:r>
              <w:rPr>
                <w:rFonts w:ascii="Calibri" w:hAnsi="Calibri" w:cs="Times New Roman"/>
                <w:color w:val="000000"/>
                <w:rtl/>
              </w:rPr>
              <w:t>مجلة العلوم الانسانية بالأردن</w:t>
            </w:r>
          </w:p>
        </w:tc>
        <w:tc>
          <w:tcPr>
            <w:tcW w:w="655" w:type="dxa"/>
            <w:shd w:val="clear" w:color="auto" w:fill="auto"/>
            <w:noWrap/>
            <w:vAlign w:val="center"/>
            <w:hideMark/>
          </w:tcPr>
          <w:p w:rsidR="00286F21" w:rsidRDefault="00286F21" w:rsidP="00A45A6D">
            <w:pPr>
              <w:spacing w:after="0" w:line="240" w:lineRule="auto"/>
              <w:jc w:val="center"/>
              <w:rPr>
                <w:rFonts w:ascii="Calibri" w:hAnsi="Calibri" w:cs="Calibri"/>
                <w:color w:val="000000"/>
              </w:rPr>
            </w:pPr>
            <w:r>
              <w:rPr>
                <w:rFonts w:ascii="Calibri" w:hAnsi="Calibri" w:cs="Times New Roman"/>
                <w:color w:val="000000"/>
                <w:rtl/>
              </w:rPr>
              <w:t>1</w:t>
            </w:r>
          </w:p>
        </w:tc>
        <w:tc>
          <w:tcPr>
            <w:tcW w:w="1143" w:type="dxa"/>
            <w:shd w:val="clear" w:color="auto" w:fill="auto"/>
            <w:vAlign w:val="center"/>
            <w:hideMark/>
          </w:tcPr>
          <w:p w:rsidR="00286F21" w:rsidRDefault="00286F21" w:rsidP="00A45A6D">
            <w:pPr>
              <w:spacing w:after="0" w:line="240" w:lineRule="auto"/>
              <w:jc w:val="center"/>
              <w:rPr>
                <w:rFonts w:ascii="Calibri" w:hAnsi="Calibri" w:cs="Calibri"/>
                <w:color w:val="000000"/>
              </w:rPr>
            </w:pPr>
            <w:r>
              <w:rPr>
                <w:rFonts w:ascii="Calibri" w:hAnsi="Calibri" w:cs="Times New Roman"/>
                <w:color w:val="000000"/>
                <w:rtl/>
              </w:rPr>
              <w:t>2.5%</w:t>
            </w:r>
          </w:p>
        </w:tc>
        <w:tc>
          <w:tcPr>
            <w:tcW w:w="2100" w:type="dxa"/>
          </w:tcPr>
          <w:p w:rsidR="00286F21" w:rsidRDefault="00286F21" w:rsidP="00A45A6D">
            <w:pPr>
              <w:spacing w:after="0" w:line="240" w:lineRule="auto"/>
              <w:jc w:val="center"/>
              <w:rPr>
                <w:rFonts w:ascii="Calibri" w:hAnsi="Calibri" w:cs="Times New Roman"/>
                <w:color w:val="000000"/>
                <w:rtl/>
              </w:rPr>
            </w:pPr>
            <w:r>
              <w:rPr>
                <w:rFonts w:ascii="Calibri" w:hAnsi="Calibri" w:cs="Times New Roman" w:hint="cs"/>
                <w:color w:val="000000"/>
                <w:rtl/>
              </w:rPr>
              <w:t>كليات وجامعات حكومية</w:t>
            </w:r>
          </w:p>
        </w:tc>
        <w:tc>
          <w:tcPr>
            <w:tcW w:w="927" w:type="dxa"/>
          </w:tcPr>
          <w:p w:rsidR="00286F21" w:rsidRDefault="00286F21" w:rsidP="00A45A6D">
            <w:pPr>
              <w:spacing w:after="0" w:line="240" w:lineRule="auto"/>
              <w:jc w:val="center"/>
              <w:rPr>
                <w:rFonts w:ascii="Calibri" w:hAnsi="Calibri" w:cs="Times New Roman"/>
                <w:color w:val="000000"/>
                <w:rtl/>
              </w:rPr>
            </w:pPr>
            <w:r>
              <w:rPr>
                <w:rFonts w:ascii="Calibri" w:hAnsi="Calibri" w:cs="Times New Roman" w:hint="cs"/>
                <w:color w:val="000000"/>
                <w:rtl/>
              </w:rPr>
              <w:t>الأردن</w:t>
            </w:r>
          </w:p>
        </w:tc>
      </w:tr>
      <w:tr w:rsidR="00286F21" w:rsidRPr="00A45C2B" w:rsidTr="00A45A6D">
        <w:trPr>
          <w:trHeight w:val="283"/>
          <w:jc w:val="center"/>
        </w:trPr>
        <w:tc>
          <w:tcPr>
            <w:tcW w:w="4283" w:type="dxa"/>
            <w:shd w:val="clear" w:color="auto" w:fill="auto"/>
            <w:vAlign w:val="bottom"/>
            <w:hideMark/>
          </w:tcPr>
          <w:p w:rsidR="00286F21" w:rsidRDefault="00286F21" w:rsidP="00A45A6D">
            <w:pPr>
              <w:spacing w:after="0" w:line="240" w:lineRule="auto"/>
              <w:rPr>
                <w:rFonts w:ascii="Calibri" w:hAnsi="Calibri" w:cs="Calibri"/>
                <w:color w:val="000000"/>
              </w:rPr>
            </w:pPr>
            <w:r>
              <w:rPr>
                <w:rFonts w:ascii="Calibri" w:hAnsi="Calibri" w:cs="Times New Roman"/>
                <w:color w:val="000000"/>
                <w:rtl/>
              </w:rPr>
              <w:t>مجلة مجمع اللغة العربية بالأردن</w:t>
            </w:r>
          </w:p>
        </w:tc>
        <w:tc>
          <w:tcPr>
            <w:tcW w:w="655" w:type="dxa"/>
            <w:shd w:val="clear" w:color="auto" w:fill="auto"/>
            <w:noWrap/>
            <w:vAlign w:val="center"/>
            <w:hideMark/>
          </w:tcPr>
          <w:p w:rsidR="00286F21" w:rsidRDefault="00286F21" w:rsidP="00A45A6D">
            <w:pPr>
              <w:spacing w:after="0" w:line="240" w:lineRule="auto"/>
              <w:jc w:val="center"/>
              <w:rPr>
                <w:rFonts w:ascii="Calibri" w:hAnsi="Calibri" w:cs="Calibri"/>
                <w:color w:val="000000"/>
              </w:rPr>
            </w:pPr>
            <w:r>
              <w:rPr>
                <w:rFonts w:ascii="Calibri" w:hAnsi="Calibri" w:cs="Times New Roman"/>
                <w:color w:val="000000"/>
                <w:rtl/>
              </w:rPr>
              <w:t>1</w:t>
            </w:r>
          </w:p>
        </w:tc>
        <w:tc>
          <w:tcPr>
            <w:tcW w:w="1143" w:type="dxa"/>
            <w:shd w:val="clear" w:color="auto" w:fill="auto"/>
            <w:vAlign w:val="center"/>
            <w:hideMark/>
          </w:tcPr>
          <w:p w:rsidR="00286F21" w:rsidRDefault="00286F21" w:rsidP="00A45A6D">
            <w:pPr>
              <w:spacing w:after="0" w:line="240" w:lineRule="auto"/>
              <w:jc w:val="center"/>
              <w:rPr>
                <w:rFonts w:ascii="Calibri" w:hAnsi="Calibri" w:cs="Calibri"/>
                <w:color w:val="000000"/>
              </w:rPr>
            </w:pPr>
            <w:r>
              <w:rPr>
                <w:rFonts w:ascii="Calibri" w:hAnsi="Calibri" w:cs="Times New Roman"/>
                <w:color w:val="000000"/>
                <w:rtl/>
              </w:rPr>
              <w:t>2.5%</w:t>
            </w:r>
          </w:p>
        </w:tc>
        <w:tc>
          <w:tcPr>
            <w:tcW w:w="2100" w:type="dxa"/>
          </w:tcPr>
          <w:p w:rsidR="00286F21" w:rsidRDefault="00286F21" w:rsidP="00A45A6D">
            <w:pPr>
              <w:spacing w:after="0" w:line="240" w:lineRule="auto"/>
              <w:jc w:val="center"/>
              <w:rPr>
                <w:rFonts w:ascii="Calibri" w:hAnsi="Calibri" w:cs="Times New Roman"/>
                <w:color w:val="000000"/>
                <w:rtl/>
              </w:rPr>
            </w:pPr>
            <w:r>
              <w:rPr>
                <w:rFonts w:ascii="Calibri" w:hAnsi="Calibri" w:cs="Times New Roman" w:hint="cs"/>
                <w:color w:val="000000"/>
                <w:rtl/>
              </w:rPr>
              <w:t>مجمعات لغة وهيئات دولية</w:t>
            </w:r>
          </w:p>
        </w:tc>
        <w:tc>
          <w:tcPr>
            <w:tcW w:w="927" w:type="dxa"/>
          </w:tcPr>
          <w:p w:rsidR="00286F21" w:rsidRDefault="00286F21" w:rsidP="00A45A6D">
            <w:pPr>
              <w:spacing w:after="0" w:line="240" w:lineRule="auto"/>
              <w:jc w:val="center"/>
              <w:rPr>
                <w:rFonts w:ascii="Calibri" w:hAnsi="Calibri" w:cs="Times New Roman"/>
                <w:color w:val="000000"/>
                <w:rtl/>
              </w:rPr>
            </w:pPr>
            <w:r>
              <w:rPr>
                <w:rFonts w:ascii="Calibri" w:hAnsi="Calibri" w:cs="Times New Roman" w:hint="cs"/>
                <w:color w:val="000000"/>
                <w:rtl/>
              </w:rPr>
              <w:t>الأردن</w:t>
            </w:r>
          </w:p>
        </w:tc>
      </w:tr>
      <w:tr w:rsidR="00286F21" w:rsidRPr="00A45C2B" w:rsidTr="00A45A6D">
        <w:trPr>
          <w:trHeight w:val="283"/>
          <w:jc w:val="center"/>
        </w:trPr>
        <w:tc>
          <w:tcPr>
            <w:tcW w:w="4283" w:type="dxa"/>
            <w:shd w:val="clear" w:color="auto" w:fill="auto"/>
            <w:vAlign w:val="bottom"/>
            <w:hideMark/>
          </w:tcPr>
          <w:p w:rsidR="00286F21" w:rsidRDefault="00286F21" w:rsidP="00A45A6D">
            <w:pPr>
              <w:spacing w:after="0" w:line="240" w:lineRule="auto"/>
              <w:rPr>
                <w:rFonts w:ascii="Calibri" w:hAnsi="Calibri" w:cs="Calibri"/>
                <w:color w:val="000000"/>
              </w:rPr>
            </w:pPr>
            <w:r>
              <w:rPr>
                <w:rFonts w:ascii="Calibri" w:hAnsi="Calibri" w:cs="Times New Roman"/>
                <w:color w:val="000000"/>
                <w:rtl/>
              </w:rPr>
              <w:t>مجلة المجمع الجزائرى</w:t>
            </w:r>
          </w:p>
        </w:tc>
        <w:tc>
          <w:tcPr>
            <w:tcW w:w="655" w:type="dxa"/>
            <w:shd w:val="clear" w:color="auto" w:fill="auto"/>
            <w:noWrap/>
            <w:vAlign w:val="center"/>
            <w:hideMark/>
          </w:tcPr>
          <w:p w:rsidR="00286F21" w:rsidRDefault="00286F21" w:rsidP="00A45A6D">
            <w:pPr>
              <w:spacing w:after="0" w:line="240" w:lineRule="auto"/>
              <w:jc w:val="center"/>
              <w:rPr>
                <w:rFonts w:ascii="Calibri" w:hAnsi="Calibri" w:cs="Calibri"/>
                <w:color w:val="000000"/>
              </w:rPr>
            </w:pPr>
            <w:r>
              <w:rPr>
                <w:rFonts w:ascii="Calibri" w:hAnsi="Calibri" w:cs="Times New Roman"/>
                <w:color w:val="000000"/>
                <w:rtl/>
              </w:rPr>
              <w:t>3</w:t>
            </w:r>
          </w:p>
        </w:tc>
        <w:tc>
          <w:tcPr>
            <w:tcW w:w="1143" w:type="dxa"/>
            <w:shd w:val="clear" w:color="auto" w:fill="auto"/>
            <w:vAlign w:val="center"/>
            <w:hideMark/>
          </w:tcPr>
          <w:p w:rsidR="00286F21" w:rsidRDefault="00286F21" w:rsidP="00A45A6D">
            <w:pPr>
              <w:spacing w:after="0" w:line="240" w:lineRule="auto"/>
              <w:jc w:val="center"/>
              <w:rPr>
                <w:rFonts w:ascii="Calibri" w:hAnsi="Calibri" w:cs="Calibri"/>
                <w:color w:val="000000"/>
              </w:rPr>
            </w:pPr>
            <w:r>
              <w:rPr>
                <w:rFonts w:ascii="Calibri" w:hAnsi="Calibri" w:cs="Times New Roman"/>
                <w:color w:val="000000"/>
                <w:rtl/>
              </w:rPr>
              <w:t>7.5%</w:t>
            </w:r>
          </w:p>
        </w:tc>
        <w:tc>
          <w:tcPr>
            <w:tcW w:w="2100" w:type="dxa"/>
          </w:tcPr>
          <w:p w:rsidR="00286F21" w:rsidRDefault="00286F21" w:rsidP="00A45A6D">
            <w:pPr>
              <w:spacing w:after="0" w:line="240" w:lineRule="auto"/>
              <w:jc w:val="center"/>
              <w:rPr>
                <w:rFonts w:ascii="Calibri" w:hAnsi="Calibri" w:cs="Times New Roman"/>
                <w:color w:val="000000"/>
                <w:rtl/>
              </w:rPr>
            </w:pPr>
            <w:r>
              <w:rPr>
                <w:rFonts w:ascii="Calibri" w:hAnsi="Calibri" w:cs="Times New Roman" w:hint="cs"/>
                <w:color w:val="000000"/>
                <w:rtl/>
              </w:rPr>
              <w:t>مجمعات لغة وهيئات دولية</w:t>
            </w:r>
          </w:p>
        </w:tc>
        <w:tc>
          <w:tcPr>
            <w:tcW w:w="927" w:type="dxa"/>
          </w:tcPr>
          <w:p w:rsidR="00286F21" w:rsidRDefault="00286F21" w:rsidP="00A45A6D">
            <w:pPr>
              <w:spacing w:after="0" w:line="240" w:lineRule="auto"/>
              <w:jc w:val="center"/>
              <w:rPr>
                <w:rFonts w:ascii="Calibri" w:hAnsi="Calibri" w:cs="Times New Roman"/>
                <w:color w:val="000000"/>
                <w:rtl/>
              </w:rPr>
            </w:pPr>
            <w:r>
              <w:rPr>
                <w:rFonts w:ascii="Calibri" w:hAnsi="Calibri" w:cs="Times New Roman" w:hint="cs"/>
                <w:color w:val="000000"/>
                <w:rtl/>
              </w:rPr>
              <w:t>الجزائر</w:t>
            </w:r>
          </w:p>
        </w:tc>
      </w:tr>
      <w:tr w:rsidR="00286F21" w:rsidRPr="00A45C2B" w:rsidTr="00A45A6D">
        <w:trPr>
          <w:trHeight w:val="283"/>
          <w:jc w:val="center"/>
        </w:trPr>
        <w:tc>
          <w:tcPr>
            <w:tcW w:w="4283" w:type="dxa"/>
            <w:shd w:val="clear" w:color="auto" w:fill="auto"/>
            <w:vAlign w:val="bottom"/>
            <w:hideMark/>
          </w:tcPr>
          <w:p w:rsidR="00286F21" w:rsidRDefault="00286F21" w:rsidP="00A45A6D">
            <w:pPr>
              <w:spacing w:after="0" w:line="240" w:lineRule="auto"/>
              <w:rPr>
                <w:rFonts w:ascii="Calibri" w:hAnsi="Calibri" w:cs="Calibri"/>
                <w:color w:val="000000"/>
              </w:rPr>
            </w:pPr>
            <w:r>
              <w:rPr>
                <w:rFonts w:ascii="Calibri" w:hAnsi="Calibri" w:cs="Times New Roman"/>
                <w:color w:val="000000"/>
                <w:rtl/>
              </w:rPr>
              <w:t>مجلة الجامعه الاسلامية بالمدينه المنورة بالسعودية</w:t>
            </w:r>
          </w:p>
        </w:tc>
        <w:tc>
          <w:tcPr>
            <w:tcW w:w="655" w:type="dxa"/>
            <w:shd w:val="clear" w:color="auto" w:fill="auto"/>
            <w:noWrap/>
            <w:vAlign w:val="center"/>
            <w:hideMark/>
          </w:tcPr>
          <w:p w:rsidR="00286F21" w:rsidRDefault="00286F21" w:rsidP="00A45A6D">
            <w:pPr>
              <w:spacing w:after="0" w:line="240" w:lineRule="auto"/>
              <w:jc w:val="center"/>
              <w:rPr>
                <w:rFonts w:ascii="Calibri" w:hAnsi="Calibri" w:cs="Calibri"/>
                <w:color w:val="000000"/>
              </w:rPr>
            </w:pPr>
            <w:r>
              <w:rPr>
                <w:rFonts w:ascii="Calibri" w:hAnsi="Calibri" w:cs="Times New Roman"/>
                <w:color w:val="000000"/>
                <w:rtl/>
              </w:rPr>
              <w:t>2</w:t>
            </w:r>
          </w:p>
        </w:tc>
        <w:tc>
          <w:tcPr>
            <w:tcW w:w="1143" w:type="dxa"/>
            <w:shd w:val="clear" w:color="auto" w:fill="auto"/>
            <w:vAlign w:val="center"/>
            <w:hideMark/>
          </w:tcPr>
          <w:p w:rsidR="00286F21" w:rsidRDefault="00286F21" w:rsidP="00A45A6D">
            <w:pPr>
              <w:spacing w:after="0" w:line="240" w:lineRule="auto"/>
              <w:jc w:val="center"/>
              <w:rPr>
                <w:rFonts w:ascii="Calibri" w:hAnsi="Calibri" w:cs="Calibri"/>
                <w:color w:val="000000"/>
              </w:rPr>
            </w:pPr>
            <w:r>
              <w:rPr>
                <w:rFonts w:ascii="Calibri" w:hAnsi="Calibri" w:cs="Times New Roman"/>
                <w:color w:val="000000"/>
                <w:rtl/>
              </w:rPr>
              <w:t>5.00%</w:t>
            </w:r>
          </w:p>
        </w:tc>
        <w:tc>
          <w:tcPr>
            <w:tcW w:w="2100" w:type="dxa"/>
          </w:tcPr>
          <w:p w:rsidR="00286F21" w:rsidRDefault="00286F21" w:rsidP="00A45A6D">
            <w:pPr>
              <w:spacing w:after="0" w:line="240" w:lineRule="auto"/>
              <w:jc w:val="center"/>
              <w:rPr>
                <w:rFonts w:ascii="Calibri" w:hAnsi="Calibri" w:cs="Times New Roman"/>
                <w:color w:val="000000"/>
                <w:rtl/>
              </w:rPr>
            </w:pPr>
            <w:r>
              <w:rPr>
                <w:rFonts w:ascii="Calibri" w:hAnsi="Calibri" w:cs="Times New Roman" w:hint="cs"/>
                <w:color w:val="000000"/>
                <w:rtl/>
              </w:rPr>
              <w:t>كليات وجامعات حكومية</w:t>
            </w:r>
          </w:p>
        </w:tc>
        <w:tc>
          <w:tcPr>
            <w:tcW w:w="927" w:type="dxa"/>
          </w:tcPr>
          <w:p w:rsidR="00286F21" w:rsidRDefault="00286F21" w:rsidP="00A45A6D">
            <w:pPr>
              <w:spacing w:after="0" w:line="240" w:lineRule="auto"/>
              <w:jc w:val="center"/>
              <w:rPr>
                <w:rFonts w:ascii="Calibri" w:hAnsi="Calibri" w:cs="Times New Roman"/>
                <w:color w:val="000000"/>
                <w:rtl/>
              </w:rPr>
            </w:pPr>
            <w:r>
              <w:rPr>
                <w:rFonts w:ascii="Calibri" w:hAnsi="Calibri" w:cs="Times New Roman"/>
                <w:color w:val="000000"/>
                <w:rtl/>
              </w:rPr>
              <w:t>السعودية</w:t>
            </w:r>
          </w:p>
        </w:tc>
      </w:tr>
      <w:tr w:rsidR="00286F21" w:rsidRPr="00A45C2B" w:rsidTr="00A45A6D">
        <w:trPr>
          <w:trHeight w:val="283"/>
          <w:jc w:val="center"/>
        </w:trPr>
        <w:tc>
          <w:tcPr>
            <w:tcW w:w="4283" w:type="dxa"/>
            <w:shd w:val="clear" w:color="auto" w:fill="auto"/>
            <w:vAlign w:val="bottom"/>
            <w:hideMark/>
          </w:tcPr>
          <w:p w:rsidR="00286F21" w:rsidRDefault="00286F21" w:rsidP="00A45A6D">
            <w:pPr>
              <w:spacing w:after="0" w:line="240" w:lineRule="auto"/>
              <w:rPr>
                <w:rFonts w:ascii="Calibri" w:hAnsi="Calibri" w:cs="Calibri"/>
                <w:color w:val="000000"/>
              </w:rPr>
            </w:pPr>
            <w:r>
              <w:rPr>
                <w:rFonts w:ascii="Calibri" w:hAnsi="Calibri" w:cs="Times New Roman"/>
                <w:color w:val="000000"/>
                <w:rtl/>
              </w:rPr>
              <w:t>مجلة الدراسات اللغوية بالسعودية</w:t>
            </w:r>
          </w:p>
        </w:tc>
        <w:tc>
          <w:tcPr>
            <w:tcW w:w="655" w:type="dxa"/>
            <w:shd w:val="clear" w:color="auto" w:fill="auto"/>
            <w:noWrap/>
            <w:vAlign w:val="center"/>
            <w:hideMark/>
          </w:tcPr>
          <w:p w:rsidR="00286F21" w:rsidRDefault="00286F21" w:rsidP="00A45A6D">
            <w:pPr>
              <w:spacing w:after="0" w:line="240" w:lineRule="auto"/>
              <w:jc w:val="center"/>
              <w:rPr>
                <w:rFonts w:ascii="Calibri" w:hAnsi="Calibri" w:cs="Calibri"/>
                <w:color w:val="000000"/>
              </w:rPr>
            </w:pPr>
            <w:r>
              <w:rPr>
                <w:rFonts w:ascii="Calibri" w:hAnsi="Calibri" w:cs="Times New Roman"/>
                <w:color w:val="000000"/>
                <w:rtl/>
              </w:rPr>
              <w:t>2</w:t>
            </w:r>
          </w:p>
        </w:tc>
        <w:tc>
          <w:tcPr>
            <w:tcW w:w="1143" w:type="dxa"/>
            <w:shd w:val="clear" w:color="auto" w:fill="auto"/>
            <w:vAlign w:val="center"/>
            <w:hideMark/>
          </w:tcPr>
          <w:p w:rsidR="00286F21" w:rsidRDefault="00286F21" w:rsidP="00A45A6D">
            <w:pPr>
              <w:spacing w:after="0" w:line="240" w:lineRule="auto"/>
              <w:jc w:val="center"/>
              <w:rPr>
                <w:rFonts w:ascii="Calibri" w:hAnsi="Calibri" w:cs="Calibri"/>
                <w:color w:val="000000"/>
              </w:rPr>
            </w:pPr>
            <w:r>
              <w:rPr>
                <w:rFonts w:ascii="Calibri" w:hAnsi="Calibri" w:cs="Times New Roman"/>
                <w:color w:val="000000"/>
                <w:rtl/>
              </w:rPr>
              <w:t>5.00%</w:t>
            </w:r>
          </w:p>
        </w:tc>
        <w:tc>
          <w:tcPr>
            <w:tcW w:w="2100" w:type="dxa"/>
          </w:tcPr>
          <w:p w:rsidR="00286F21" w:rsidRDefault="00286F21" w:rsidP="00A45A6D">
            <w:pPr>
              <w:spacing w:after="0" w:line="240" w:lineRule="auto"/>
              <w:jc w:val="center"/>
              <w:rPr>
                <w:rFonts w:ascii="Calibri" w:hAnsi="Calibri" w:cs="Times New Roman"/>
                <w:color w:val="000000"/>
                <w:rtl/>
              </w:rPr>
            </w:pPr>
            <w:r>
              <w:rPr>
                <w:rFonts w:ascii="Calibri" w:hAnsi="Calibri" w:cs="Times New Roman" w:hint="cs"/>
                <w:color w:val="000000"/>
                <w:rtl/>
              </w:rPr>
              <w:t>أخرى</w:t>
            </w:r>
          </w:p>
        </w:tc>
        <w:tc>
          <w:tcPr>
            <w:tcW w:w="927" w:type="dxa"/>
          </w:tcPr>
          <w:p w:rsidR="00286F21" w:rsidRDefault="00286F21" w:rsidP="00A45A6D">
            <w:pPr>
              <w:spacing w:after="0" w:line="240" w:lineRule="auto"/>
              <w:jc w:val="center"/>
              <w:rPr>
                <w:rFonts w:ascii="Calibri" w:hAnsi="Calibri" w:cs="Times New Roman"/>
                <w:color w:val="000000"/>
                <w:rtl/>
              </w:rPr>
            </w:pPr>
            <w:r>
              <w:rPr>
                <w:rFonts w:ascii="Calibri" w:hAnsi="Calibri" w:cs="Times New Roman"/>
                <w:color w:val="000000"/>
                <w:rtl/>
              </w:rPr>
              <w:t>السعودية</w:t>
            </w:r>
          </w:p>
        </w:tc>
      </w:tr>
      <w:tr w:rsidR="00286F21" w:rsidRPr="00A45C2B" w:rsidTr="00A45A6D">
        <w:trPr>
          <w:trHeight w:val="283"/>
          <w:jc w:val="center"/>
        </w:trPr>
        <w:tc>
          <w:tcPr>
            <w:tcW w:w="4283" w:type="dxa"/>
            <w:shd w:val="clear" w:color="auto" w:fill="auto"/>
            <w:vAlign w:val="bottom"/>
            <w:hideMark/>
          </w:tcPr>
          <w:p w:rsidR="00286F21" w:rsidRDefault="00286F21" w:rsidP="00A45A6D">
            <w:pPr>
              <w:spacing w:after="0" w:line="240" w:lineRule="auto"/>
              <w:rPr>
                <w:rFonts w:ascii="Calibri" w:hAnsi="Calibri" w:cs="Calibri"/>
                <w:color w:val="000000"/>
              </w:rPr>
            </w:pPr>
            <w:r>
              <w:rPr>
                <w:rFonts w:ascii="Calibri" w:hAnsi="Calibri" w:cs="Times New Roman"/>
                <w:color w:val="000000"/>
                <w:rtl/>
              </w:rPr>
              <w:t>مجلة العلوم العربية والاسلامية بالسعودية</w:t>
            </w:r>
          </w:p>
        </w:tc>
        <w:tc>
          <w:tcPr>
            <w:tcW w:w="655" w:type="dxa"/>
            <w:shd w:val="clear" w:color="auto" w:fill="auto"/>
            <w:noWrap/>
            <w:vAlign w:val="center"/>
            <w:hideMark/>
          </w:tcPr>
          <w:p w:rsidR="00286F21" w:rsidRDefault="00286F21" w:rsidP="00A45A6D">
            <w:pPr>
              <w:spacing w:after="0" w:line="240" w:lineRule="auto"/>
              <w:jc w:val="center"/>
              <w:rPr>
                <w:rFonts w:ascii="Calibri" w:hAnsi="Calibri" w:cs="Calibri"/>
                <w:color w:val="000000"/>
              </w:rPr>
            </w:pPr>
            <w:r>
              <w:rPr>
                <w:rFonts w:ascii="Calibri" w:hAnsi="Calibri" w:cs="Times New Roman"/>
                <w:color w:val="000000"/>
                <w:rtl/>
              </w:rPr>
              <w:t>2</w:t>
            </w:r>
          </w:p>
        </w:tc>
        <w:tc>
          <w:tcPr>
            <w:tcW w:w="1143" w:type="dxa"/>
            <w:shd w:val="clear" w:color="auto" w:fill="auto"/>
            <w:vAlign w:val="center"/>
            <w:hideMark/>
          </w:tcPr>
          <w:p w:rsidR="00286F21" w:rsidRDefault="00286F21" w:rsidP="00A45A6D">
            <w:pPr>
              <w:spacing w:after="0" w:line="240" w:lineRule="auto"/>
              <w:jc w:val="center"/>
              <w:rPr>
                <w:rFonts w:ascii="Calibri" w:hAnsi="Calibri" w:cs="Calibri"/>
                <w:color w:val="000000"/>
              </w:rPr>
            </w:pPr>
            <w:r>
              <w:rPr>
                <w:rFonts w:ascii="Calibri" w:hAnsi="Calibri" w:cs="Times New Roman"/>
                <w:color w:val="000000"/>
                <w:rtl/>
              </w:rPr>
              <w:t>5.00%</w:t>
            </w:r>
          </w:p>
        </w:tc>
        <w:tc>
          <w:tcPr>
            <w:tcW w:w="2100" w:type="dxa"/>
          </w:tcPr>
          <w:p w:rsidR="00286F21" w:rsidRDefault="00286F21" w:rsidP="00A45A6D">
            <w:pPr>
              <w:spacing w:after="0" w:line="240" w:lineRule="auto"/>
              <w:jc w:val="center"/>
              <w:rPr>
                <w:rFonts w:ascii="Calibri" w:hAnsi="Calibri" w:cs="Times New Roman"/>
                <w:color w:val="000000"/>
                <w:rtl/>
              </w:rPr>
            </w:pPr>
            <w:r>
              <w:rPr>
                <w:rFonts w:ascii="Calibri" w:hAnsi="Calibri" w:cs="Times New Roman" w:hint="cs"/>
                <w:color w:val="000000"/>
                <w:rtl/>
              </w:rPr>
              <w:t>كليات وجامعات حكومية</w:t>
            </w:r>
          </w:p>
        </w:tc>
        <w:tc>
          <w:tcPr>
            <w:tcW w:w="927" w:type="dxa"/>
          </w:tcPr>
          <w:p w:rsidR="00286F21" w:rsidRDefault="00286F21" w:rsidP="00A45A6D">
            <w:pPr>
              <w:spacing w:after="0" w:line="240" w:lineRule="auto"/>
              <w:jc w:val="center"/>
              <w:rPr>
                <w:rFonts w:ascii="Calibri" w:hAnsi="Calibri" w:cs="Times New Roman"/>
                <w:color w:val="000000"/>
                <w:rtl/>
              </w:rPr>
            </w:pPr>
            <w:r>
              <w:rPr>
                <w:rFonts w:ascii="Calibri" w:hAnsi="Calibri" w:cs="Times New Roman"/>
                <w:color w:val="000000"/>
                <w:rtl/>
              </w:rPr>
              <w:t>السعودية</w:t>
            </w:r>
          </w:p>
        </w:tc>
      </w:tr>
      <w:tr w:rsidR="00286F21" w:rsidRPr="00A45C2B" w:rsidTr="00A45A6D">
        <w:trPr>
          <w:trHeight w:val="283"/>
          <w:jc w:val="center"/>
        </w:trPr>
        <w:tc>
          <w:tcPr>
            <w:tcW w:w="4283" w:type="dxa"/>
            <w:shd w:val="clear" w:color="auto" w:fill="auto"/>
            <w:vAlign w:val="bottom"/>
            <w:hideMark/>
          </w:tcPr>
          <w:p w:rsidR="00286F21" w:rsidRDefault="00286F21" w:rsidP="00A45A6D">
            <w:pPr>
              <w:spacing w:after="0" w:line="240" w:lineRule="auto"/>
              <w:rPr>
                <w:rFonts w:ascii="Calibri" w:hAnsi="Calibri" w:cs="Calibri"/>
                <w:color w:val="000000"/>
              </w:rPr>
            </w:pPr>
            <w:r>
              <w:rPr>
                <w:rFonts w:ascii="Calibri" w:hAnsi="Calibri" w:cs="Times New Roman"/>
                <w:color w:val="000000"/>
                <w:rtl/>
              </w:rPr>
              <w:t>مجلة الجمعية العلمية السعودية للغة العربية</w:t>
            </w:r>
          </w:p>
        </w:tc>
        <w:tc>
          <w:tcPr>
            <w:tcW w:w="655" w:type="dxa"/>
            <w:shd w:val="clear" w:color="auto" w:fill="auto"/>
            <w:noWrap/>
            <w:vAlign w:val="center"/>
            <w:hideMark/>
          </w:tcPr>
          <w:p w:rsidR="00286F21" w:rsidRDefault="00286F21" w:rsidP="00A45A6D">
            <w:pPr>
              <w:spacing w:after="0" w:line="240" w:lineRule="auto"/>
              <w:jc w:val="center"/>
              <w:rPr>
                <w:rFonts w:ascii="Calibri" w:hAnsi="Calibri" w:cs="Calibri"/>
                <w:color w:val="000000"/>
              </w:rPr>
            </w:pPr>
            <w:r>
              <w:rPr>
                <w:rFonts w:ascii="Calibri" w:hAnsi="Calibri" w:cs="Times New Roman"/>
                <w:color w:val="000000"/>
                <w:rtl/>
              </w:rPr>
              <w:t>1</w:t>
            </w:r>
          </w:p>
        </w:tc>
        <w:tc>
          <w:tcPr>
            <w:tcW w:w="1143" w:type="dxa"/>
            <w:shd w:val="clear" w:color="auto" w:fill="auto"/>
            <w:vAlign w:val="center"/>
            <w:hideMark/>
          </w:tcPr>
          <w:p w:rsidR="00286F21" w:rsidRDefault="00286F21" w:rsidP="00A45A6D">
            <w:pPr>
              <w:spacing w:after="0" w:line="240" w:lineRule="auto"/>
              <w:jc w:val="center"/>
              <w:rPr>
                <w:rFonts w:ascii="Calibri" w:hAnsi="Calibri" w:cs="Calibri"/>
                <w:color w:val="000000"/>
              </w:rPr>
            </w:pPr>
            <w:r>
              <w:rPr>
                <w:rFonts w:ascii="Calibri" w:hAnsi="Calibri" w:cs="Times New Roman"/>
                <w:color w:val="000000"/>
                <w:rtl/>
              </w:rPr>
              <w:t>2.5%</w:t>
            </w:r>
          </w:p>
        </w:tc>
        <w:tc>
          <w:tcPr>
            <w:tcW w:w="2100" w:type="dxa"/>
          </w:tcPr>
          <w:p w:rsidR="00286F21" w:rsidRDefault="00286F21" w:rsidP="00A45A6D">
            <w:pPr>
              <w:spacing w:after="0" w:line="240" w:lineRule="auto"/>
              <w:jc w:val="center"/>
              <w:rPr>
                <w:rFonts w:ascii="Calibri" w:hAnsi="Calibri" w:cs="Times New Roman"/>
                <w:color w:val="000000"/>
                <w:rtl/>
              </w:rPr>
            </w:pPr>
            <w:r>
              <w:rPr>
                <w:rFonts w:ascii="Calibri" w:hAnsi="Calibri" w:cs="Times New Roman" w:hint="cs"/>
                <w:color w:val="000000"/>
                <w:rtl/>
              </w:rPr>
              <w:t>أخرى</w:t>
            </w:r>
          </w:p>
        </w:tc>
        <w:tc>
          <w:tcPr>
            <w:tcW w:w="927" w:type="dxa"/>
          </w:tcPr>
          <w:p w:rsidR="00286F21" w:rsidRDefault="00286F21" w:rsidP="00A45A6D">
            <w:pPr>
              <w:spacing w:after="0" w:line="240" w:lineRule="auto"/>
              <w:jc w:val="center"/>
              <w:rPr>
                <w:rFonts w:ascii="Calibri" w:hAnsi="Calibri" w:cs="Times New Roman"/>
                <w:color w:val="000000"/>
                <w:rtl/>
              </w:rPr>
            </w:pPr>
            <w:r>
              <w:rPr>
                <w:rFonts w:ascii="Calibri" w:hAnsi="Calibri" w:cs="Times New Roman"/>
                <w:color w:val="000000"/>
                <w:rtl/>
              </w:rPr>
              <w:t>السعودية</w:t>
            </w:r>
          </w:p>
        </w:tc>
      </w:tr>
      <w:tr w:rsidR="00286F21" w:rsidRPr="00A45C2B" w:rsidTr="00A45A6D">
        <w:trPr>
          <w:trHeight w:val="283"/>
          <w:jc w:val="center"/>
        </w:trPr>
        <w:tc>
          <w:tcPr>
            <w:tcW w:w="4283" w:type="dxa"/>
            <w:shd w:val="clear" w:color="auto" w:fill="auto"/>
            <w:vAlign w:val="bottom"/>
            <w:hideMark/>
          </w:tcPr>
          <w:p w:rsidR="00286F21" w:rsidRDefault="00286F21" w:rsidP="00A45A6D">
            <w:pPr>
              <w:spacing w:after="0" w:line="240" w:lineRule="auto"/>
              <w:rPr>
                <w:rFonts w:ascii="Calibri" w:hAnsi="Calibri" w:cs="Calibri"/>
                <w:color w:val="000000"/>
              </w:rPr>
            </w:pPr>
            <w:r>
              <w:rPr>
                <w:rFonts w:ascii="Calibri" w:hAnsi="Calibri" w:cs="Times New Roman"/>
                <w:color w:val="000000"/>
                <w:rtl/>
              </w:rPr>
              <w:t>مجلة الدارة بالسعودية</w:t>
            </w:r>
          </w:p>
        </w:tc>
        <w:tc>
          <w:tcPr>
            <w:tcW w:w="655" w:type="dxa"/>
            <w:shd w:val="clear" w:color="auto" w:fill="auto"/>
            <w:noWrap/>
            <w:vAlign w:val="center"/>
            <w:hideMark/>
          </w:tcPr>
          <w:p w:rsidR="00286F21" w:rsidRDefault="00286F21" w:rsidP="00A45A6D">
            <w:pPr>
              <w:spacing w:after="0" w:line="240" w:lineRule="auto"/>
              <w:jc w:val="center"/>
              <w:rPr>
                <w:rFonts w:ascii="Calibri" w:hAnsi="Calibri" w:cs="Calibri"/>
                <w:color w:val="000000"/>
              </w:rPr>
            </w:pPr>
            <w:r>
              <w:rPr>
                <w:rFonts w:ascii="Calibri" w:hAnsi="Calibri" w:cs="Times New Roman"/>
                <w:color w:val="000000"/>
                <w:rtl/>
              </w:rPr>
              <w:t>1</w:t>
            </w:r>
          </w:p>
        </w:tc>
        <w:tc>
          <w:tcPr>
            <w:tcW w:w="1143" w:type="dxa"/>
            <w:shd w:val="clear" w:color="auto" w:fill="auto"/>
            <w:vAlign w:val="center"/>
            <w:hideMark/>
          </w:tcPr>
          <w:p w:rsidR="00286F21" w:rsidRDefault="00286F21" w:rsidP="00A45A6D">
            <w:pPr>
              <w:spacing w:after="0" w:line="240" w:lineRule="auto"/>
              <w:jc w:val="center"/>
              <w:rPr>
                <w:rFonts w:ascii="Calibri" w:hAnsi="Calibri" w:cs="Calibri"/>
                <w:color w:val="000000"/>
              </w:rPr>
            </w:pPr>
            <w:r>
              <w:rPr>
                <w:rFonts w:ascii="Calibri" w:hAnsi="Calibri" w:cs="Times New Roman"/>
                <w:color w:val="000000"/>
                <w:rtl/>
              </w:rPr>
              <w:t>2.5%</w:t>
            </w:r>
          </w:p>
        </w:tc>
        <w:tc>
          <w:tcPr>
            <w:tcW w:w="2100" w:type="dxa"/>
          </w:tcPr>
          <w:p w:rsidR="00286F21" w:rsidRDefault="00286F21" w:rsidP="00A45A6D">
            <w:pPr>
              <w:spacing w:after="0" w:line="240" w:lineRule="auto"/>
              <w:jc w:val="center"/>
              <w:rPr>
                <w:rFonts w:ascii="Calibri" w:hAnsi="Calibri" w:cs="Times New Roman"/>
                <w:color w:val="000000"/>
                <w:rtl/>
              </w:rPr>
            </w:pPr>
            <w:r>
              <w:rPr>
                <w:rFonts w:ascii="Calibri" w:hAnsi="Calibri" w:cs="Times New Roman" w:hint="cs"/>
                <w:color w:val="000000"/>
                <w:rtl/>
              </w:rPr>
              <w:t>أخرى</w:t>
            </w:r>
          </w:p>
        </w:tc>
        <w:tc>
          <w:tcPr>
            <w:tcW w:w="927" w:type="dxa"/>
          </w:tcPr>
          <w:p w:rsidR="00286F21" w:rsidRDefault="00286F21" w:rsidP="00A45A6D">
            <w:pPr>
              <w:spacing w:after="0" w:line="240" w:lineRule="auto"/>
              <w:jc w:val="center"/>
              <w:rPr>
                <w:rFonts w:ascii="Calibri" w:hAnsi="Calibri" w:cs="Times New Roman"/>
                <w:color w:val="000000"/>
                <w:rtl/>
              </w:rPr>
            </w:pPr>
            <w:r>
              <w:rPr>
                <w:rFonts w:ascii="Calibri" w:hAnsi="Calibri" w:cs="Times New Roman"/>
                <w:color w:val="000000"/>
                <w:rtl/>
              </w:rPr>
              <w:t>السعودية</w:t>
            </w:r>
          </w:p>
        </w:tc>
      </w:tr>
      <w:tr w:rsidR="00286F21" w:rsidRPr="00A45C2B" w:rsidTr="00A45A6D">
        <w:trPr>
          <w:trHeight w:val="283"/>
          <w:jc w:val="center"/>
        </w:trPr>
        <w:tc>
          <w:tcPr>
            <w:tcW w:w="4283" w:type="dxa"/>
            <w:shd w:val="clear" w:color="auto" w:fill="auto"/>
            <w:vAlign w:val="bottom"/>
            <w:hideMark/>
          </w:tcPr>
          <w:p w:rsidR="00286F21" w:rsidRDefault="00286F21" w:rsidP="00A45A6D">
            <w:pPr>
              <w:spacing w:after="0" w:line="240" w:lineRule="auto"/>
              <w:rPr>
                <w:rFonts w:ascii="Calibri" w:hAnsi="Calibri" w:cs="Calibri"/>
                <w:color w:val="000000"/>
              </w:rPr>
            </w:pPr>
            <w:r>
              <w:rPr>
                <w:rFonts w:ascii="Calibri" w:hAnsi="Calibri" w:cs="Times New Roman"/>
                <w:color w:val="000000"/>
                <w:rtl/>
              </w:rPr>
              <w:t>مجلة الدرعية بالسعودية</w:t>
            </w:r>
          </w:p>
        </w:tc>
        <w:tc>
          <w:tcPr>
            <w:tcW w:w="655" w:type="dxa"/>
            <w:shd w:val="clear" w:color="auto" w:fill="auto"/>
            <w:noWrap/>
            <w:vAlign w:val="center"/>
            <w:hideMark/>
          </w:tcPr>
          <w:p w:rsidR="00286F21" w:rsidRDefault="00286F21" w:rsidP="00A45A6D">
            <w:pPr>
              <w:spacing w:after="0" w:line="240" w:lineRule="auto"/>
              <w:jc w:val="center"/>
              <w:rPr>
                <w:rFonts w:ascii="Calibri" w:hAnsi="Calibri" w:cs="Calibri"/>
                <w:color w:val="000000"/>
              </w:rPr>
            </w:pPr>
            <w:r>
              <w:rPr>
                <w:rFonts w:ascii="Calibri" w:hAnsi="Calibri" w:cs="Times New Roman"/>
                <w:color w:val="000000"/>
                <w:rtl/>
              </w:rPr>
              <w:t>1</w:t>
            </w:r>
          </w:p>
        </w:tc>
        <w:tc>
          <w:tcPr>
            <w:tcW w:w="1143" w:type="dxa"/>
            <w:shd w:val="clear" w:color="auto" w:fill="auto"/>
            <w:vAlign w:val="center"/>
            <w:hideMark/>
          </w:tcPr>
          <w:p w:rsidR="00286F21" w:rsidRDefault="00286F21" w:rsidP="00A45A6D">
            <w:pPr>
              <w:spacing w:after="0" w:line="240" w:lineRule="auto"/>
              <w:jc w:val="center"/>
              <w:rPr>
                <w:rFonts w:ascii="Calibri" w:hAnsi="Calibri" w:cs="Calibri"/>
                <w:color w:val="000000"/>
              </w:rPr>
            </w:pPr>
            <w:r>
              <w:rPr>
                <w:rFonts w:ascii="Calibri" w:hAnsi="Calibri" w:cs="Times New Roman"/>
                <w:color w:val="000000"/>
                <w:rtl/>
              </w:rPr>
              <w:t>2.5%</w:t>
            </w:r>
          </w:p>
        </w:tc>
        <w:tc>
          <w:tcPr>
            <w:tcW w:w="2100" w:type="dxa"/>
          </w:tcPr>
          <w:p w:rsidR="00286F21" w:rsidRDefault="00286F21" w:rsidP="00A45A6D">
            <w:pPr>
              <w:spacing w:after="0" w:line="240" w:lineRule="auto"/>
              <w:jc w:val="center"/>
              <w:rPr>
                <w:rFonts w:ascii="Calibri" w:hAnsi="Calibri" w:cs="Times New Roman"/>
                <w:color w:val="000000"/>
                <w:rtl/>
              </w:rPr>
            </w:pPr>
            <w:r>
              <w:rPr>
                <w:rFonts w:ascii="Calibri" w:hAnsi="Calibri" w:cs="Times New Roman" w:hint="cs"/>
                <w:color w:val="000000"/>
                <w:rtl/>
              </w:rPr>
              <w:t>أخرى</w:t>
            </w:r>
          </w:p>
        </w:tc>
        <w:tc>
          <w:tcPr>
            <w:tcW w:w="927" w:type="dxa"/>
          </w:tcPr>
          <w:p w:rsidR="00286F21" w:rsidRDefault="00286F21" w:rsidP="00A45A6D">
            <w:pPr>
              <w:spacing w:after="0" w:line="240" w:lineRule="auto"/>
              <w:jc w:val="center"/>
              <w:rPr>
                <w:rFonts w:ascii="Calibri" w:hAnsi="Calibri" w:cs="Times New Roman"/>
                <w:color w:val="000000"/>
                <w:rtl/>
              </w:rPr>
            </w:pPr>
            <w:r>
              <w:rPr>
                <w:rFonts w:ascii="Calibri" w:hAnsi="Calibri" w:cs="Times New Roman"/>
                <w:color w:val="000000"/>
                <w:rtl/>
              </w:rPr>
              <w:t>السعودية</w:t>
            </w:r>
          </w:p>
        </w:tc>
      </w:tr>
      <w:tr w:rsidR="00286F21" w:rsidRPr="00A45C2B" w:rsidTr="00A45A6D">
        <w:trPr>
          <w:trHeight w:val="283"/>
          <w:jc w:val="center"/>
        </w:trPr>
        <w:tc>
          <w:tcPr>
            <w:tcW w:w="4283" w:type="dxa"/>
            <w:shd w:val="clear" w:color="auto" w:fill="auto"/>
            <w:vAlign w:val="bottom"/>
            <w:hideMark/>
          </w:tcPr>
          <w:p w:rsidR="00286F21" w:rsidRDefault="00286F21" w:rsidP="00A45A6D">
            <w:pPr>
              <w:spacing w:after="0" w:line="240" w:lineRule="auto"/>
              <w:rPr>
                <w:rFonts w:ascii="Calibri" w:hAnsi="Calibri" w:cs="Calibri"/>
                <w:color w:val="000000"/>
              </w:rPr>
            </w:pPr>
            <w:r>
              <w:rPr>
                <w:rFonts w:ascii="Calibri" w:hAnsi="Calibri" w:cs="Times New Roman"/>
                <w:color w:val="000000"/>
                <w:rtl/>
              </w:rPr>
              <w:t>مجلة جامعه الامام محمد بن سعود الاسلامية بالسعودية</w:t>
            </w:r>
          </w:p>
        </w:tc>
        <w:tc>
          <w:tcPr>
            <w:tcW w:w="655" w:type="dxa"/>
            <w:shd w:val="clear" w:color="auto" w:fill="auto"/>
            <w:noWrap/>
            <w:vAlign w:val="center"/>
            <w:hideMark/>
          </w:tcPr>
          <w:p w:rsidR="00286F21" w:rsidRDefault="00286F21" w:rsidP="00A45A6D">
            <w:pPr>
              <w:spacing w:after="0" w:line="240" w:lineRule="auto"/>
              <w:jc w:val="center"/>
              <w:rPr>
                <w:rFonts w:ascii="Calibri" w:hAnsi="Calibri" w:cs="Calibri"/>
                <w:color w:val="000000"/>
              </w:rPr>
            </w:pPr>
            <w:r>
              <w:rPr>
                <w:rFonts w:ascii="Calibri" w:hAnsi="Calibri" w:cs="Times New Roman"/>
                <w:color w:val="000000"/>
                <w:rtl/>
              </w:rPr>
              <w:t>1</w:t>
            </w:r>
          </w:p>
        </w:tc>
        <w:tc>
          <w:tcPr>
            <w:tcW w:w="1143" w:type="dxa"/>
            <w:shd w:val="clear" w:color="auto" w:fill="auto"/>
            <w:vAlign w:val="center"/>
            <w:hideMark/>
          </w:tcPr>
          <w:p w:rsidR="00286F21" w:rsidRDefault="00286F21" w:rsidP="00A45A6D">
            <w:pPr>
              <w:spacing w:after="0" w:line="240" w:lineRule="auto"/>
              <w:jc w:val="center"/>
              <w:rPr>
                <w:rFonts w:ascii="Calibri" w:hAnsi="Calibri" w:cs="Calibri"/>
                <w:color w:val="000000"/>
              </w:rPr>
            </w:pPr>
            <w:r>
              <w:rPr>
                <w:rFonts w:ascii="Calibri" w:hAnsi="Calibri" w:cs="Times New Roman"/>
                <w:color w:val="000000"/>
                <w:rtl/>
              </w:rPr>
              <w:t>2.5%</w:t>
            </w:r>
          </w:p>
        </w:tc>
        <w:tc>
          <w:tcPr>
            <w:tcW w:w="2100" w:type="dxa"/>
          </w:tcPr>
          <w:p w:rsidR="00286F21" w:rsidRDefault="00286F21" w:rsidP="00A45A6D">
            <w:pPr>
              <w:spacing w:after="0" w:line="240" w:lineRule="auto"/>
              <w:jc w:val="center"/>
              <w:rPr>
                <w:rFonts w:ascii="Calibri" w:hAnsi="Calibri" w:cs="Times New Roman"/>
                <w:color w:val="000000"/>
                <w:rtl/>
              </w:rPr>
            </w:pPr>
            <w:r>
              <w:rPr>
                <w:rFonts w:ascii="Calibri" w:hAnsi="Calibri" w:cs="Times New Roman" w:hint="cs"/>
                <w:color w:val="000000"/>
                <w:rtl/>
              </w:rPr>
              <w:t>كليات وجامعات حكومية</w:t>
            </w:r>
          </w:p>
        </w:tc>
        <w:tc>
          <w:tcPr>
            <w:tcW w:w="927" w:type="dxa"/>
          </w:tcPr>
          <w:p w:rsidR="00286F21" w:rsidRDefault="00286F21" w:rsidP="00A45A6D">
            <w:pPr>
              <w:spacing w:after="0" w:line="240" w:lineRule="auto"/>
              <w:jc w:val="center"/>
              <w:rPr>
                <w:rFonts w:ascii="Calibri" w:hAnsi="Calibri" w:cs="Times New Roman"/>
                <w:color w:val="000000"/>
                <w:rtl/>
              </w:rPr>
            </w:pPr>
            <w:r>
              <w:rPr>
                <w:rFonts w:ascii="Calibri" w:hAnsi="Calibri" w:cs="Times New Roman"/>
                <w:color w:val="000000"/>
                <w:rtl/>
              </w:rPr>
              <w:t>السعودية</w:t>
            </w:r>
          </w:p>
        </w:tc>
      </w:tr>
      <w:tr w:rsidR="00286F21" w:rsidRPr="00A45C2B" w:rsidTr="00A45A6D">
        <w:trPr>
          <w:trHeight w:val="283"/>
          <w:jc w:val="center"/>
        </w:trPr>
        <w:tc>
          <w:tcPr>
            <w:tcW w:w="4283" w:type="dxa"/>
            <w:shd w:val="clear" w:color="auto" w:fill="auto"/>
            <w:vAlign w:val="bottom"/>
            <w:hideMark/>
          </w:tcPr>
          <w:p w:rsidR="00286F21" w:rsidRDefault="00286F21" w:rsidP="00A45A6D">
            <w:pPr>
              <w:spacing w:after="0" w:line="240" w:lineRule="auto"/>
              <w:rPr>
                <w:rFonts w:ascii="Calibri" w:hAnsi="Calibri" w:cs="Calibri"/>
                <w:color w:val="000000"/>
              </w:rPr>
            </w:pPr>
            <w:r>
              <w:rPr>
                <w:rFonts w:ascii="Calibri" w:hAnsi="Calibri" w:cs="Times New Roman"/>
                <w:color w:val="000000"/>
                <w:rtl/>
              </w:rPr>
              <w:t>مجلة جامعه طيبة للاداب بالسعودية</w:t>
            </w:r>
          </w:p>
        </w:tc>
        <w:tc>
          <w:tcPr>
            <w:tcW w:w="655" w:type="dxa"/>
            <w:shd w:val="clear" w:color="auto" w:fill="auto"/>
            <w:noWrap/>
            <w:vAlign w:val="center"/>
            <w:hideMark/>
          </w:tcPr>
          <w:p w:rsidR="00286F21" w:rsidRDefault="00286F21" w:rsidP="00A45A6D">
            <w:pPr>
              <w:spacing w:after="0" w:line="240" w:lineRule="auto"/>
              <w:jc w:val="center"/>
              <w:rPr>
                <w:rFonts w:ascii="Calibri" w:hAnsi="Calibri" w:cs="Calibri"/>
                <w:color w:val="000000"/>
              </w:rPr>
            </w:pPr>
            <w:r>
              <w:rPr>
                <w:rFonts w:ascii="Calibri" w:hAnsi="Calibri" w:cs="Times New Roman"/>
                <w:color w:val="000000"/>
                <w:rtl/>
              </w:rPr>
              <w:t>1</w:t>
            </w:r>
          </w:p>
        </w:tc>
        <w:tc>
          <w:tcPr>
            <w:tcW w:w="1143" w:type="dxa"/>
            <w:shd w:val="clear" w:color="auto" w:fill="auto"/>
            <w:vAlign w:val="center"/>
            <w:hideMark/>
          </w:tcPr>
          <w:p w:rsidR="00286F21" w:rsidRDefault="00286F21" w:rsidP="00A45A6D">
            <w:pPr>
              <w:spacing w:after="0" w:line="240" w:lineRule="auto"/>
              <w:jc w:val="center"/>
              <w:rPr>
                <w:rFonts w:ascii="Calibri" w:hAnsi="Calibri" w:cs="Calibri"/>
                <w:color w:val="000000"/>
              </w:rPr>
            </w:pPr>
            <w:r>
              <w:rPr>
                <w:rFonts w:ascii="Calibri" w:hAnsi="Calibri" w:cs="Times New Roman"/>
                <w:color w:val="000000"/>
                <w:rtl/>
              </w:rPr>
              <w:t>2.5%</w:t>
            </w:r>
          </w:p>
        </w:tc>
        <w:tc>
          <w:tcPr>
            <w:tcW w:w="2100" w:type="dxa"/>
          </w:tcPr>
          <w:p w:rsidR="00286F21" w:rsidRDefault="00286F21" w:rsidP="00A45A6D">
            <w:pPr>
              <w:spacing w:after="0" w:line="240" w:lineRule="auto"/>
              <w:jc w:val="center"/>
              <w:rPr>
                <w:rFonts w:ascii="Calibri" w:hAnsi="Calibri" w:cs="Times New Roman"/>
                <w:color w:val="000000"/>
                <w:rtl/>
              </w:rPr>
            </w:pPr>
            <w:r>
              <w:rPr>
                <w:rFonts w:ascii="Calibri" w:hAnsi="Calibri" w:cs="Times New Roman" w:hint="cs"/>
                <w:color w:val="000000"/>
                <w:rtl/>
              </w:rPr>
              <w:t>كليات وجامعات حكومية</w:t>
            </w:r>
          </w:p>
        </w:tc>
        <w:tc>
          <w:tcPr>
            <w:tcW w:w="927" w:type="dxa"/>
          </w:tcPr>
          <w:p w:rsidR="00286F21" w:rsidRDefault="00286F21" w:rsidP="00A45A6D">
            <w:pPr>
              <w:spacing w:after="0" w:line="240" w:lineRule="auto"/>
              <w:jc w:val="center"/>
              <w:rPr>
                <w:rFonts w:ascii="Calibri" w:hAnsi="Calibri" w:cs="Times New Roman"/>
                <w:color w:val="000000"/>
                <w:rtl/>
              </w:rPr>
            </w:pPr>
            <w:r>
              <w:rPr>
                <w:rFonts w:ascii="Calibri" w:hAnsi="Calibri" w:cs="Times New Roman"/>
                <w:color w:val="000000"/>
                <w:rtl/>
              </w:rPr>
              <w:t>السعودية</w:t>
            </w:r>
          </w:p>
        </w:tc>
      </w:tr>
      <w:tr w:rsidR="00286F21" w:rsidRPr="00A45C2B" w:rsidTr="00A45A6D">
        <w:trPr>
          <w:trHeight w:val="283"/>
          <w:jc w:val="center"/>
        </w:trPr>
        <w:tc>
          <w:tcPr>
            <w:tcW w:w="4283" w:type="dxa"/>
            <w:shd w:val="clear" w:color="auto" w:fill="auto"/>
            <w:vAlign w:val="bottom"/>
            <w:hideMark/>
          </w:tcPr>
          <w:p w:rsidR="00286F21" w:rsidRDefault="00286F21" w:rsidP="00A45A6D">
            <w:pPr>
              <w:spacing w:after="0" w:line="240" w:lineRule="auto"/>
              <w:rPr>
                <w:rFonts w:ascii="Calibri" w:hAnsi="Calibri" w:cs="Calibri"/>
                <w:color w:val="000000"/>
              </w:rPr>
            </w:pPr>
            <w:r>
              <w:rPr>
                <w:rFonts w:ascii="Calibri" w:hAnsi="Calibri" w:cs="Times New Roman"/>
                <w:color w:val="000000"/>
                <w:rtl/>
              </w:rPr>
              <w:t>مجلة جذور بالسعودية</w:t>
            </w:r>
          </w:p>
        </w:tc>
        <w:tc>
          <w:tcPr>
            <w:tcW w:w="655" w:type="dxa"/>
            <w:shd w:val="clear" w:color="auto" w:fill="auto"/>
            <w:noWrap/>
            <w:vAlign w:val="center"/>
            <w:hideMark/>
          </w:tcPr>
          <w:p w:rsidR="00286F21" w:rsidRDefault="00286F21" w:rsidP="00A45A6D">
            <w:pPr>
              <w:spacing w:after="0" w:line="240" w:lineRule="auto"/>
              <w:jc w:val="center"/>
              <w:rPr>
                <w:rFonts w:ascii="Calibri" w:hAnsi="Calibri" w:cs="Calibri"/>
                <w:color w:val="000000"/>
              </w:rPr>
            </w:pPr>
            <w:r>
              <w:rPr>
                <w:rFonts w:ascii="Calibri" w:hAnsi="Calibri" w:cs="Times New Roman"/>
                <w:color w:val="000000"/>
                <w:rtl/>
              </w:rPr>
              <w:t>1</w:t>
            </w:r>
          </w:p>
        </w:tc>
        <w:tc>
          <w:tcPr>
            <w:tcW w:w="1143" w:type="dxa"/>
            <w:shd w:val="clear" w:color="auto" w:fill="auto"/>
            <w:vAlign w:val="center"/>
            <w:hideMark/>
          </w:tcPr>
          <w:p w:rsidR="00286F21" w:rsidRDefault="00286F21" w:rsidP="00A45A6D">
            <w:pPr>
              <w:spacing w:after="0" w:line="240" w:lineRule="auto"/>
              <w:jc w:val="center"/>
              <w:rPr>
                <w:rFonts w:ascii="Calibri" w:hAnsi="Calibri" w:cs="Calibri"/>
                <w:color w:val="000000"/>
              </w:rPr>
            </w:pPr>
            <w:r>
              <w:rPr>
                <w:rFonts w:ascii="Calibri" w:hAnsi="Calibri" w:cs="Times New Roman"/>
                <w:color w:val="000000"/>
                <w:rtl/>
              </w:rPr>
              <w:t>2.5%</w:t>
            </w:r>
          </w:p>
        </w:tc>
        <w:tc>
          <w:tcPr>
            <w:tcW w:w="2100" w:type="dxa"/>
          </w:tcPr>
          <w:p w:rsidR="00286F21" w:rsidRDefault="00286F21" w:rsidP="00A45A6D">
            <w:pPr>
              <w:spacing w:after="0" w:line="240" w:lineRule="auto"/>
              <w:jc w:val="center"/>
              <w:rPr>
                <w:rFonts w:ascii="Calibri" w:hAnsi="Calibri" w:cs="Times New Roman"/>
                <w:color w:val="000000"/>
                <w:rtl/>
              </w:rPr>
            </w:pPr>
            <w:r>
              <w:rPr>
                <w:rFonts w:ascii="Calibri" w:hAnsi="Calibri" w:cs="Times New Roman" w:hint="cs"/>
                <w:color w:val="000000"/>
                <w:rtl/>
              </w:rPr>
              <w:t>أخرى</w:t>
            </w:r>
          </w:p>
        </w:tc>
        <w:tc>
          <w:tcPr>
            <w:tcW w:w="927" w:type="dxa"/>
          </w:tcPr>
          <w:p w:rsidR="00286F21" w:rsidRDefault="00286F21" w:rsidP="00A45A6D">
            <w:pPr>
              <w:spacing w:after="0" w:line="240" w:lineRule="auto"/>
              <w:jc w:val="center"/>
              <w:rPr>
                <w:rFonts w:ascii="Calibri" w:hAnsi="Calibri" w:cs="Times New Roman"/>
                <w:color w:val="000000"/>
                <w:rtl/>
              </w:rPr>
            </w:pPr>
            <w:r>
              <w:rPr>
                <w:rFonts w:ascii="Calibri" w:hAnsi="Calibri" w:cs="Times New Roman"/>
                <w:color w:val="000000"/>
                <w:rtl/>
              </w:rPr>
              <w:t>السعودية</w:t>
            </w:r>
          </w:p>
        </w:tc>
      </w:tr>
      <w:tr w:rsidR="00286F21" w:rsidRPr="00A45C2B" w:rsidTr="00A45A6D">
        <w:trPr>
          <w:trHeight w:val="283"/>
          <w:jc w:val="center"/>
        </w:trPr>
        <w:tc>
          <w:tcPr>
            <w:tcW w:w="4283" w:type="dxa"/>
            <w:shd w:val="clear" w:color="auto" w:fill="auto"/>
            <w:vAlign w:val="bottom"/>
            <w:hideMark/>
          </w:tcPr>
          <w:p w:rsidR="00286F21" w:rsidRDefault="00286F21" w:rsidP="00A45A6D">
            <w:pPr>
              <w:spacing w:after="0" w:line="240" w:lineRule="auto"/>
              <w:rPr>
                <w:rFonts w:ascii="Calibri" w:hAnsi="Calibri" w:cs="Calibri"/>
                <w:color w:val="000000"/>
              </w:rPr>
            </w:pPr>
            <w:r>
              <w:rPr>
                <w:rFonts w:ascii="Calibri" w:hAnsi="Calibri" w:cs="Times New Roman"/>
                <w:color w:val="000000"/>
                <w:rtl/>
              </w:rPr>
              <w:t>مجلة التراث العربى بسوريا</w:t>
            </w:r>
          </w:p>
        </w:tc>
        <w:tc>
          <w:tcPr>
            <w:tcW w:w="655" w:type="dxa"/>
            <w:shd w:val="clear" w:color="auto" w:fill="auto"/>
            <w:noWrap/>
            <w:vAlign w:val="center"/>
            <w:hideMark/>
          </w:tcPr>
          <w:p w:rsidR="00286F21" w:rsidRDefault="00286F21" w:rsidP="00A45A6D">
            <w:pPr>
              <w:spacing w:after="0" w:line="240" w:lineRule="auto"/>
              <w:jc w:val="center"/>
              <w:rPr>
                <w:rFonts w:ascii="Calibri" w:hAnsi="Calibri" w:cs="Calibri"/>
                <w:color w:val="000000"/>
              </w:rPr>
            </w:pPr>
            <w:r>
              <w:rPr>
                <w:rFonts w:ascii="Calibri" w:hAnsi="Calibri" w:cs="Times New Roman"/>
                <w:color w:val="000000"/>
                <w:rtl/>
              </w:rPr>
              <w:t>1</w:t>
            </w:r>
          </w:p>
        </w:tc>
        <w:tc>
          <w:tcPr>
            <w:tcW w:w="1143" w:type="dxa"/>
            <w:shd w:val="clear" w:color="auto" w:fill="auto"/>
            <w:vAlign w:val="center"/>
            <w:hideMark/>
          </w:tcPr>
          <w:p w:rsidR="00286F21" w:rsidRDefault="00286F21" w:rsidP="00A45A6D">
            <w:pPr>
              <w:spacing w:after="0" w:line="240" w:lineRule="auto"/>
              <w:jc w:val="center"/>
              <w:rPr>
                <w:rFonts w:ascii="Calibri" w:hAnsi="Calibri" w:cs="Calibri"/>
                <w:color w:val="000000"/>
              </w:rPr>
            </w:pPr>
            <w:r>
              <w:rPr>
                <w:rFonts w:ascii="Calibri" w:hAnsi="Calibri" w:cs="Times New Roman"/>
                <w:color w:val="000000"/>
                <w:rtl/>
              </w:rPr>
              <w:t>2.5%</w:t>
            </w:r>
          </w:p>
        </w:tc>
        <w:tc>
          <w:tcPr>
            <w:tcW w:w="2100" w:type="dxa"/>
          </w:tcPr>
          <w:p w:rsidR="00286F21" w:rsidRDefault="00286F21" w:rsidP="00A45A6D">
            <w:pPr>
              <w:spacing w:after="0" w:line="240" w:lineRule="auto"/>
              <w:jc w:val="center"/>
              <w:rPr>
                <w:rFonts w:ascii="Calibri" w:hAnsi="Calibri" w:cs="Times New Roman"/>
                <w:color w:val="000000"/>
                <w:rtl/>
              </w:rPr>
            </w:pPr>
            <w:r>
              <w:rPr>
                <w:rFonts w:ascii="Calibri" w:hAnsi="Calibri" w:cs="Times New Roman" w:hint="cs"/>
                <w:color w:val="000000"/>
                <w:rtl/>
              </w:rPr>
              <w:t>أخرى</w:t>
            </w:r>
          </w:p>
        </w:tc>
        <w:tc>
          <w:tcPr>
            <w:tcW w:w="927" w:type="dxa"/>
          </w:tcPr>
          <w:p w:rsidR="00286F21" w:rsidRDefault="00286F21" w:rsidP="00A45A6D">
            <w:pPr>
              <w:spacing w:after="0" w:line="240" w:lineRule="auto"/>
              <w:jc w:val="center"/>
              <w:rPr>
                <w:rFonts w:ascii="Calibri" w:hAnsi="Calibri" w:cs="Times New Roman"/>
                <w:color w:val="000000"/>
                <w:rtl/>
              </w:rPr>
            </w:pPr>
            <w:r>
              <w:rPr>
                <w:rFonts w:ascii="Calibri" w:hAnsi="Calibri" w:cs="Times New Roman" w:hint="cs"/>
                <w:color w:val="000000"/>
                <w:rtl/>
              </w:rPr>
              <w:t>سوريا</w:t>
            </w:r>
          </w:p>
        </w:tc>
      </w:tr>
      <w:tr w:rsidR="00286F21" w:rsidRPr="00A45C2B" w:rsidTr="00A45A6D">
        <w:trPr>
          <w:trHeight w:val="283"/>
          <w:jc w:val="center"/>
        </w:trPr>
        <w:tc>
          <w:tcPr>
            <w:tcW w:w="4283" w:type="dxa"/>
            <w:shd w:val="clear" w:color="auto" w:fill="auto"/>
            <w:vAlign w:val="bottom"/>
            <w:hideMark/>
          </w:tcPr>
          <w:p w:rsidR="00286F21" w:rsidRDefault="00286F21" w:rsidP="00A45A6D">
            <w:pPr>
              <w:spacing w:after="0" w:line="240" w:lineRule="auto"/>
              <w:rPr>
                <w:rFonts w:ascii="Calibri" w:hAnsi="Calibri" w:cs="Calibri"/>
                <w:color w:val="000000"/>
              </w:rPr>
            </w:pPr>
            <w:r>
              <w:rPr>
                <w:rFonts w:ascii="Calibri" w:hAnsi="Calibri" w:cs="Times New Roman"/>
                <w:color w:val="000000"/>
                <w:rtl/>
              </w:rPr>
              <w:t>مجلة جامعه تشرين للبحوث والدراسات العليا بسوريا</w:t>
            </w:r>
          </w:p>
        </w:tc>
        <w:tc>
          <w:tcPr>
            <w:tcW w:w="655" w:type="dxa"/>
            <w:shd w:val="clear" w:color="auto" w:fill="auto"/>
            <w:noWrap/>
            <w:vAlign w:val="center"/>
            <w:hideMark/>
          </w:tcPr>
          <w:p w:rsidR="00286F21" w:rsidRDefault="00286F21" w:rsidP="00A45A6D">
            <w:pPr>
              <w:spacing w:after="0" w:line="240" w:lineRule="auto"/>
              <w:jc w:val="center"/>
              <w:rPr>
                <w:rFonts w:ascii="Calibri" w:hAnsi="Calibri" w:cs="Calibri"/>
                <w:color w:val="000000"/>
              </w:rPr>
            </w:pPr>
            <w:r>
              <w:rPr>
                <w:rFonts w:ascii="Calibri" w:hAnsi="Calibri" w:cs="Times New Roman"/>
                <w:color w:val="000000"/>
                <w:rtl/>
              </w:rPr>
              <w:t>1</w:t>
            </w:r>
          </w:p>
        </w:tc>
        <w:tc>
          <w:tcPr>
            <w:tcW w:w="1143" w:type="dxa"/>
            <w:shd w:val="clear" w:color="auto" w:fill="auto"/>
            <w:vAlign w:val="center"/>
            <w:hideMark/>
          </w:tcPr>
          <w:p w:rsidR="00286F21" w:rsidRDefault="00286F21" w:rsidP="00A45A6D">
            <w:pPr>
              <w:spacing w:after="0" w:line="240" w:lineRule="auto"/>
              <w:jc w:val="center"/>
              <w:rPr>
                <w:rFonts w:ascii="Calibri" w:hAnsi="Calibri" w:cs="Calibri"/>
                <w:color w:val="000000"/>
              </w:rPr>
            </w:pPr>
            <w:r>
              <w:rPr>
                <w:rFonts w:ascii="Calibri" w:hAnsi="Calibri" w:cs="Times New Roman"/>
                <w:color w:val="000000"/>
                <w:rtl/>
              </w:rPr>
              <w:t>2.5%</w:t>
            </w:r>
          </w:p>
        </w:tc>
        <w:tc>
          <w:tcPr>
            <w:tcW w:w="2100" w:type="dxa"/>
          </w:tcPr>
          <w:p w:rsidR="00286F21" w:rsidRDefault="00286F21" w:rsidP="00A45A6D">
            <w:pPr>
              <w:spacing w:after="0" w:line="240" w:lineRule="auto"/>
              <w:jc w:val="center"/>
              <w:rPr>
                <w:rFonts w:ascii="Calibri" w:hAnsi="Calibri" w:cs="Times New Roman"/>
                <w:color w:val="000000"/>
                <w:rtl/>
              </w:rPr>
            </w:pPr>
            <w:r>
              <w:rPr>
                <w:rFonts w:ascii="Calibri" w:hAnsi="Calibri" w:cs="Times New Roman" w:hint="cs"/>
                <w:color w:val="000000"/>
                <w:rtl/>
              </w:rPr>
              <w:t>كليات وجامعات حكومية</w:t>
            </w:r>
          </w:p>
        </w:tc>
        <w:tc>
          <w:tcPr>
            <w:tcW w:w="927" w:type="dxa"/>
          </w:tcPr>
          <w:p w:rsidR="00286F21" w:rsidRDefault="00286F21" w:rsidP="00A45A6D">
            <w:pPr>
              <w:spacing w:after="0" w:line="240" w:lineRule="auto"/>
              <w:jc w:val="center"/>
              <w:rPr>
                <w:rFonts w:ascii="Calibri" w:hAnsi="Calibri" w:cs="Times New Roman"/>
                <w:color w:val="000000"/>
                <w:rtl/>
              </w:rPr>
            </w:pPr>
            <w:r>
              <w:rPr>
                <w:rFonts w:ascii="Calibri" w:hAnsi="Calibri" w:cs="Times New Roman" w:hint="cs"/>
                <w:color w:val="000000"/>
                <w:rtl/>
              </w:rPr>
              <w:t>سوريا</w:t>
            </w:r>
          </w:p>
        </w:tc>
      </w:tr>
      <w:tr w:rsidR="00286F21" w:rsidRPr="00A45C2B" w:rsidTr="00A45A6D">
        <w:trPr>
          <w:trHeight w:val="283"/>
          <w:jc w:val="center"/>
        </w:trPr>
        <w:tc>
          <w:tcPr>
            <w:tcW w:w="4283" w:type="dxa"/>
            <w:shd w:val="clear" w:color="auto" w:fill="auto"/>
            <w:vAlign w:val="bottom"/>
            <w:hideMark/>
          </w:tcPr>
          <w:p w:rsidR="00286F21" w:rsidRDefault="00286F21" w:rsidP="00A45A6D">
            <w:pPr>
              <w:spacing w:after="0" w:line="240" w:lineRule="auto"/>
              <w:rPr>
                <w:rFonts w:ascii="Calibri" w:hAnsi="Calibri" w:cs="Calibri"/>
                <w:color w:val="000000"/>
              </w:rPr>
            </w:pPr>
            <w:r>
              <w:rPr>
                <w:rFonts w:ascii="Calibri" w:hAnsi="Calibri" w:cs="Times New Roman"/>
                <w:color w:val="000000"/>
                <w:rtl/>
              </w:rPr>
              <w:t>مجلة ادب الرافدين بالعراق</w:t>
            </w:r>
          </w:p>
        </w:tc>
        <w:tc>
          <w:tcPr>
            <w:tcW w:w="655" w:type="dxa"/>
            <w:shd w:val="clear" w:color="auto" w:fill="auto"/>
            <w:noWrap/>
            <w:vAlign w:val="center"/>
            <w:hideMark/>
          </w:tcPr>
          <w:p w:rsidR="00286F21" w:rsidRDefault="00286F21" w:rsidP="00A45A6D">
            <w:pPr>
              <w:spacing w:after="0" w:line="240" w:lineRule="auto"/>
              <w:jc w:val="center"/>
              <w:rPr>
                <w:rFonts w:ascii="Calibri" w:hAnsi="Calibri" w:cs="Calibri"/>
                <w:color w:val="000000"/>
              </w:rPr>
            </w:pPr>
            <w:r>
              <w:rPr>
                <w:rFonts w:ascii="Calibri" w:hAnsi="Calibri" w:cs="Times New Roman"/>
                <w:color w:val="000000"/>
                <w:rtl/>
              </w:rPr>
              <w:t>1</w:t>
            </w:r>
          </w:p>
        </w:tc>
        <w:tc>
          <w:tcPr>
            <w:tcW w:w="1143" w:type="dxa"/>
            <w:shd w:val="clear" w:color="auto" w:fill="auto"/>
            <w:vAlign w:val="center"/>
            <w:hideMark/>
          </w:tcPr>
          <w:p w:rsidR="00286F21" w:rsidRDefault="00286F21" w:rsidP="00A45A6D">
            <w:pPr>
              <w:spacing w:after="0" w:line="240" w:lineRule="auto"/>
              <w:jc w:val="center"/>
              <w:rPr>
                <w:rFonts w:ascii="Calibri" w:hAnsi="Calibri" w:cs="Calibri"/>
                <w:color w:val="000000"/>
              </w:rPr>
            </w:pPr>
            <w:r>
              <w:rPr>
                <w:rFonts w:ascii="Calibri" w:hAnsi="Calibri" w:cs="Times New Roman"/>
                <w:color w:val="000000"/>
                <w:rtl/>
              </w:rPr>
              <w:t>2.5%</w:t>
            </w:r>
          </w:p>
        </w:tc>
        <w:tc>
          <w:tcPr>
            <w:tcW w:w="2100" w:type="dxa"/>
          </w:tcPr>
          <w:p w:rsidR="00286F21" w:rsidRDefault="00286F21" w:rsidP="00A45A6D">
            <w:pPr>
              <w:spacing w:after="0" w:line="240" w:lineRule="auto"/>
              <w:jc w:val="center"/>
              <w:rPr>
                <w:rFonts w:ascii="Calibri" w:hAnsi="Calibri" w:cs="Times New Roman"/>
                <w:color w:val="000000"/>
                <w:rtl/>
              </w:rPr>
            </w:pPr>
            <w:r>
              <w:rPr>
                <w:rFonts w:ascii="Calibri" w:hAnsi="Calibri" w:cs="Times New Roman" w:hint="cs"/>
                <w:color w:val="000000"/>
                <w:rtl/>
              </w:rPr>
              <w:t>كليات وجامعات حكومية</w:t>
            </w:r>
          </w:p>
        </w:tc>
        <w:tc>
          <w:tcPr>
            <w:tcW w:w="927" w:type="dxa"/>
          </w:tcPr>
          <w:p w:rsidR="00286F21" w:rsidRDefault="00286F21" w:rsidP="00A45A6D">
            <w:pPr>
              <w:spacing w:after="0" w:line="240" w:lineRule="auto"/>
              <w:jc w:val="center"/>
              <w:rPr>
                <w:rFonts w:ascii="Calibri" w:hAnsi="Calibri" w:cs="Times New Roman"/>
                <w:color w:val="000000"/>
                <w:rtl/>
              </w:rPr>
            </w:pPr>
            <w:r>
              <w:rPr>
                <w:rFonts w:ascii="Calibri" w:hAnsi="Calibri" w:cs="Times New Roman" w:hint="cs"/>
                <w:color w:val="000000"/>
                <w:rtl/>
              </w:rPr>
              <w:t>العراق</w:t>
            </w:r>
          </w:p>
        </w:tc>
      </w:tr>
      <w:tr w:rsidR="00286F21" w:rsidRPr="00A45C2B" w:rsidTr="00A45A6D">
        <w:trPr>
          <w:trHeight w:val="283"/>
          <w:jc w:val="center"/>
        </w:trPr>
        <w:tc>
          <w:tcPr>
            <w:tcW w:w="4283" w:type="dxa"/>
            <w:shd w:val="clear" w:color="auto" w:fill="auto"/>
            <w:vAlign w:val="bottom"/>
            <w:hideMark/>
          </w:tcPr>
          <w:p w:rsidR="00286F21" w:rsidRDefault="00286F21" w:rsidP="00A45A6D">
            <w:pPr>
              <w:spacing w:after="0" w:line="240" w:lineRule="auto"/>
              <w:rPr>
                <w:rFonts w:ascii="Calibri" w:hAnsi="Calibri" w:cs="Calibri"/>
                <w:color w:val="000000"/>
              </w:rPr>
            </w:pPr>
            <w:r>
              <w:rPr>
                <w:rFonts w:ascii="Calibri" w:hAnsi="Calibri" w:cs="Times New Roman"/>
                <w:color w:val="000000"/>
                <w:rtl/>
              </w:rPr>
              <w:t>مجلة الاستاذ بالعراق</w:t>
            </w:r>
          </w:p>
        </w:tc>
        <w:tc>
          <w:tcPr>
            <w:tcW w:w="655" w:type="dxa"/>
            <w:shd w:val="clear" w:color="auto" w:fill="auto"/>
            <w:noWrap/>
            <w:vAlign w:val="center"/>
            <w:hideMark/>
          </w:tcPr>
          <w:p w:rsidR="00286F21" w:rsidRDefault="00286F21" w:rsidP="00A45A6D">
            <w:pPr>
              <w:spacing w:after="0" w:line="240" w:lineRule="auto"/>
              <w:jc w:val="center"/>
              <w:rPr>
                <w:rFonts w:ascii="Calibri" w:hAnsi="Calibri" w:cs="Calibri"/>
                <w:color w:val="000000"/>
              </w:rPr>
            </w:pPr>
            <w:r>
              <w:rPr>
                <w:rFonts w:ascii="Calibri" w:hAnsi="Calibri" w:cs="Times New Roman"/>
                <w:color w:val="000000"/>
                <w:rtl/>
              </w:rPr>
              <w:t>1</w:t>
            </w:r>
          </w:p>
        </w:tc>
        <w:tc>
          <w:tcPr>
            <w:tcW w:w="1143" w:type="dxa"/>
            <w:shd w:val="clear" w:color="auto" w:fill="auto"/>
            <w:vAlign w:val="center"/>
            <w:hideMark/>
          </w:tcPr>
          <w:p w:rsidR="00286F21" w:rsidRDefault="00286F21" w:rsidP="00A45A6D">
            <w:pPr>
              <w:spacing w:after="0" w:line="240" w:lineRule="auto"/>
              <w:jc w:val="center"/>
              <w:rPr>
                <w:rFonts w:ascii="Calibri" w:hAnsi="Calibri" w:cs="Calibri"/>
                <w:color w:val="000000"/>
              </w:rPr>
            </w:pPr>
            <w:r>
              <w:rPr>
                <w:rFonts w:ascii="Calibri" w:hAnsi="Calibri" w:cs="Times New Roman"/>
                <w:color w:val="000000"/>
                <w:rtl/>
              </w:rPr>
              <w:t>2.5%</w:t>
            </w:r>
          </w:p>
        </w:tc>
        <w:tc>
          <w:tcPr>
            <w:tcW w:w="2100" w:type="dxa"/>
          </w:tcPr>
          <w:p w:rsidR="00286F21" w:rsidRDefault="00286F21" w:rsidP="00A45A6D">
            <w:pPr>
              <w:spacing w:after="0" w:line="240" w:lineRule="auto"/>
              <w:jc w:val="center"/>
              <w:rPr>
                <w:rFonts w:ascii="Calibri" w:hAnsi="Calibri" w:cs="Times New Roman"/>
                <w:color w:val="000000"/>
                <w:rtl/>
              </w:rPr>
            </w:pPr>
            <w:r>
              <w:rPr>
                <w:rFonts w:ascii="Calibri" w:hAnsi="Calibri" w:cs="Times New Roman" w:hint="cs"/>
                <w:color w:val="000000"/>
                <w:rtl/>
              </w:rPr>
              <w:t>أخرى</w:t>
            </w:r>
          </w:p>
        </w:tc>
        <w:tc>
          <w:tcPr>
            <w:tcW w:w="927" w:type="dxa"/>
          </w:tcPr>
          <w:p w:rsidR="00286F21" w:rsidRDefault="00286F21" w:rsidP="00A45A6D">
            <w:pPr>
              <w:spacing w:after="0" w:line="240" w:lineRule="auto"/>
              <w:jc w:val="center"/>
              <w:rPr>
                <w:rFonts w:ascii="Calibri" w:hAnsi="Calibri" w:cs="Times New Roman"/>
                <w:color w:val="000000"/>
                <w:rtl/>
              </w:rPr>
            </w:pPr>
            <w:r>
              <w:rPr>
                <w:rFonts w:ascii="Calibri" w:hAnsi="Calibri" w:cs="Times New Roman" w:hint="cs"/>
                <w:color w:val="000000"/>
                <w:rtl/>
              </w:rPr>
              <w:t>العراق</w:t>
            </w:r>
          </w:p>
        </w:tc>
      </w:tr>
      <w:tr w:rsidR="00286F21" w:rsidRPr="00A45C2B" w:rsidTr="00A45A6D">
        <w:trPr>
          <w:trHeight w:val="283"/>
          <w:jc w:val="center"/>
        </w:trPr>
        <w:tc>
          <w:tcPr>
            <w:tcW w:w="4283" w:type="dxa"/>
            <w:shd w:val="clear" w:color="auto" w:fill="auto"/>
            <w:vAlign w:val="bottom"/>
            <w:hideMark/>
          </w:tcPr>
          <w:p w:rsidR="00286F21" w:rsidRDefault="00286F21" w:rsidP="00A45A6D">
            <w:pPr>
              <w:spacing w:after="0" w:line="240" w:lineRule="auto"/>
              <w:rPr>
                <w:rFonts w:ascii="Calibri" w:hAnsi="Calibri" w:cs="Calibri"/>
                <w:color w:val="000000"/>
              </w:rPr>
            </w:pPr>
            <w:r>
              <w:rPr>
                <w:rFonts w:ascii="Calibri" w:hAnsi="Calibri" w:cs="Times New Roman"/>
                <w:color w:val="000000"/>
                <w:rtl/>
              </w:rPr>
              <w:t>مجلة الجامعه المستنصرية بالعراق</w:t>
            </w:r>
          </w:p>
        </w:tc>
        <w:tc>
          <w:tcPr>
            <w:tcW w:w="655" w:type="dxa"/>
            <w:shd w:val="clear" w:color="auto" w:fill="auto"/>
            <w:noWrap/>
            <w:vAlign w:val="center"/>
            <w:hideMark/>
          </w:tcPr>
          <w:p w:rsidR="00286F21" w:rsidRDefault="00286F21" w:rsidP="00A45A6D">
            <w:pPr>
              <w:spacing w:after="0" w:line="240" w:lineRule="auto"/>
              <w:jc w:val="center"/>
              <w:rPr>
                <w:rFonts w:ascii="Calibri" w:hAnsi="Calibri" w:cs="Calibri"/>
                <w:color w:val="000000"/>
              </w:rPr>
            </w:pPr>
            <w:r>
              <w:rPr>
                <w:rFonts w:ascii="Calibri" w:hAnsi="Calibri" w:cs="Times New Roman"/>
                <w:color w:val="000000"/>
                <w:rtl/>
              </w:rPr>
              <w:t>1</w:t>
            </w:r>
          </w:p>
        </w:tc>
        <w:tc>
          <w:tcPr>
            <w:tcW w:w="1143" w:type="dxa"/>
            <w:shd w:val="clear" w:color="auto" w:fill="auto"/>
            <w:vAlign w:val="center"/>
            <w:hideMark/>
          </w:tcPr>
          <w:p w:rsidR="00286F21" w:rsidRDefault="00286F21" w:rsidP="00A45A6D">
            <w:pPr>
              <w:spacing w:after="0" w:line="240" w:lineRule="auto"/>
              <w:jc w:val="center"/>
              <w:rPr>
                <w:rFonts w:ascii="Calibri" w:hAnsi="Calibri" w:cs="Calibri"/>
                <w:color w:val="000000"/>
              </w:rPr>
            </w:pPr>
            <w:r>
              <w:rPr>
                <w:rFonts w:ascii="Calibri" w:hAnsi="Calibri" w:cs="Times New Roman"/>
                <w:color w:val="000000"/>
                <w:rtl/>
              </w:rPr>
              <w:t>2.5%</w:t>
            </w:r>
          </w:p>
        </w:tc>
        <w:tc>
          <w:tcPr>
            <w:tcW w:w="2100" w:type="dxa"/>
          </w:tcPr>
          <w:p w:rsidR="00286F21" w:rsidRDefault="00286F21" w:rsidP="00A45A6D">
            <w:pPr>
              <w:spacing w:after="0" w:line="240" w:lineRule="auto"/>
              <w:jc w:val="center"/>
              <w:rPr>
                <w:rFonts w:ascii="Calibri" w:hAnsi="Calibri" w:cs="Times New Roman"/>
                <w:color w:val="000000"/>
                <w:rtl/>
              </w:rPr>
            </w:pPr>
            <w:r>
              <w:rPr>
                <w:rFonts w:ascii="Calibri" w:hAnsi="Calibri" w:cs="Times New Roman" w:hint="cs"/>
                <w:color w:val="000000"/>
                <w:rtl/>
              </w:rPr>
              <w:t>كليات وجامعات حكومية</w:t>
            </w:r>
          </w:p>
        </w:tc>
        <w:tc>
          <w:tcPr>
            <w:tcW w:w="927" w:type="dxa"/>
          </w:tcPr>
          <w:p w:rsidR="00286F21" w:rsidRDefault="00286F21" w:rsidP="00A45A6D">
            <w:pPr>
              <w:spacing w:after="0" w:line="240" w:lineRule="auto"/>
              <w:jc w:val="center"/>
              <w:rPr>
                <w:rFonts w:ascii="Calibri" w:hAnsi="Calibri" w:cs="Times New Roman"/>
                <w:color w:val="000000"/>
                <w:rtl/>
              </w:rPr>
            </w:pPr>
            <w:r>
              <w:rPr>
                <w:rFonts w:ascii="Calibri" w:hAnsi="Calibri" w:cs="Times New Roman" w:hint="cs"/>
                <w:color w:val="000000"/>
                <w:rtl/>
              </w:rPr>
              <w:t>العراق</w:t>
            </w:r>
          </w:p>
        </w:tc>
      </w:tr>
      <w:tr w:rsidR="00286F21" w:rsidRPr="00A45C2B" w:rsidTr="00A45A6D">
        <w:trPr>
          <w:trHeight w:val="283"/>
          <w:jc w:val="center"/>
        </w:trPr>
        <w:tc>
          <w:tcPr>
            <w:tcW w:w="4283" w:type="dxa"/>
            <w:shd w:val="clear" w:color="auto" w:fill="auto"/>
            <w:vAlign w:val="bottom"/>
            <w:hideMark/>
          </w:tcPr>
          <w:p w:rsidR="00286F21" w:rsidRDefault="00286F21" w:rsidP="00A45A6D">
            <w:pPr>
              <w:spacing w:after="0" w:line="240" w:lineRule="auto"/>
              <w:rPr>
                <w:rFonts w:ascii="Calibri" w:hAnsi="Calibri" w:cs="Calibri"/>
                <w:color w:val="000000"/>
              </w:rPr>
            </w:pPr>
            <w:r>
              <w:rPr>
                <w:rFonts w:ascii="Calibri" w:hAnsi="Calibri" w:cs="Times New Roman"/>
                <w:color w:val="000000"/>
                <w:rtl/>
              </w:rPr>
              <w:t>مجلة كلية الاداب بجامعه بغداد</w:t>
            </w:r>
          </w:p>
        </w:tc>
        <w:tc>
          <w:tcPr>
            <w:tcW w:w="655" w:type="dxa"/>
            <w:shd w:val="clear" w:color="auto" w:fill="auto"/>
            <w:noWrap/>
            <w:vAlign w:val="center"/>
            <w:hideMark/>
          </w:tcPr>
          <w:p w:rsidR="00286F21" w:rsidRDefault="00286F21" w:rsidP="00A45A6D">
            <w:pPr>
              <w:spacing w:after="0" w:line="240" w:lineRule="auto"/>
              <w:jc w:val="center"/>
              <w:rPr>
                <w:rFonts w:ascii="Calibri" w:hAnsi="Calibri" w:cs="Calibri"/>
                <w:color w:val="000000"/>
              </w:rPr>
            </w:pPr>
            <w:r>
              <w:rPr>
                <w:rFonts w:ascii="Calibri" w:hAnsi="Calibri" w:cs="Times New Roman"/>
                <w:color w:val="000000"/>
                <w:rtl/>
              </w:rPr>
              <w:t>1</w:t>
            </w:r>
          </w:p>
        </w:tc>
        <w:tc>
          <w:tcPr>
            <w:tcW w:w="1143" w:type="dxa"/>
            <w:shd w:val="clear" w:color="auto" w:fill="auto"/>
            <w:vAlign w:val="center"/>
            <w:hideMark/>
          </w:tcPr>
          <w:p w:rsidR="00286F21" w:rsidRDefault="00286F21" w:rsidP="00A45A6D">
            <w:pPr>
              <w:spacing w:after="0" w:line="240" w:lineRule="auto"/>
              <w:jc w:val="center"/>
              <w:rPr>
                <w:rFonts w:ascii="Calibri" w:hAnsi="Calibri" w:cs="Calibri"/>
                <w:color w:val="000000"/>
              </w:rPr>
            </w:pPr>
            <w:r>
              <w:rPr>
                <w:rFonts w:ascii="Calibri" w:hAnsi="Calibri" w:cs="Times New Roman"/>
                <w:color w:val="000000"/>
                <w:rtl/>
              </w:rPr>
              <w:t>2.5%</w:t>
            </w:r>
          </w:p>
        </w:tc>
        <w:tc>
          <w:tcPr>
            <w:tcW w:w="2100" w:type="dxa"/>
          </w:tcPr>
          <w:p w:rsidR="00286F21" w:rsidRDefault="00286F21" w:rsidP="00A45A6D">
            <w:pPr>
              <w:spacing w:after="0" w:line="240" w:lineRule="auto"/>
              <w:jc w:val="center"/>
              <w:rPr>
                <w:rFonts w:ascii="Calibri" w:hAnsi="Calibri" w:cs="Times New Roman"/>
                <w:color w:val="000000"/>
                <w:rtl/>
              </w:rPr>
            </w:pPr>
            <w:r>
              <w:rPr>
                <w:rFonts w:ascii="Calibri" w:hAnsi="Calibri" w:cs="Times New Roman" w:hint="cs"/>
                <w:color w:val="000000"/>
                <w:rtl/>
              </w:rPr>
              <w:t>كليات وجامعات حكومية</w:t>
            </w:r>
          </w:p>
        </w:tc>
        <w:tc>
          <w:tcPr>
            <w:tcW w:w="927" w:type="dxa"/>
          </w:tcPr>
          <w:p w:rsidR="00286F21" w:rsidRDefault="00286F21" w:rsidP="00A45A6D">
            <w:pPr>
              <w:spacing w:after="0" w:line="240" w:lineRule="auto"/>
              <w:jc w:val="center"/>
              <w:rPr>
                <w:rFonts w:ascii="Calibri" w:hAnsi="Calibri" w:cs="Times New Roman"/>
                <w:color w:val="000000"/>
                <w:rtl/>
              </w:rPr>
            </w:pPr>
            <w:r>
              <w:rPr>
                <w:rFonts w:ascii="Calibri" w:hAnsi="Calibri" w:cs="Times New Roman" w:hint="cs"/>
                <w:color w:val="000000"/>
                <w:rtl/>
              </w:rPr>
              <w:t>العراق</w:t>
            </w:r>
          </w:p>
        </w:tc>
      </w:tr>
      <w:tr w:rsidR="00286F21" w:rsidRPr="00A45C2B" w:rsidTr="00A45A6D">
        <w:trPr>
          <w:trHeight w:val="283"/>
          <w:jc w:val="center"/>
        </w:trPr>
        <w:tc>
          <w:tcPr>
            <w:tcW w:w="4283" w:type="dxa"/>
            <w:shd w:val="clear" w:color="auto" w:fill="auto"/>
            <w:vAlign w:val="bottom"/>
            <w:hideMark/>
          </w:tcPr>
          <w:p w:rsidR="00286F21" w:rsidRDefault="00286F21" w:rsidP="00A45A6D">
            <w:pPr>
              <w:spacing w:after="0" w:line="240" w:lineRule="auto"/>
              <w:rPr>
                <w:rFonts w:ascii="Calibri" w:hAnsi="Calibri" w:cs="Calibri"/>
                <w:color w:val="000000"/>
              </w:rPr>
            </w:pPr>
            <w:r>
              <w:rPr>
                <w:rFonts w:ascii="Calibri" w:hAnsi="Calibri" w:cs="Times New Roman"/>
                <w:color w:val="000000"/>
                <w:rtl/>
              </w:rPr>
              <w:t>مجلة كلية التربية الاساسية ببغداد</w:t>
            </w:r>
          </w:p>
        </w:tc>
        <w:tc>
          <w:tcPr>
            <w:tcW w:w="655" w:type="dxa"/>
            <w:shd w:val="clear" w:color="auto" w:fill="auto"/>
            <w:noWrap/>
            <w:vAlign w:val="center"/>
            <w:hideMark/>
          </w:tcPr>
          <w:p w:rsidR="00286F21" w:rsidRDefault="00286F21" w:rsidP="00A45A6D">
            <w:pPr>
              <w:spacing w:after="0" w:line="240" w:lineRule="auto"/>
              <w:jc w:val="center"/>
              <w:rPr>
                <w:rFonts w:ascii="Calibri" w:hAnsi="Calibri" w:cs="Calibri"/>
                <w:color w:val="000000"/>
              </w:rPr>
            </w:pPr>
            <w:r>
              <w:rPr>
                <w:rFonts w:ascii="Calibri" w:hAnsi="Calibri" w:cs="Times New Roman"/>
                <w:color w:val="000000"/>
                <w:rtl/>
              </w:rPr>
              <w:t>1</w:t>
            </w:r>
          </w:p>
        </w:tc>
        <w:tc>
          <w:tcPr>
            <w:tcW w:w="1143" w:type="dxa"/>
            <w:shd w:val="clear" w:color="auto" w:fill="auto"/>
            <w:vAlign w:val="center"/>
            <w:hideMark/>
          </w:tcPr>
          <w:p w:rsidR="00286F21" w:rsidRDefault="00286F21" w:rsidP="00A45A6D">
            <w:pPr>
              <w:spacing w:after="0" w:line="240" w:lineRule="auto"/>
              <w:jc w:val="center"/>
              <w:rPr>
                <w:rFonts w:ascii="Calibri" w:hAnsi="Calibri" w:cs="Calibri"/>
                <w:color w:val="000000"/>
              </w:rPr>
            </w:pPr>
            <w:r>
              <w:rPr>
                <w:rFonts w:ascii="Calibri" w:hAnsi="Calibri" w:cs="Times New Roman"/>
                <w:color w:val="000000"/>
                <w:rtl/>
              </w:rPr>
              <w:t>2.5%</w:t>
            </w:r>
          </w:p>
        </w:tc>
        <w:tc>
          <w:tcPr>
            <w:tcW w:w="2100" w:type="dxa"/>
          </w:tcPr>
          <w:p w:rsidR="00286F21" w:rsidRDefault="00286F21" w:rsidP="00A45A6D">
            <w:pPr>
              <w:spacing w:after="0" w:line="240" w:lineRule="auto"/>
              <w:jc w:val="center"/>
              <w:rPr>
                <w:rFonts w:ascii="Calibri" w:hAnsi="Calibri" w:cs="Times New Roman"/>
                <w:color w:val="000000"/>
                <w:rtl/>
              </w:rPr>
            </w:pPr>
            <w:r>
              <w:rPr>
                <w:rFonts w:ascii="Calibri" w:hAnsi="Calibri" w:cs="Times New Roman" w:hint="cs"/>
                <w:color w:val="000000"/>
                <w:rtl/>
              </w:rPr>
              <w:t>كليات وجامعات حكومية</w:t>
            </w:r>
          </w:p>
        </w:tc>
        <w:tc>
          <w:tcPr>
            <w:tcW w:w="927" w:type="dxa"/>
          </w:tcPr>
          <w:p w:rsidR="00286F21" w:rsidRDefault="00286F21" w:rsidP="00A45A6D">
            <w:pPr>
              <w:spacing w:after="0" w:line="240" w:lineRule="auto"/>
              <w:jc w:val="center"/>
              <w:rPr>
                <w:rFonts w:ascii="Calibri" w:hAnsi="Calibri" w:cs="Times New Roman"/>
                <w:color w:val="000000"/>
                <w:rtl/>
              </w:rPr>
            </w:pPr>
            <w:r>
              <w:rPr>
                <w:rFonts w:ascii="Calibri" w:hAnsi="Calibri" w:cs="Times New Roman" w:hint="cs"/>
                <w:color w:val="000000"/>
                <w:rtl/>
              </w:rPr>
              <w:t>العراق</w:t>
            </w:r>
          </w:p>
        </w:tc>
      </w:tr>
      <w:tr w:rsidR="00286F21" w:rsidRPr="00A45C2B" w:rsidTr="00A45A6D">
        <w:trPr>
          <w:trHeight w:val="283"/>
          <w:jc w:val="center"/>
        </w:trPr>
        <w:tc>
          <w:tcPr>
            <w:tcW w:w="4283" w:type="dxa"/>
            <w:shd w:val="clear" w:color="auto" w:fill="auto"/>
            <w:vAlign w:val="bottom"/>
            <w:hideMark/>
          </w:tcPr>
          <w:p w:rsidR="00286F21" w:rsidRDefault="00286F21" w:rsidP="00A45A6D">
            <w:pPr>
              <w:spacing w:after="0" w:line="240" w:lineRule="auto"/>
              <w:rPr>
                <w:rFonts w:ascii="Calibri" w:hAnsi="Calibri" w:cs="Calibri"/>
                <w:color w:val="000000"/>
              </w:rPr>
            </w:pPr>
            <w:r>
              <w:rPr>
                <w:rFonts w:ascii="Calibri" w:hAnsi="Calibri" w:cs="Times New Roman"/>
                <w:color w:val="000000"/>
                <w:rtl/>
              </w:rPr>
              <w:t>مجلة كلية الشريعه جامعه بغداد</w:t>
            </w:r>
          </w:p>
        </w:tc>
        <w:tc>
          <w:tcPr>
            <w:tcW w:w="655" w:type="dxa"/>
            <w:shd w:val="clear" w:color="auto" w:fill="auto"/>
            <w:noWrap/>
            <w:vAlign w:val="center"/>
            <w:hideMark/>
          </w:tcPr>
          <w:p w:rsidR="00286F21" w:rsidRDefault="00286F21" w:rsidP="00A45A6D">
            <w:pPr>
              <w:spacing w:after="0" w:line="240" w:lineRule="auto"/>
              <w:jc w:val="center"/>
              <w:rPr>
                <w:rFonts w:ascii="Calibri" w:hAnsi="Calibri" w:cs="Calibri"/>
                <w:color w:val="000000"/>
              </w:rPr>
            </w:pPr>
            <w:r>
              <w:rPr>
                <w:rFonts w:ascii="Calibri" w:hAnsi="Calibri" w:cs="Times New Roman"/>
                <w:color w:val="000000"/>
                <w:rtl/>
              </w:rPr>
              <w:t>1</w:t>
            </w:r>
          </w:p>
        </w:tc>
        <w:tc>
          <w:tcPr>
            <w:tcW w:w="1143" w:type="dxa"/>
            <w:shd w:val="clear" w:color="auto" w:fill="auto"/>
            <w:vAlign w:val="center"/>
            <w:hideMark/>
          </w:tcPr>
          <w:p w:rsidR="00286F21" w:rsidRDefault="00286F21" w:rsidP="00A45A6D">
            <w:pPr>
              <w:spacing w:after="0" w:line="240" w:lineRule="auto"/>
              <w:jc w:val="center"/>
              <w:rPr>
                <w:rFonts w:ascii="Calibri" w:hAnsi="Calibri" w:cs="Calibri"/>
                <w:color w:val="000000"/>
              </w:rPr>
            </w:pPr>
            <w:r>
              <w:rPr>
                <w:rFonts w:ascii="Calibri" w:hAnsi="Calibri" w:cs="Times New Roman"/>
                <w:color w:val="000000"/>
                <w:rtl/>
              </w:rPr>
              <w:t>2.5%</w:t>
            </w:r>
          </w:p>
        </w:tc>
        <w:tc>
          <w:tcPr>
            <w:tcW w:w="2100" w:type="dxa"/>
          </w:tcPr>
          <w:p w:rsidR="00286F21" w:rsidRDefault="00286F21" w:rsidP="00A45A6D">
            <w:pPr>
              <w:spacing w:after="0" w:line="240" w:lineRule="auto"/>
              <w:jc w:val="center"/>
              <w:rPr>
                <w:rFonts w:ascii="Calibri" w:hAnsi="Calibri" w:cs="Times New Roman"/>
                <w:color w:val="000000"/>
                <w:rtl/>
              </w:rPr>
            </w:pPr>
            <w:r>
              <w:rPr>
                <w:rFonts w:ascii="Calibri" w:hAnsi="Calibri" w:cs="Times New Roman" w:hint="cs"/>
                <w:color w:val="000000"/>
                <w:rtl/>
              </w:rPr>
              <w:t>كليات وجامعات حكومية</w:t>
            </w:r>
          </w:p>
        </w:tc>
        <w:tc>
          <w:tcPr>
            <w:tcW w:w="927" w:type="dxa"/>
          </w:tcPr>
          <w:p w:rsidR="00286F21" w:rsidRDefault="00286F21" w:rsidP="00A45A6D">
            <w:pPr>
              <w:spacing w:after="0" w:line="240" w:lineRule="auto"/>
              <w:jc w:val="center"/>
              <w:rPr>
                <w:rFonts w:ascii="Calibri" w:hAnsi="Calibri" w:cs="Times New Roman"/>
                <w:color w:val="000000"/>
                <w:rtl/>
              </w:rPr>
            </w:pPr>
            <w:r>
              <w:rPr>
                <w:rFonts w:ascii="Calibri" w:hAnsi="Calibri" w:cs="Times New Roman" w:hint="cs"/>
                <w:color w:val="000000"/>
                <w:rtl/>
              </w:rPr>
              <w:t>العراق</w:t>
            </w:r>
          </w:p>
        </w:tc>
      </w:tr>
      <w:tr w:rsidR="00286F21" w:rsidRPr="00A45C2B" w:rsidTr="00A45A6D">
        <w:trPr>
          <w:trHeight w:val="283"/>
          <w:jc w:val="center"/>
        </w:trPr>
        <w:tc>
          <w:tcPr>
            <w:tcW w:w="4283" w:type="dxa"/>
            <w:shd w:val="clear" w:color="auto" w:fill="auto"/>
            <w:vAlign w:val="bottom"/>
            <w:hideMark/>
          </w:tcPr>
          <w:p w:rsidR="00286F21" w:rsidRDefault="00286F21" w:rsidP="00A45A6D">
            <w:pPr>
              <w:spacing w:after="0" w:line="240" w:lineRule="auto"/>
              <w:rPr>
                <w:rFonts w:ascii="Calibri" w:hAnsi="Calibri" w:cs="Calibri"/>
                <w:color w:val="000000"/>
              </w:rPr>
            </w:pPr>
            <w:r>
              <w:rPr>
                <w:rFonts w:ascii="Calibri" w:hAnsi="Calibri" w:cs="Times New Roman"/>
                <w:color w:val="000000"/>
                <w:rtl/>
              </w:rPr>
              <w:t>مجلة المجمع القاسمى للغه العربية بفلسطين</w:t>
            </w:r>
          </w:p>
        </w:tc>
        <w:tc>
          <w:tcPr>
            <w:tcW w:w="655" w:type="dxa"/>
            <w:shd w:val="clear" w:color="auto" w:fill="auto"/>
            <w:noWrap/>
            <w:vAlign w:val="center"/>
            <w:hideMark/>
          </w:tcPr>
          <w:p w:rsidR="00286F21" w:rsidRDefault="00286F21" w:rsidP="00A45A6D">
            <w:pPr>
              <w:spacing w:after="0" w:line="240" w:lineRule="auto"/>
              <w:jc w:val="center"/>
              <w:rPr>
                <w:rFonts w:ascii="Calibri" w:hAnsi="Calibri" w:cs="Calibri"/>
                <w:color w:val="000000"/>
              </w:rPr>
            </w:pPr>
            <w:r>
              <w:rPr>
                <w:rFonts w:ascii="Calibri" w:hAnsi="Calibri" w:cs="Times New Roman"/>
                <w:color w:val="000000"/>
                <w:rtl/>
              </w:rPr>
              <w:t>1</w:t>
            </w:r>
          </w:p>
        </w:tc>
        <w:tc>
          <w:tcPr>
            <w:tcW w:w="1143" w:type="dxa"/>
            <w:shd w:val="clear" w:color="auto" w:fill="auto"/>
            <w:vAlign w:val="center"/>
            <w:hideMark/>
          </w:tcPr>
          <w:p w:rsidR="00286F21" w:rsidRDefault="00286F21" w:rsidP="00A45A6D">
            <w:pPr>
              <w:spacing w:after="0" w:line="240" w:lineRule="auto"/>
              <w:jc w:val="center"/>
              <w:rPr>
                <w:rFonts w:ascii="Calibri" w:hAnsi="Calibri" w:cs="Calibri"/>
                <w:color w:val="000000"/>
              </w:rPr>
            </w:pPr>
            <w:r>
              <w:rPr>
                <w:rFonts w:ascii="Calibri" w:hAnsi="Calibri" w:cs="Times New Roman"/>
                <w:color w:val="000000"/>
                <w:rtl/>
              </w:rPr>
              <w:t>2.5%</w:t>
            </w:r>
          </w:p>
        </w:tc>
        <w:tc>
          <w:tcPr>
            <w:tcW w:w="2100" w:type="dxa"/>
          </w:tcPr>
          <w:p w:rsidR="00286F21" w:rsidRDefault="00286F21" w:rsidP="00A45A6D">
            <w:pPr>
              <w:spacing w:after="0" w:line="240" w:lineRule="auto"/>
              <w:jc w:val="center"/>
              <w:rPr>
                <w:rFonts w:ascii="Calibri" w:hAnsi="Calibri" w:cs="Times New Roman"/>
                <w:color w:val="000000"/>
                <w:rtl/>
              </w:rPr>
            </w:pPr>
            <w:r>
              <w:rPr>
                <w:rFonts w:ascii="Calibri" w:hAnsi="Calibri" w:cs="Times New Roman" w:hint="cs"/>
                <w:color w:val="000000"/>
                <w:rtl/>
              </w:rPr>
              <w:t>مجمعات لغة وهيئات دولية</w:t>
            </w:r>
          </w:p>
        </w:tc>
        <w:tc>
          <w:tcPr>
            <w:tcW w:w="927" w:type="dxa"/>
          </w:tcPr>
          <w:p w:rsidR="00286F21" w:rsidRDefault="00286F21" w:rsidP="00A45A6D">
            <w:pPr>
              <w:spacing w:after="0" w:line="240" w:lineRule="auto"/>
              <w:jc w:val="center"/>
              <w:rPr>
                <w:rFonts w:ascii="Calibri" w:hAnsi="Calibri" w:cs="Times New Roman"/>
                <w:color w:val="000000"/>
                <w:rtl/>
              </w:rPr>
            </w:pPr>
            <w:r>
              <w:rPr>
                <w:rFonts w:ascii="Calibri" w:hAnsi="Calibri" w:cs="Times New Roman"/>
                <w:color w:val="000000"/>
                <w:rtl/>
              </w:rPr>
              <w:t>فلسطين</w:t>
            </w:r>
          </w:p>
        </w:tc>
      </w:tr>
      <w:tr w:rsidR="00286F21" w:rsidRPr="00A45C2B" w:rsidTr="00A45A6D">
        <w:trPr>
          <w:trHeight w:val="283"/>
          <w:jc w:val="center"/>
        </w:trPr>
        <w:tc>
          <w:tcPr>
            <w:tcW w:w="4283" w:type="dxa"/>
            <w:shd w:val="clear" w:color="auto" w:fill="auto"/>
            <w:vAlign w:val="bottom"/>
            <w:hideMark/>
          </w:tcPr>
          <w:p w:rsidR="00286F21" w:rsidRDefault="00286F21" w:rsidP="00A45A6D">
            <w:pPr>
              <w:spacing w:after="0" w:line="240" w:lineRule="auto"/>
              <w:rPr>
                <w:rFonts w:ascii="Calibri" w:hAnsi="Calibri" w:cs="Calibri"/>
                <w:color w:val="000000"/>
              </w:rPr>
            </w:pPr>
            <w:r>
              <w:rPr>
                <w:rFonts w:ascii="Calibri" w:hAnsi="Calibri" w:cs="Times New Roman"/>
                <w:color w:val="000000"/>
                <w:rtl/>
              </w:rPr>
              <w:t>مجلة العلوم الانسانية بكلية الاداب بليبيا</w:t>
            </w:r>
          </w:p>
        </w:tc>
        <w:tc>
          <w:tcPr>
            <w:tcW w:w="655" w:type="dxa"/>
            <w:shd w:val="clear" w:color="auto" w:fill="auto"/>
            <w:noWrap/>
            <w:vAlign w:val="center"/>
            <w:hideMark/>
          </w:tcPr>
          <w:p w:rsidR="00286F21" w:rsidRDefault="00286F21" w:rsidP="00A45A6D">
            <w:pPr>
              <w:spacing w:after="0" w:line="240" w:lineRule="auto"/>
              <w:jc w:val="center"/>
              <w:rPr>
                <w:rFonts w:ascii="Calibri" w:hAnsi="Calibri" w:cs="Calibri"/>
                <w:color w:val="000000"/>
              </w:rPr>
            </w:pPr>
            <w:r>
              <w:rPr>
                <w:rFonts w:ascii="Calibri" w:hAnsi="Calibri" w:cs="Times New Roman"/>
                <w:color w:val="000000"/>
                <w:rtl/>
              </w:rPr>
              <w:t>1</w:t>
            </w:r>
          </w:p>
        </w:tc>
        <w:tc>
          <w:tcPr>
            <w:tcW w:w="1143" w:type="dxa"/>
            <w:shd w:val="clear" w:color="auto" w:fill="auto"/>
            <w:vAlign w:val="center"/>
            <w:hideMark/>
          </w:tcPr>
          <w:p w:rsidR="00286F21" w:rsidRDefault="00286F21" w:rsidP="00A45A6D">
            <w:pPr>
              <w:spacing w:after="0" w:line="240" w:lineRule="auto"/>
              <w:jc w:val="center"/>
              <w:rPr>
                <w:rFonts w:ascii="Calibri" w:hAnsi="Calibri" w:cs="Calibri"/>
                <w:color w:val="000000"/>
              </w:rPr>
            </w:pPr>
            <w:r>
              <w:rPr>
                <w:rFonts w:ascii="Calibri" w:hAnsi="Calibri" w:cs="Times New Roman"/>
                <w:color w:val="000000"/>
                <w:rtl/>
              </w:rPr>
              <w:t>2.5%</w:t>
            </w:r>
          </w:p>
        </w:tc>
        <w:tc>
          <w:tcPr>
            <w:tcW w:w="2100" w:type="dxa"/>
          </w:tcPr>
          <w:p w:rsidR="00286F21" w:rsidRDefault="00286F21" w:rsidP="00A45A6D">
            <w:pPr>
              <w:spacing w:after="0" w:line="240" w:lineRule="auto"/>
              <w:jc w:val="center"/>
              <w:rPr>
                <w:rFonts w:ascii="Calibri" w:hAnsi="Calibri" w:cs="Times New Roman"/>
                <w:color w:val="000000"/>
                <w:rtl/>
              </w:rPr>
            </w:pPr>
            <w:r>
              <w:rPr>
                <w:rFonts w:ascii="Calibri" w:hAnsi="Calibri" w:cs="Times New Roman" w:hint="cs"/>
                <w:color w:val="000000"/>
                <w:rtl/>
              </w:rPr>
              <w:t>كليات وجامعات حكومية</w:t>
            </w:r>
          </w:p>
        </w:tc>
        <w:tc>
          <w:tcPr>
            <w:tcW w:w="927" w:type="dxa"/>
          </w:tcPr>
          <w:p w:rsidR="00286F21" w:rsidRDefault="00286F21" w:rsidP="00A45A6D">
            <w:pPr>
              <w:spacing w:after="0" w:line="240" w:lineRule="auto"/>
              <w:jc w:val="center"/>
              <w:rPr>
                <w:rFonts w:ascii="Calibri" w:hAnsi="Calibri" w:cs="Times New Roman"/>
                <w:color w:val="000000"/>
                <w:rtl/>
              </w:rPr>
            </w:pPr>
            <w:r>
              <w:rPr>
                <w:rFonts w:ascii="Calibri" w:hAnsi="Calibri" w:cs="Times New Roman" w:hint="cs"/>
                <w:color w:val="000000"/>
                <w:rtl/>
              </w:rPr>
              <w:t>ليبيا</w:t>
            </w:r>
          </w:p>
        </w:tc>
      </w:tr>
      <w:tr w:rsidR="00286F21" w:rsidRPr="00A45C2B" w:rsidTr="00A45A6D">
        <w:trPr>
          <w:trHeight w:val="283"/>
          <w:jc w:val="center"/>
        </w:trPr>
        <w:tc>
          <w:tcPr>
            <w:tcW w:w="4283" w:type="dxa"/>
            <w:shd w:val="clear" w:color="auto" w:fill="auto"/>
            <w:vAlign w:val="bottom"/>
            <w:hideMark/>
          </w:tcPr>
          <w:p w:rsidR="00286F21" w:rsidRDefault="00286F21" w:rsidP="00A45A6D">
            <w:pPr>
              <w:spacing w:after="0" w:line="240" w:lineRule="auto"/>
              <w:rPr>
                <w:rFonts w:ascii="Calibri" w:hAnsi="Calibri" w:cs="Calibri"/>
                <w:color w:val="000000"/>
              </w:rPr>
            </w:pPr>
            <w:r>
              <w:rPr>
                <w:rFonts w:ascii="Calibri" w:hAnsi="Calibri" w:cs="Times New Roman"/>
                <w:color w:val="000000"/>
                <w:rtl/>
              </w:rPr>
              <w:t>حولية كلية اللغة العربية بالزقازيق</w:t>
            </w:r>
          </w:p>
        </w:tc>
        <w:tc>
          <w:tcPr>
            <w:tcW w:w="655" w:type="dxa"/>
            <w:shd w:val="clear" w:color="auto" w:fill="auto"/>
            <w:noWrap/>
            <w:vAlign w:val="center"/>
            <w:hideMark/>
          </w:tcPr>
          <w:p w:rsidR="00286F21" w:rsidRDefault="00286F21" w:rsidP="00A45A6D">
            <w:pPr>
              <w:spacing w:after="0" w:line="240" w:lineRule="auto"/>
              <w:jc w:val="center"/>
              <w:rPr>
                <w:rFonts w:ascii="Calibri" w:hAnsi="Calibri" w:cs="Calibri"/>
                <w:color w:val="000000"/>
              </w:rPr>
            </w:pPr>
            <w:r>
              <w:rPr>
                <w:rFonts w:ascii="Calibri" w:hAnsi="Calibri" w:cs="Times New Roman"/>
                <w:color w:val="000000"/>
                <w:rtl/>
              </w:rPr>
              <w:t>1</w:t>
            </w:r>
          </w:p>
        </w:tc>
        <w:tc>
          <w:tcPr>
            <w:tcW w:w="1143" w:type="dxa"/>
            <w:shd w:val="clear" w:color="auto" w:fill="auto"/>
            <w:vAlign w:val="center"/>
            <w:hideMark/>
          </w:tcPr>
          <w:p w:rsidR="00286F21" w:rsidRDefault="00286F21" w:rsidP="00A45A6D">
            <w:pPr>
              <w:spacing w:after="0" w:line="240" w:lineRule="auto"/>
              <w:jc w:val="center"/>
              <w:rPr>
                <w:rFonts w:ascii="Calibri" w:hAnsi="Calibri" w:cs="Calibri"/>
                <w:color w:val="000000"/>
              </w:rPr>
            </w:pPr>
            <w:r>
              <w:rPr>
                <w:rFonts w:ascii="Calibri" w:hAnsi="Calibri" w:cs="Times New Roman"/>
                <w:color w:val="000000"/>
                <w:rtl/>
              </w:rPr>
              <w:t>2.5%</w:t>
            </w:r>
          </w:p>
        </w:tc>
        <w:tc>
          <w:tcPr>
            <w:tcW w:w="2100" w:type="dxa"/>
          </w:tcPr>
          <w:p w:rsidR="00286F21" w:rsidRDefault="00286F21" w:rsidP="00A45A6D">
            <w:pPr>
              <w:spacing w:after="0" w:line="240" w:lineRule="auto"/>
              <w:jc w:val="center"/>
              <w:rPr>
                <w:rFonts w:ascii="Calibri" w:hAnsi="Calibri" w:cs="Times New Roman"/>
                <w:color w:val="000000"/>
                <w:rtl/>
              </w:rPr>
            </w:pPr>
            <w:r>
              <w:rPr>
                <w:rFonts w:ascii="Calibri" w:hAnsi="Calibri" w:cs="Times New Roman" w:hint="cs"/>
                <w:color w:val="000000"/>
                <w:rtl/>
              </w:rPr>
              <w:t>كليات وجامعات حكومية</w:t>
            </w:r>
          </w:p>
        </w:tc>
        <w:tc>
          <w:tcPr>
            <w:tcW w:w="927" w:type="dxa"/>
          </w:tcPr>
          <w:p w:rsidR="00286F21" w:rsidRDefault="00286F21" w:rsidP="00A45A6D">
            <w:pPr>
              <w:spacing w:after="0" w:line="240" w:lineRule="auto"/>
              <w:jc w:val="center"/>
              <w:rPr>
                <w:rFonts w:ascii="Calibri" w:hAnsi="Calibri" w:cs="Times New Roman"/>
                <w:color w:val="000000"/>
                <w:rtl/>
              </w:rPr>
            </w:pPr>
            <w:r>
              <w:rPr>
                <w:rFonts w:ascii="Calibri" w:hAnsi="Calibri" w:cs="Times New Roman" w:hint="cs"/>
                <w:color w:val="000000"/>
                <w:rtl/>
              </w:rPr>
              <w:t>مصر</w:t>
            </w:r>
          </w:p>
        </w:tc>
      </w:tr>
      <w:tr w:rsidR="00286F21" w:rsidRPr="00A45C2B" w:rsidTr="00A45A6D">
        <w:trPr>
          <w:trHeight w:val="283"/>
          <w:jc w:val="center"/>
        </w:trPr>
        <w:tc>
          <w:tcPr>
            <w:tcW w:w="4283" w:type="dxa"/>
            <w:shd w:val="clear" w:color="auto" w:fill="auto"/>
            <w:vAlign w:val="bottom"/>
            <w:hideMark/>
          </w:tcPr>
          <w:p w:rsidR="00286F21" w:rsidRDefault="00286F21" w:rsidP="00A45A6D">
            <w:pPr>
              <w:spacing w:after="0" w:line="240" w:lineRule="auto"/>
              <w:rPr>
                <w:rFonts w:ascii="Calibri" w:hAnsi="Calibri" w:cs="Calibri"/>
                <w:color w:val="000000"/>
              </w:rPr>
            </w:pPr>
            <w:r>
              <w:rPr>
                <w:rFonts w:ascii="Calibri" w:hAnsi="Calibri" w:cs="Times New Roman"/>
                <w:color w:val="000000"/>
                <w:rtl/>
              </w:rPr>
              <w:t>صحيفة دار العلوم للغة العربية – مصر</w:t>
            </w:r>
          </w:p>
        </w:tc>
        <w:tc>
          <w:tcPr>
            <w:tcW w:w="655" w:type="dxa"/>
            <w:shd w:val="clear" w:color="auto" w:fill="auto"/>
            <w:noWrap/>
            <w:vAlign w:val="center"/>
            <w:hideMark/>
          </w:tcPr>
          <w:p w:rsidR="00286F21" w:rsidRDefault="00286F21" w:rsidP="00A45A6D">
            <w:pPr>
              <w:spacing w:after="0" w:line="240" w:lineRule="auto"/>
              <w:jc w:val="center"/>
              <w:rPr>
                <w:rFonts w:ascii="Calibri" w:hAnsi="Calibri" w:cs="Calibri"/>
                <w:color w:val="000000"/>
              </w:rPr>
            </w:pPr>
            <w:r>
              <w:rPr>
                <w:rFonts w:ascii="Calibri" w:hAnsi="Calibri" w:cs="Times New Roman"/>
                <w:color w:val="000000"/>
                <w:rtl/>
              </w:rPr>
              <w:t>1</w:t>
            </w:r>
          </w:p>
        </w:tc>
        <w:tc>
          <w:tcPr>
            <w:tcW w:w="1143" w:type="dxa"/>
            <w:shd w:val="clear" w:color="auto" w:fill="auto"/>
            <w:vAlign w:val="center"/>
            <w:hideMark/>
          </w:tcPr>
          <w:p w:rsidR="00286F21" w:rsidRDefault="00286F21" w:rsidP="00A45A6D">
            <w:pPr>
              <w:spacing w:after="0" w:line="240" w:lineRule="auto"/>
              <w:jc w:val="center"/>
              <w:rPr>
                <w:rFonts w:ascii="Calibri" w:hAnsi="Calibri" w:cs="Calibri"/>
                <w:color w:val="000000"/>
              </w:rPr>
            </w:pPr>
            <w:r>
              <w:rPr>
                <w:rFonts w:ascii="Calibri" w:hAnsi="Calibri" w:cs="Times New Roman"/>
                <w:color w:val="000000"/>
                <w:rtl/>
              </w:rPr>
              <w:t>2.5%</w:t>
            </w:r>
          </w:p>
        </w:tc>
        <w:tc>
          <w:tcPr>
            <w:tcW w:w="2100" w:type="dxa"/>
          </w:tcPr>
          <w:p w:rsidR="00286F21" w:rsidRDefault="00286F21" w:rsidP="00A45A6D">
            <w:pPr>
              <w:spacing w:after="0" w:line="240" w:lineRule="auto"/>
              <w:jc w:val="center"/>
              <w:rPr>
                <w:rFonts w:ascii="Calibri" w:hAnsi="Calibri" w:cs="Times New Roman"/>
                <w:color w:val="000000"/>
                <w:rtl/>
              </w:rPr>
            </w:pPr>
            <w:r>
              <w:rPr>
                <w:rFonts w:ascii="Calibri" w:hAnsi="Calibri" w:cs="Times New Roman" w:hint="cs"/>
                <w:color w:val="000000"/>
                <w:rtl/>
              </w:rPr>
              <w:t>كليات وجامعات حكومية</w:t>
            </w:r>
          </w:p>
        </w:tc>
        <w:tc>
          <w:tcPr>
            <w:tcW w:w="927" w:type="dxa"/>
          </w:tcPr>
          <w:p w:rsidR="00286F21" w:rsidRDefault="00286F21" w:rsidP="00A45A6D">
            <w:pPr>
              <w:spacing w:after="0" w:line="240" w:lineRule="auto"/>
              <w:jc w:val="center"/>
              <w:rPr>
                <w:rFonts w:ascii="Calibri" w:hAnsi="Calibri" w:cs="Times New Roman"/>
                <w:color w:val="000000"/>
                <w:rtl/>
              </w:rPr>
            </w:pPr>
            <w:r>
              <w:rPr>
                <w:rFonts w:ascii="Calibri" w:hAnsi="Calibri" w:cs="Times New Roman" w:hint="cs"/>
                <w:color w:val="000000"/>
                <w:rtl/>
              </w:rPr>
              <w:t>مصر</w:t>
            </w:r>
          </w:p>
        </w:tc>
      </w:tr>
      <w:tr w:rsidR="00286F21" w:rsidRPr="00A45C2B" w:rsidTr="00A45A6D">
        <w:trPr>
          <w:trHeight w:val="283"/>
          <w:jc w:val="center"/>
        </w:trPr>
        <w:tc>
          <w:tcPr>
            <w:tcW w:w="4283" w:type="dxa"/>
            <w:shd w:val="clear" w:color="auto" w:fill="auto"/>
            <w:vAlign w:val="bottom"/>
            <w:hideMark/>
          </w:tcPr>
          <w:p w:rsidR="00286F21" w:rsidRDefault="00286F21" w:rsidP="00A45A6D">
            <w:pPr>
              <w:spacing w:after="0" w:line="240" w:lineRule="auto"/>
              <w:rPr>
                <w:rFonts w:ascii="Calibri" w:hAnsi="Calibri" w:cs="Calibri"/>
                <w:color w:val="000000"/>
              </w:rPr>
            </w:pPr>
            <w:r>
              <w:rPr>
                <w:rFonts w:ascii="Calibri" w:hAnsi="Calibri" w:cs="Times New Roman"/>
                <w:color w:val="000000"/>
                <w:rtl/>
              </w:rPr>
              <w:t xml:space="preserve">مجلة البحث العلمى بجامعه عين شمس </w:t>
            </w:r>
            <w:r w:rsidR="00031E02">
              <w:rPr>
                <w:rFonts w:ascii="Calibri" w:hAnsi="Calibri" w:cs="Times New Roman"/>
                <w:color w:val="000000"/>
                <w:rtl/>
              </w:rPr>
              <w:t>–</w:t>
            </w:r>
            <w:r>
              <w:rPr>
                <w:rFonts w:ascii="Calibri" w:hAnsi="Calibri" w:cs="Times New Roman"/>
                <w:color w:val="000000"/>
                <w:rtl/>
              </w:rPr>
              <w:t xml:space="preserve"> مصر</w:t>
            </w:r>
          </w:p>
        </w:tc>
        <w:tc>
          <w:tcPr>
            <w:tcW w:w="655" w:type="dxa"/>
            <w:shd w:val="clear" w:color="auto" w:fill="auto"/>
            <w:noWrap/>
            <w:vAlign w:val="center"/>
            <w:hideMark/>
          </w:tcPr>
          <w:p w:rsidR="00286F21" w:rsidRDefault="00286F21" w:rsidP="00A45A6D">
            <w:pPr>
              <w:spacing w:after="0" w:line="240" w:lineRule="auto"/>
              <w:jc w:val="center"/>
              <w:rPr>
                <w:rFonts w:ascii="Calibri" w:hAnsi="Calibri" w:cs="Calibri"/>
                <w:color w:val="000000"/>
              </w:rPr>
            </w:pPr>
            <w:r>
              <w:rPr>
                <w:rFonts w:ascii="Calibri" w:hAnsi="Calibri" w:cs="Times New Roman"/>
                <w:color w:val="000000"/>
                <w:rtl/>
              </w:rPr>
              <w:t>1</w:t>
            </w:r>
          </w:p>
        </w:tc>
        <w:tc>
          <w:tcPr>
            <w:tcW w:w="1143" w:type="dxa"/>
            <w:shd w:val="clear" w:color="auto" w:fill="auto"/>
            <w:vAlign w:val="center"/>
            <w:hideMark/>
          </w:tcPr>
          <w:p w:rsidR="00286F21" w:rsidRDefault="00286F21" w:rsidP="00A45A6D">
            <w:pPr>
              <w:spacing w:after="0" w:line="240" w:lineRule="auto"/>
              <w:jc w:val="center"/>
              <w:rPr>
                <w:rFonts w:ascii="Calibri" w:hAnsi="Calibri" w:cs="Calibri"/>
                <w:color w:val="000000"/>
              </w:rPr>
            </w:pPr>
            <w:r>
              <w:rPr>
                <w:rFonts w:ascii="Calibri" w:hAnsi="Calibri" w:cs="Times New Roman"/>
                <w:color w:val="000000"/>
                <w:rtl/>
              </w:rPr>
              <w:t>2.5%</w:t>
            </w:r>
          </w:p>
        </w:tc>
        <w:tc>
          <w:tcPr>
            <w:tcW w:w="2100" w:type="dxa"/>
          </w:tcPr>
          <w:p w:rsidR="00286F21" w:rsidRDefault="00286F21" w:rsidP="00A45A6D">
            <w:pPr>
              <w:spacing w:after="0" w:line="240" w:lineRule="auto"/>
              <w:jc w:val="center"/>
              <w:rPr>
                <w:rFonts w:ascii="Calibri" w:hAnsi="Calibri" w:cs="Times New Roman"/>
                <w:color w:val="000000"/>
                <w:rtl/>
              </w:rPr>
            </w:pPr>
            <w:r>
              <w:rPr>
                <w:rFonts w:ascii="Calibri" w:hAnsi="Calibri" w:cs="Times New Roman" w:hint="cs"/>
                <w:color w:val="000000"/>
                <w:rtl/>
              </w:rPr>
              <w:t>كليات وجامعات حكومية</w:t>
            </w:r>
          </w:p>
        </w:tc>
        <w:tc>
          <w:tcPr>
            <w:tcW w:w="927" w:type="dxa"/>
          </w:tcPr>
          <w:p w:rsidR="00286F21" w:rsidRDefault="00286F21" w:rsidP="00A45A6D">
            <w:pPr>
              <w:spacing w:after="0" w:line="240" w:lineRule="auto"/>
              <w:jc w:val="center"/>
              <w:rPr>
                <w:rFonts w:ascii="Calibri" w:hAnsi="Calibri" w:cs="Times New Roman"/>
                <w:color w:val="000000"/>
                <w:rtl/>
              </w:rPr>
            </w:pPr>
            <w:r>
              <w:rPr>
                <w:rFonts w:ascii="Calibri" w:hAnsi="Calibri" w:cs="Times New Roman" w:hint="cs"/>
                <w:color w:val="000000"/>
                <w:rtl/>
              </w:rPr>
              <w:t>مصر</w:t>
            </w:r>
          </w:p>
        </w:tc>
      </w:tr>
      <w:tr w:rsidR="00286F21" w:rsidRPr="00A45C2B" w:rsidTr="00A45A6D">
        <w:trPr>
          <w:trHeight w:val="283"/>
          <w:jc w:val="center"/>
        </w:trPr>
        <w:tc>
          <w:tcPr>
            <w:tcW w:w="4283" w:type="dxa"/>
            <w:shd w:val="clear" w:color="auto" w:fill="auto"/>
            <w:vAlign w:val="bottom"/>
            <w:hideMark/>
          </w:tcPr>
          <w:p w:rsidR="00286F21" w:rsidRDefault="00286F21" w:rsidP="00A45A6D">
            <w:pPr>
              <w:spacing w:after="0" w:line="240" w:lineRule="auto"/>
              <w:rPr>
                <w:rFonts w:ascii="Calibri" w:hAnsi="Calibri" w:cs="Calibri"/>
                <w:color w:val="000000"/>
              </w:rPr>
            </w:pPr>
            <w:r>
              <w:rPr>
                <w:rFonts w:ascii="Calibri" w:hAnsi="Calibri" w:cs="Times New Roman"/>
                <w:color w:val="000000"/>
                <w:rtl/>
              </w:rPr>
              <w:t>مجلة التربية جامعه الازهر بمصر</w:t>
            </w:r>
          </w:p>
        </w:tc>
        <w:tc>
          <w:tcPr>
            <w:tcW w:w="655" w:type="dxa"/>
            <w:shd w:val="clear" w:color="auto" w:fill="auto"/>
            <w:noWrap/>
            <w:vAlign w:val="center"/>
            <w:hideMark/>
          </w:tcPr>
          <w:p w:rsidR="00286F21" w:rsidRDefault="00286F21" w:rsidP="00A45A6D">
            <w:pPr>
              <w:spacing w:after="0" w:line="240" w:lineRule="auto"/>
              <w:jc w:val="center"/>
              <w:rPr>
                <w:rFonts w:ascii="Calibri" w:hAnsi="Calibri" w:cs="Calibri"/>
                <w:color w:val="000000"/>
              </w:rPr>
            </w:pPr>
            <w:r>
              <w:rPr>
                <w:rFonts w:ascii="Calibri" w:hAnsi="Calibri" w:cs="Times New Roman"/>
                <w:color w:val="000000"/>
                <w:rtl/>
              </w:rPr>
              <w:t>1</w:t>
            </w:r>
          </w:p>
        </w:tc>
        <w:tc>
          <w:tcPr>
            <w:tcW w:w="1143" w:type="dxa"/>
            <w:shd w:val="clear" w:color="auto" w:fill="auto"/>
            <w:vAlign w:val="center"/>
            <w:hideMark/>
          </w:tcPr>
          <w:p w:rsidR="00286F21" w:rsidRDefault="00286F21" w:rsidP="00A45A6D">
            <w:pPr>
              <w:spacing w:after="0" w:line="240" w:lineRule="auto"/>
              <w:jc w:val="center"/>
              <w:rPr>
                <w:rFonts w:ascii="Calibri" w:hAnsi="Calibri" w:cs="Calibri"/>
                <w:color w:val="000000"/>
              </w:rPr>
            </w:pPr>
            <w:r>
              <w:rPr>
                <w:rFonts w:ascii="Calibri" w:hAnsi="Calibri" w:cs="Times New Roman"/>
                <w:color w:val="000000"/>
                <w:rtl/>
              </w:rPr>
              <w:t>2.5%</w:t>
            </w:r>
          </w:p>
        </w:tc>
        <w:tc>
          <w:tcPr>
            <w:tcW w:w="2100" w:type="dxa"/>
          </w:tcPr>
          <w:p w:rsidR="00286F21" w:rsidRDefault="00286F21" w:rsidP="00A45A6D">
            <w:pPr>
              <w:spacing w:after="0" w:line="240" w:lineRule="auto"/>
              <w:jc w:val="center"/>
              <w:rPr>
                <w:rFonts w:ascii="Calibri" w:hAnsi="Calibri" w:cs="Times New Roman"/>
                <w:color w:val="000000"/>
                <w:rtl/>
              </w:rPr>
            </w:pPr>
            <w:r>
              <w:rPr>
                <w:rFonts w:ascii="Calibri" w:hAnsi="Calibri" w:cs="Times New Roman" w:hint="cs"/>
                <w:color w:val="000000"/>
                <w:rtl/>
              </w:rPr>
              <w:t>جامعة الأزهر</w:t>
            </w:r>
          </w:p>
        </w:tc>
        <w:tc>
          <w:tcPr>
            <w:tcW w:w="927" w:type="dxa"/>
          </w:tcPr>
          <w:p w:rsidR="00286F21" w:rsidRDefault="00286F21" w:rsidP="00A45A6D">
            <w:pPr>
              <w:spacing w:after="0" w:line="240" w:lineRule="auto"/>
              <w:jc w:val="center"/>
              <w:rPr>
                <w:rFonts w:ascii="Calibri" w:hAnsi="Calibri" w:cs="Times New Roman"/>
                <w:color w:val="000000"/>
                <w:rtl/>
              </w:rPr>
            </w:pPr>
            <w:r>
              <w:rPr>
                <w:rFonts w:ascii="Calibri" w:hAnsi="Calibri" w:cs="Times New Roman" w:hint="cs"/>
                <w:color w:val="000000"/>
                <w:rtl/>
              </w:rPr>
              <w:t>مصر</w:t>
            </w:r>
          </w:p>
        </w:tc>
      </w:tr>
      <w:tr w:rsidR="00286F21" w:rsidRPr="00A45C2B" w:rsidTr="00A45A6D">
        <w:trPr>
          <w:trHeight w:val="283"/>
          <w:jc w:val="center"/>
        </w:trPr>
        <w:tc>
          <w:tcPr>
            <w:tcW w:w="4283" w:type="dxa"/>
            <w:shd w:val="clear" w:color="auto" w:fill="auto"/>
            <w:vAlign w:val="bottom"/>
            <w:hideMark/>
          </w:tcPr>
          <w:p w:rsidR="00286F21" w:rsidRDefault="00286F21" w:rsidP="00A45A6D">
            <w:pPr>
              <w:spacing w:after="0" w:line="240" w:lineRule="auto"/>
              <w:rPr>
                <w:rFonts w:ascii="Calibri" w:hAnsi="Calibri" w:cs="Calibri"/>
                <w:color w:val="000000"/>
              </w:rPr>
            </w:pPr>
            <w:r>
              <w:rPr>
                <w:rFonts w:ascii="Calibri" w:hAnsi="Calibri" w:cs="Times New Roman"/>
                <w:color w:val="000000"/>
                <w:rtl/>
              </w:rPr>
              <w:t>مجلة العلوم الانسانية بالعراق</w:t>
            </w:r>
          </w:p>
        </w:tc>
        <w:tc>
          <w:tcPr>
            <w:tcW w:w="655" w:type="dxa"/>
            <w:shd w:val="clear" w:color="auto" w:fill="auto"/>
            <w:noWrap/>
            <w:vAlign w:val="center"/>
            <w:hideMark/>
          </w:tcPr>
          <w:p w:rsidR="00286F21" w:rsidRDefault="00286F21" w:rsidP="00A45A6D">
            <w:pPr>
              <w:spacing w:after="0" w:line="240" w:lineRule="auto"/>
              <w:jc w:val="center"/>
              <w:rPr>
                <w:rFonts w:ascii="Calibri" w:hAnsi="Calibri" w:cs="Calibri"/>
                <w:color w:val="000000"/>
              </w:rPr>
            </w:pPr>
            <w:r>
              <w:rPr>
                <w:rFonts w:ascii="Calibri" w:hAnsi="Calibri" w:cs="Times New Roman"/>
                <w:color w:val="000000"/>
                <w:rtl/>
              </w:rPr>
              <w:t>1</w:t>
            </w:r>
          </w:p>
        </w:tc>
        <w:tc>
          <w:tcPr>
            <w:tcW w:w="1143" w:type="dxa"/>
            <w:shd w:val="clear" w:color="auto" w:fill="auto"/>
            <w:vAlign w:val="center"/>
            <w:hideMark/>
          </w:tcPr>
          <w:p w:rsidR="00286F21" w:rsidRDefault="00286F21" w:rsidP="00A45A6D">
            <w:pPr>
              <w:spacing w:after="0" w:line="240" w:lineRule="auto"/>
              <w:jc w:val="center"/>
              <w:rPr>
                <w:rFonts w:ascii="Calibri" w:hAnsi="Calibri" w:cs="Calibri"/>
                <w:color w:val="000000"/>
              </w:rPr>
            </w:pPr>
            <w:r>
              <w:rPr>
                <w:rFonts w:ascii="Calibri" w:hAnsi="Calibri" w:cs="Times New Roman"/>
                <w:color w:val="000000"/>
                <w:rtl/>
              </w:rPr>
              <w:t>2.5%</w:t>
            </w:r>
          </w:p>
        </w:tc>
        <w:tc>
          <w:tcPr>
            <w:tcW w:w="2100" w:type="dxa"/>
          </w:tcPr>
          <w:p w:rsidR="00286F21" w:rsidRDefault="00286F21" w:rsidP="00A45A6D">
            <w:pPr>
              <w:spacing w:after="0" w:line="240" w:lineRule="auto"/>
              <w:jc w:val="center"/>
              <w:rPr>
                <w:rFonts w:ascii="Calibri" w:hAnsi="Calibri" w:cs="Times New Roman"/>
                <w:color w:val="000000"/>
                <w:rtl/>
              </w:rPr>
            </w:pPr>
            <w:r>
              <w:rPr>
                <w:rFonts w:ascii="Calibri" w:hAnsi="Calibri" w:cs="Times New Roman" w:hint="cs"/>
                <w:color w:val="000000"/>
                <w:rtl/>
              </w:rPr>
              <w:t>كليات وجامعات حكومية</w:t>
            </w:r>
          </w:p>
        </w:tc>
        <w:tc>
          <w:tcPr>
            <w:tcW w:w="927" w:type="dxa"/>
          </w:tcPr>
          <w:p w:rsidR="00286F21" w:rsidRDefault="00286F21" w:rsidP="00A45A6D">
            <w:pPr>
              <w:spacing w:after="0" w:line="240" w:lineRule="auto"/>
              <w:jc w:val="center"/>
              <w:rPr>
                <w:rFonts w:ascii="Calibri" w:hAnsi="Calibri" w:cs="Times New Roman"/>
                <w:color w:val="000000"/>
                <w:rtl/>
              </w:rPr>
            </w:pPr>
            <w:r>
              <w:rPr>
                <w:rFonts w:ascii="Calibri" w:hAnsi="Calibri" w:cs="Times New Roman" w:hint="cs"/>
                <w:color w:val="000000"/>
                <w:rtl/>
              </w:rPr>
              <w:t>مصر</w:t>
            </w:r>
          </w:p>
        </w:tc>
      </w:tr>
      <w:tr w:rsidR="00286F21" w:rsidRPr="00A45C2B" w:rsidTr="00A45A6D">
        <w:trPr>
          <w:trHeight w:val="283"/>
          <w:jc w:val="center"/>
        </w:trPr>
        <w:tc>
          <w:tcPr>
            <w:tcW w:w="4283" w:type="dxa"/>
            <w:shd w:val="clear" w:color="auto" w:fill="auto"/>
            <w:vAlign w:val="bottom"/>
            <w:hideMark/>
          </w:tcPr>
          <w:p w:rsidR="00286F21" w:rsidRDefault="00286F21" w:rsidP="00A45A6D">
            <w:pPr>
              <w:spacing w:after="0" w:line="240" w:lineRule="auto"/>
              <w:rPr>
                <w:rFonts w:ascii="Calibri" w:hAnsi="Calibri" w:cs="Calibri"/>
                <w:color w:val="000000"/>
              </w:rPr>
            </w:pPr>
            <w:r>
              <w:rPr>
                <w:rFonts w:ascii="Calibri" w:hAnsi="Calibri" w:cs="Times New Roman"/>
                <w:color w:val="000000"/>
                <w:rtl/>
              </w:rPr>
              <w:t>مجلة كلية الاداب - جامعه طنطا</w:t>
            </w:r>
          </w:p>
        </w:tc>
        <w:tc>
          <w:tcPr>
            <w:tcW w:w="655" w:type="dxa"/>
            <w:shd w:val="clear" w:color="auto" w:fill="auto"/>
            <w:noWrap/>
            <w:vAlign w:val="center"/>
            <w:hideMark/>
          </w:tcPr>
          <w:p w:rsidR="00286F21" w:rsidRDefault="00286F21" w:rsidP="00A45A6D">
            <w:pPr>
              <w:spacing w:after="0" w:line="240" w:lineRule="auto"/>
              <w:jc w:val="center"/>
              <w:rPr>
                <w:rFonts w:ascii="Calibri" w:hAnsi="Calibri" w:cs="Calibri"/>
                <w:color w:val="000000"/>
              </w:rPr>
            </w:pPr>
            <w:r>
              <w:rPr>
                <w:rFonts w:ascii="Calibri" w:hAnsi="Calibri" w:cs="Times New Roman"/>
                <w:color w:val="000000"/>
                <w:rtl/>
              </w:rPr>
              <w:t>1</w:t>
            </w:r>
          </w:p>
        </w:tc>
        <w:tc>
          <w:tcPr>
            <w:tcW w:w="1143" w:type="dxa"/>
            <w:shd w:val="clear" w:color="auto" w:fill="auto"/>
            <w:vAlign w:val="center"/>
            <w:hideMark/>
          </w:tcPr>
          <w:p w:rsidR="00286F21" w:rsidRDefault="00286F21" w:rsidP="00A45A6D">
            <w:pPr>
              <w:spacing w:after="0" w:line="240" w:lineRule="auto"/>
              <w:jc w:val="center"/>
              <w:rPr>
                <w:rFonts w:ascii="Calibri" w:hAnsi="Calibri" w:cs="Calibri"/>
                <w:color w:val="000000"/>
              </w:rPr>
            </w:pPr>
            <w:r>
              <w:rPr>
                <w:rFonts w:ascii="Calibri" w:hAnsi="Calibri" w:cs="Times New Roman"/>
                <w:color w:val="000000"/>
                <w:rtl/>
              </w:rPr>
              <w:t>2.5%</w:t>
            </w:r>
          </w:p>
        </w:tc>
        <w:tc>
          <w:tcPr>
            <w:tcW w:w="2100" w:type="dxa"/>
          </w:tcPr>
          <w:p w:rsidR="00286F21" w:rsidRDefault="00286F21" w:rsidP="00A45A6D">
            <w:pPr>
              <w:spacing w:after="0" w:line="240" w:lineRule="auto"/>
              <w:jc w:val="center"/>
              <w:rPr>
                <w:rFonts w:ascii="Calibri" w:hAnsi="Calibri" w:cs="Times New Roman"/>
                <w:color w:val="000000"/>
                <w:rtl/>
              </w:rPr>
            </w:pPr>
            <w:r>
              <w:rPr>
                <w:rFonts w:ascii="Calibri" w:hAnsi="Calibri" w:cs="Times New Roman" w:hint="cs"/>
                <w:color w:val="000000"/>
                <w:rtl/>
              </w:rPr>
              <w:t>كليات وجامعات حكومية</w:t>
            </w:r>
          </w:p>
        </w:tc>
        <w:tc>
          <w:tcPr>
            <w:tcW w:w="927" w:type="dxa"/>
          </w:tcPr>
          <w:p w:rsidR="00286F21" w:rsidRDefault="00286F21" w:rsidP="00A45A6D">
            <w:pPr>
              <w:spacing w:after="0" w:line="240" w:lineRule="auto"/>
              <w:jc w:val="center"/>
              <w:rPr>
                <w:rFonts w:ascii="Calibri" w:hAnsi="Calibri" w:cs="Times New Roman"/>
                <w:color w:val="000000"/>
                <w:rtl/>
              </w:rPr>
            </w:pPr>
            <w:r>
              <w:rPr>
                <w:rFonts w:ascii="Calibri" w:hAnsi="Calibri" w:cs="Times New Roman" w:hint="cs"/>
                <w:color w:val="000000"/>
                <w:rtl/>
              </w:rPr>
              <w:t>مصر</w:t>
            </w:r>
          </w:p>
        </w:tc>
      </w:tr>
      <w:tr w:rsidR="00286F21" w:rsidRPr="00A45C2B" w:rsidTr="00A45A6D">
        <w:trPr>
          <w:trHeight w:val="283"/>
          <w:jc w:val="center"/>
        </w:trPr>
        <w:tc>
          <w:tcPr>
            <w:tcW w:w="4283" w:type="dxa"/>
            <w:shd w:val="clear" w:color="auto" w:fill="auto"/>
            <w:vAlign w:val="bottom"/>
            <w:hideMark/>
          </w:tcPr>
          <w:p w:rsidR="00286F21" w:rsidRDefault="00286F21" w:rsidP="00A45A6D">
            <w:pPr>
              <w:spacing w:after="0" w:line="240" w:lineRule="auto"/>
              <w:rPr>
                <w:rFonts w:ascii="Calibri" w:hAnsi="Calibri" w:cs="Calibri"/>
                <w:color w:val="000000"/>
              </w:rPr>
            </w:pPr>
            <w:r>
              <w:rPr>
                <w:rFonts w:ascii="Calibri" w:hAnsi="Calibri" w:cs="Times New Roman"/>
                <w:color w:val="000000"/>
                <w:rtl/>
              </w:rPr>
              <w:t>مجلة كلية اللغة العربية باسيوط - جامعه الازهر</w:t>
            </w:r>
          </w:p>
        </w:tc>
        <w:tc>
          <w:tcPr>
            <w:tcW w:w="655" w:type="dxa"/>
            <w:shd w:val="clear" w:color="auto" w:fill="auto"/>
            <w:noWrap/>
            <w:vAlign w:val="center"/>
            <w:hideMark/>
          </w:tcPr>
          <w:p w:rsidR="00286F21" w:rsidRDefault="00286F21" w:rsidP="00A45A6D">
            <w:pPr>
              <w:spacing w:after="0" w:line="240" w:lineRule="auto"/>
              <w:jc w:val="center"/>
              <w:rPr>
                <w:rFonts w:ascii="Calibri" w:hAnsi="Calibri" w:cs="Calibri"/>
                <w:color w:val="000000"/>
              </w:rPr>
            </w:pPr>
            <w:r>
              <w:rPr>
                <w:rFonts w:ascii="Calibri" w:hAnsi="Calibri" w:cs="Times New Roman"/>
                <w:color w:val="000000"/>
                <w:rtl/>
              </w:rPr>
              <w:t>1</w:t>
            </w:r>
          </w:p>
        </w:tc>
        <w:tc>
          <w:tcPr>
            <w:tcW w:w="1143" w:type="dxa"/>
            <w:shd w:val="clear" w:color="auto" w:fill="auto"/>
            <w:vAlign w:val="center"/>
            <w:hideMark/>
          </w:tcPr>
          <w:p w:rsidR="00286F21" w:rsidRDefault="00286F21" w:rsidP="00A45A6D">
            <w:pPr>
              <w:spacing w:after="0" w:line="240" w:lineRule="auto"/>
              <w:jc w:val="center"/>
              <w:rPr>
                <w:rFonts w:ascii="Calibri" w:hAnsi="Calibri" w:cs="Calibri"/>
                <w:color w:val="000000"/>
              </w:rPr>
            </w:pPr>
            <w:r>
              <w:rPr>
                <w:rFonts w:ascii="Calibri" w:hAnsi="Calibri" w:cs="Times New Roman"/>
                <w:color w:val="000000"/>
                <w:rtl/>
              </w:rPr>
              <w:t>2.5%</w:t>
            </w:r>
          </w:p>
        </w:tc>
        <w:tc>
          <w:tcPr>
            <w:tcW w:w="2100" w:type="dxa"/>
          </w:tcPr>
          <w:p w:rsidR="00286F21" w:rsidRDefault="00286F21" w:rsidP="00A45A6D">
            <w:pPr>
              <w:spacing w:after="0" w:line="240" w:lineRule="auto"/>
              <w:jc w:val="center"/>
              <w:rPr>
                <w:rFonts w:ascii="Calibri" w:hAnsi="Calibri" w:cs="Times New Roman"/>
                <w:color w:val="000000"/>
                <w:rtl/>
              </w:rPr>
            </w:pPr>
            <w:r>
              <w:rPr>
                <w:rFonts w:ascii="Calibri" w:hAnsi="Calibri" w:cs="Times New Roman" w:hint="cs"/>
                <w:color w:val="000000"/>
                <w:rtl/>
              </w:rPr>
              <w:t>جامعة الأزهر</w:t>
            </w:r>
          </w:p>
        </w:tc>
        <w:tc>
          <w:tcPr>
            <w:tcW w:w="927" w:type="dxa"/>
          </w:tcPr>
          <w:p w:rsidR="00286F21" w:rsidRDefault="00286F21" w:rsidP="00A45A6D">
            <w:pPr>
              <w:spacing w:after="0" w:line="240" w:lineRule="auto"/>
              <w:jc w:val="center"/>
              <w:rPr>
                <w:rFonts w:ascii="Calibri" w:hAnsi="Calibri" w:cs="Times New Roman"/>
                <w:color w:val="000000"/>
                <w:rtl/>
              </w:rPr>
            </w:pPr>
            <w:r>
              <w:rPr>
                <w:rFonts w:ascii="Calibri" w:hAnsi="Calibri" w:cs="Times New Roman" w:hint="cs"/>
                <w:color w:val="000000"/>
                <w:rtl/>
              </w:rPr>
              <w:t>مصر</w:t>
            </w:r>
          </w:p>
        </w:tc>
      </w:tr>
      <w:tr w:rsidR="00286F21" w:rsidRPr="00A45C2B" w:rsidTr="00A45A6D">
        <w:trPr>
          <w:trHeight w:val="283"/>
          <w:jc w:val="center"/>
        </w:trPr>
        <w:tc>
          <w:tcPr>
            <w:tcW w:w="4283" w:type="dxa"/>
            <w:shd w:val="clear" w:color="auto" w:fill="auto"/>
            <w:vAlign w:val="bottom"/>
            <w:hideMark/>
          </w:tcPr>
          <w:p w:rsidR="00286F21" w:rsidRDefault="00286F21" w:rsidP="00A45A6D">
            <w:pPr>
              <w:spacing w:after="0" w:line="240" w:lineRule="auto"/>
              <w:rPr>
                <w:rFonts w:ascii="Calibri" w:hAnsi="Calibri" w:cs="Calibri"/>
                <w:color w:val="000000"/>
              </w:rPr>
            </w:pPr>
            <w:r>
              <w:rPr>
                <w:rFonts w:ascii="Calibri" w:hAnsi="Calibri" w:cs="Times New Roman"/>
                <w:color w:val="000000"/>
                <w:rtl/>
              </w:rPr>
              <w:t>مجلة كلية اللغة العربية بالقاهرة</w:t>
            </w:r>
          </w:p>
        </w:tc>
        <w:tc>
          <w:tcPr>
            <w:tcW w:w="655" w:type="dxa"/>
            <w:shd w:val="clear" w:color="auto" w:fill="auto"/>
            <w:noWrap/>
            <w:vAlign w:val="center"/>
            <w:hideMark/>
          </w:tcPr>
          <w:p w:rsidR="00286F21" w:rsidRDefault="00286F21" w:rsidP="00A45A6D">
            <w:pPr>
              <w:spacing w:after="0" w:line="240" w:lineRule="auto"/>
              <w:jc w:val="center"/>
              <w:rPr>
                <w:rFonts w:ascii="Calibri" w:hAnsi="Calibri" w:cs="Calibri"/>
                <w:color w:val="000000"/>
              </w:rPr>
            </w:pPr>
            <w:r>
              <w:rPr>
                <w:rFonts w:ascii="Calibri" w:hAnsi="Calibri" w:cs="Times New Roman"/>
                <w:color w:val="000000"/>
                <w:rtl/>
              </w:rPr>
              <w:t>1</w:t>
            </w:r>
          </w:p>
        </w:tc>
        <w:tc>
          <w:tcPr>
            <w:tcW w:w="1143" w:type="dxa"/>
            <w:shd w:val="clear" w:color="auto" w:fill="auto"/>
            <w:vAlign w:val="center"/>
            <w:hideMark/>
          </w:tcPr>
          <w:p w:rsidR="00286F21" w:rsidRDefault="00286F21" w:rsidP="00A45A6D">
            <w:pPr>
              <w:spacing w:after="0" w:line="240" w:lineRule="auto"/>
              <w:jc w:val="center"/>
              <w:rPr>
                <w:rFonts w:ascii="Calibri" w:hAnsi="Calibri" w:cs="Calibri"/>
                <w:color w:val="000000"/>
              </w:rPr>
            </w:pPr>
            <w:r>
              <w:rPr>
                <w:rFonts w:ascii="Calibri" w:hAnsi="Calibri" w:cs="Times New Roman"/>
                <w:color w:val="000000"/>
                <w:rtl/>
              </w:rPr>
              <w:t>2.5%</w:t>
            </w:r>
          </w:p>
        </w:tc>
        <w:tc>
          <w:tcPr>
            <w:tcW w:w="2100" w:type="dxa"/>
          </w:tcPr>
          <w:p w:rsidR="00286F21" w:rsidRDefault="00286F21" w:rsidP="00A45A6D">
            <w:pPr>
              <w:spacing w:after="0" w:line="240" w:lineRule="auto"/>
              <w:jc w:val="center"/>
              <w:rPr>
                <w:rFonts w:ascii="Calibri" w:hAnsi="Calibri" w:cs="Times New Roman"/>
                <w:color w:val="000000"/>
                <w:rtl/>
              </w:rPr>
            </w:pPr>
            <w:r>
              <w:rPr>
                <w:rFonts w:ascii="Calibri" w:hAnsi="Calibri" w:cs="Times New Roman" w:hint="cs"/>
                <w:color w:val="000000"/>
                <w:rtl/>
              </w:rPr>
              <w:t>جامعة الأزهر</w:t>
            </w:r>
          </w:p>
        </w:tc>
        <w:tc>
          <w:tcPr>
            <w:tcW w:w="927" w:type="dxa"/>
          </w:tcPr>
          <w:p w:rsidR="00286F21" w:rsidRDefault="00286F21" w:rsidP="00A45A6D">
            <w:pPr>
              <w:spacing w:after="0" w:line="240" w:lineRule="auto"/>
              <w:jc w:val="center"/>
              <w:rPr>
                <w:rFonts w:ascii="Calibri" w:hAnsi="Calibri" w:cs="Times New Roman"/>
                <w:color w:val="000000"/>
                <w:rtl/>
              </w:rPr>
            </w:pPr>
            <w:r>
              <w:rPr>
                <w:rFonts w:ascii="Calibri" w:hAnsi="Calibri" w:cs="Times New Roman" w:hint="cs"/>
                <w:color w:val="000000"/>
                <w:rtl/>
              </w:rPr>
              <w:t>مصر</w:t>
            </w:r>
          </w:p>
        </w:tc>
      </w:tr>
      <w:tr w:rsidR="00286F21" w:rsidRPr="00A45C2B" w:rsidTr="00A45A6D">
        <w:trPr>
          <w:trHeight w:val="283"/>
          <w:jc w:val="center"/>
        </w:trPr>
        <w:tc>
          <w:tcPr>
            <w:tcW w:w="4283" w:type="dxa"/>
            <w:shd w:val="clear" w:color="auto" w:fill="auto"/>
            <w:vAlign w:val="bottom"/>
            <w:hideMark/>
          </w:tcPr>
          <w:p w:rsidR="00286F21" w:rsidRDefault="00286F21" w:rsidP="00A45A6D">
            <w:pPr>
              <w:spacing w:after="0" w:line="240" w:lineRule="auto"/>
              <w:rPr>
                <w:rFonts w:ascii="Calibri" w:hAnsi="Calibri" w:cs="Calibri"/>
                <w:color w:val="000000"/>
              </w:rPr>
            </w:pPr>
            <w:r>
              <w:rPr>
                <w:rFonts w:ascii="Calibri" w:hAnsi="Calibri" w:cs="Times New Roman"/>
                <w:color w:val="000000"/>
                <w:rtl/>
              </w:rPr>
              <w:t>مجلة كلية دار العلوم</w:t>
            </w:r>
          </w:p>
        </w:tc>
        <w:tc>
          <w:tcPr>
            <w:tcW w:w="655" w:type="dxa"/>
            <w:shd w:val="clear" w:color="auto" w:fill="auto"/>
            <w:noWrap/>
            <w:vAlign w:val="center"/>
            <w:hideMark/>
          </w:tcPr>
          <w:p w:rsidR="00286F21" w:rsidRDefault="00286F21" w:rsidP="00A45A6D">
            <w:pPr>
              <w:spacing w:after="0" w:line="240" w:lineRule="auto"/>
              <w:jc w:val="center"/>
              <w:rPr>
                <w:rFonts w:ascii="Calibri" w:hAnsi="Calibri" w:cs="Calibri"/>
                <w:color w:val="000000"/>
              </w:rPr>
            </w:pPr>
            <w:r>
              <w:rPr>
                <w:rFonts w:ascii="Calibri" w:hAnsi="Calibri" w:cs="Times New Roman"/>
                <w:color w:val="000000"/>
                <w:rtl/>
              </w:rPr>
              <w:t>1</w:t>
            </w:r>
          </w:p>
        </w:tc>
        <w:tc>
          <w:tcPr>
            <w:tcW w:w="1143" w:type="dxa"/>
            <w:shd w:val="clear" w:color="auto" w:fill="auto"/>
            <w:vAlign w:val="center"/>
            <w:hideMark/>
          </w:tcPr>
          <w:p w:rsidR="00286F21" w:rsidRDefault="00286F21" w:rsidP="00A45A6D">
            <w:pPr>
              <w:spacing w:after="0" w:line="240" w:lineRule="auto"/>
              <w:jc w:val="center"/>
              <w:rPr>
                <w:rFonts w:ascii="Calibri" w:hAnsi="Calibri" w:cs="Calibri"/>
                <w:color w:val="000000"/>
              </w:rPr>
            </w:pPr>
            <w:r>
              <w:rPr>
                <w:rFonts w:ascii="Calibri" w:hAnsi="Calibri" w:cs="Times New Roman"/>
                <w:color w:val="000000"/>
                <w:rtl/>
              </w:rPr>
              <w:t>2.5%</w:t>
            </w:r>
          </w:p>
        </w:tc>
        <w:tc>
          <w:tcPr>
            <w:tcW w:w="2100" w:type="dxa"/>
          </w:tcPr>
          <w:p w:rsidR="00286F21" w:rsidRDefault="00286F21" w:rsidP="00A45A6D">
            <w:pPr>
              <w:spacing w:after="0" w:line="240" w:lineRule="auto"/>
              <w:jc w:val="center"/>
              <w:rPr>
                <w:rFonts w:ascii="Calibri" w:hAnsi="Calibri" w:cs="Times New Roman"/>
                <w:color w:val="000000"/>
                <w:rtl/>
              </w:rPr>
            </w:pPr>
            <w:r>
              <w:rPr>
                <w:rFonts w:ascii="Calibri" w:hAnsi="Calibri" w:cs="Times New Roman" w:hint="cs"/>
                <w:color w:val="000000"/>
                <w:rtl/>
              </w:rPr>
              <w:t>كليات وجامعات حكومية</w:t>
            </w:r>
          </w:p>
        </w:tc>
        <w:tc>
          <w:tcPr>
            <w:tcW w:w="927" w:type="dxa"/>
          </w:tcPr>
          <w:p w:rsidR="00286F21" w:rsidRDefault="00286F21" w:rsidP="00A45A6D">
            <w:pPr>
              <w:spacing w:after="0" w:line="240" w:lineRule="auto"/>
              <w:jc w:val="center"/>
              <w:rPr>
                <w:rFonts w:ascii="Calibri" w:hAnsi="Calibri" w:cs="Times New Roman"/>
                <w:color w:val="000000"/>
                <w:rtl/>
              </w:rPr>
            </w:pPr>
            <w:r>
              <w:rPr>
                <w:rFonts w:ascii="Calibri" w:hAnsi="Calibri" w:cs="Times New Roman" w:hint="cs"/>
                <w:color w:val="000000"/>
                <w:rtl/>
              </w:rPr>
              <w:t>مصر</w:t>
            </w:r>
          </w:p>
        </w:tc>
      </w:tr>
      <w:tr w:rsidR="00286F21" w:rsidRPr="00A45C2B" w:rsidTr="00A45A6D">
        <w:trPr>
          <w:trHeight w:val="283"/>
          <w:jc w:val="center"/>
        </w:trPr>
        <w:tc>
          <w:tcPr>
            <w:tcW w:w="4283" w:type="dxa"/>
            <w:shd w:val="clear" w:color="auto" w:fill="auto"/>
            <w:vAlign w:val="bottom"/>
            <w:hideMark/>
          </w:tcPr>
          <w:p w:rsidR="00286F21" w:rsidRDefault="00286F21" w:rsidP="00A45A6D">
            <w:pPr>
              <w:spacing w:after="0" w:line="240" w:lineRule="auto"/>
              <w:rPr>
                <w:rFonts w:ascii="Calibri" w:hAnsi="Calibri" w:cs="Calibri"/>
                <w:color w:val="000000"/>
              </w:rPr>
            </w:pPr>
            <w:r>
              <w:rPr>
                <w:rFonts w:ascii="Calibri" w:hAnsi="Calibri" w:cs="Times New Roman"/>
                <w:color w:val="000000"/>
                <w:rtl/>
              </w:rPr>
              <w:t>مجلة كلية دارالعلوم جامعه القاهرة</w:t>
            </w:r>
          </w:p>
        </w:tc>
        <w:tc>
          <w:tcPr>
            <w:tcW w:w="655" w:type="dxa"/>
            <w:shd w:val="clear" w:color="auto" w:fill="auto"/>
            <w:noWrap/>
            <w:vAlign w:val="center"/>
            <w:hideMark/>
          </w:tcPr>
          <w:p w:rsidR="00286F21" w:rsidRDefault="00286F21" w:rsidP="00A45A6D">
            <w:pPr>
              <w:spacing w:after="0" w:line="240" w:lineRule="auto"/>
              <w:jc w:val="center"/>
              <w:rPr>
                <w:rFonts w:ascii="Calibri" w:hAnsi="Calibri" w:cs="Calibri"/>
                <w:color w:val="000000"/>
              </w:rPr>
            </w:pPr>
            <w:r>
              <w:rPr>
                <w:rFonts w:ascii="Calibri" w:hAnsi="Calibri" w:cs="Times New Roman"/>
                <w:color w:val="000000"/>
                <w:rtl/>
              </w:rPr>
              <w:t>1</w:t>
            </w:r>
          </w:p>
        </w:tc>
        <w:tc>
          <w:tcPr>
            <w:tcW w:w="1143" w:type="dxa"/>
            <w:shd w:val="clear" w:color="auto" w:fill="auto"/>
            <w:vAlign w:val="center"/>
            <w:hideMark/>
          </w:tcPr>
          <w:p w:rsidR="00286F21" w:rsidRDefault="00286F21" w:rsidP="00A45A6D">
            <w:pPr>
              <w:spacing w:after="0" w:line="240" w:lineRule="auto"/>
              <w:jc w:val="center"/>
              <w:rPr>
                <w:rFonts w:ascii="Calibri" w:hAnsi="Calibri" w:cs="Calibri"/>
                <w:color w:val="000000"/>
              </w:rPr>
            </w:pPr>
            <w:r>
              <w:rPr>
                <w:rFonts w:ascii="Calibri" w:hAnsi="Calibri" w:cs="Times New Roman"/>
                <w:color w:val="000000"/>
                <w:rtl/>
              </w:rPr>
              <w:t>2.5%</w:t>
            </w:r>
          </w:p>
        </w:tc>
        <w:tc>
          <w:tcPr>
            <w:tcW w:w="2100" w:type="dxa"/>
          </w:tcPr>
          <w:p w:rsidR="00286F21" w:rsidRDefault="00286F21" w:rsidP="00A45A6D">
            <w:pPr>
              <w:spacing w:after="0" w:line="240" w:lineRule="auto"/>
              <w:jc w:val="center"/>
              <w:rPr>
                <w:rFonts w:ascii="Calibri" w:hAnsi="Calibri" w:cs="Times New Roman"/>
                <w:color w:val="000000"/>
                <w:rtl/>
              </w:rPr>
            </w:pPr>
            <w:r>
              <w:rPr>
                <w:rFonts w:ascii="Calibri" w:hAnsi="Calibri" w:cs="Times New Roman" w:hint="cs"/>
                <w:color w:val="000000"/>
                <w:rtl/>
              </w:rPr>
              <w:t>كليات وجامعات حكومية</w:t>
            </w:r>
          </w:p>
        </w:tc>
        <w:tc>
          <w:tcPr>
            <w:tcW w:w="927" w:type="dxa"/>
          </w:tcPr>
          <w:p w:rsidR="00286F21" w:rsidRDefault="00286F21" w:rsidP="00A45A6D">
            <w:pPr>
              <w:spacing w:after="0" w:line="240" w:lineRule="auto"/>
              <w:jc w:val="center"/>
              <w:rPr>
                <w:rFonts w:ascii="Calibri" w:hAnsi="Calibri" w:cs="Times New Roman"/>
                <w:color w:val="000000"/>
                <w:rtl/>
              </w:rPr>
            </w:pPr>
            <w:r>
              <w:rPr>
                <w:rFonts w:ascii="Calibri" w:hAnsi="Calibri" w:cs="Times New Roman" w:hint="cs"/>
                <w:color w:val="000000"/>
                <w:rtl/>
              </w:rPr>
              <w:t>مصر</w:t>
            </w:r>
          </w:p>
        </w:tc>
      </w:tr>
      <w:tr w:rsidR="00286F21" w:rsidRPr="00A45C2B" w:rsidTr="00A45A6D">
        <w:trPr>
          <w:trHeight w:val="283"/>
          <w:jc w:val="center"/>
        </w:trPr>
        <w:tc>
          <w:tcPr>
            <w:tcW w:w="4283" w:type="dxa"/>
            <w:shd w:val="clear" w:color="auto" w:fill="auto"/>
            <w:vAlign w:val="bottom"/>
            <w:hideMark/>
          </w:tcPr>
          <w:p w:rsidR="00286F21" w:rsidRDefault="00286F21" w:rsidP="00A45A6D">
            <w:pPr>
              <w:spacing w:after="0" w:line="240" w:lineRule="auto"/>
              <w:rPr>
                <w:rFonts w:ascii="Calibri" w:hAnsi="Calibri" w:cs="Calibri"/>
                <w:color w:val="000000"/>
              </w:rPr>
            </w:pPr>
            <w:r>
              <w:rPr>
                <w:rFonts w:ascii="Calibri" w:hAnsi="Calibri" w:cs="Times New Roman"/>
                <w:color w:val="000000"/>
                <w:rtl/>
              </w:rPr>
              <w:t>مجلة مجمع اللغة العربية بالقاهرة</w:t>
            </w:r>
          </w:p>
        </w:tc>
        <w:tc>
          <w:tcPr>
            <w:tcW w:w="655" w:type="dxa"/>
            <w:shd w:val="clear" w:color="auto" w:fill="auto"/>
            <w:noWrap/>
            <w:vAlign w:val="center"/>
            <w:hideMark/>
          </w:tcPr>
          <w:p w:rsidR="00286F21" w:rsidRDefault="00286F21" w:rsidP="00A45A6D">
            <w:pPr>
              <w:spacing w:after="0" w:line="240" w:lineRule="auto"/>
              <w:jc w:val="center"/>
              <w:rPr>
                <w:rFonts w:ascii="Calibri" w:hAnsi="Calibri" w:cs="Calibri"/>
                <w:color w:val="000000"/>
              </w:rPr>
            </w:pPr>
            <w:r>
              <w:rPr>
                <w:rFonts w:ascii="Calibri" w:hAnsi="Calibri" w:cs="Times New Roman"/>
                <w:color w:val="000000"/>
                <w:rtl/>
              </w:rPr>
              <w:t>1</w:t>
            </w:r>
          </w:p>
        </w:tc>
        <w:tc>
          <w:tcPr>
            <w:tcW w:w="1143" w:type="dxa"/>
            <w:shd w:val="clear" w:color="auto" w:fill="auto"/>
            <w:vAlign w:val="center"/>
            <w:hideMark/>
          </w:tcPr>
          <w:p w:rsidR="00286F21" w:rsidRDefault="00286F21" w:rsidP="00A45A6D">
            <w:pPr>
              <w:spacing w:after="0" w:line="240" w:lineRule="auto"/>
              <w:jc w:val="center"/>
              <w:rPr>
                <w:rFonts w:ascii="Calibri" w:hAnsi="Calibri" w:cs="Calibri"/>
                <w:color w:val="000000"/>
              </w:rPr>
            </w:pPr>
            <w:r>
              <w:rPr>
                <w:rFonts w:ascii="Calibri" w:hAnsi="Calibri" w:cs="Times New Roman"/>
                <w:color w:val="000000"/>
                <w:rtl/>
              </w:rPr>
              <w:t>2.5%</w:t>
            </w:r>
          </w:p>
        </w:tc>
        <w:tc>
          <w:tcPr>
            <w:tcW w:w="2100" w:type="dxa"/>
          </w:tcPr>
          <w:p w:rsidR="00286F21" w:rsidRDefault="00286F21" w:rsidP="00A45A6D">
            <w:pPr>
              <w:spacing w:after="0" w:line="240" w:lineRule="auto"/>
              <w:jc w:val="center"/>
              <w:rPr>
                <w:rFonts w:ascii="Calibri" w:hAnsi="Calibri" w:cs="Times New Roman"/>
                <w:color w:val="000000"/>
                <w:rtl/>
              </w:rPr>
            </w:pPr>
            <w:r>
              <w:rPr>
                <w:rFonts w:ascii="Calibri" w:hAnsi="Calibri" w:cs="Times New Roman" w:hint="cs"/>
                <w:color w:val="000000"/>
                <w:rtl/>
              </w:rPr>
              <w:t>مجمعات لغة وهيئات دولية</w:t>
            </w:r>
          </w:p>
        </w:tc>
        <w:tc>
          <w:tcPr>
            <w:tcW w:w="927" w:type="dxa"/>
          </w:tcPr>
          <w:p w:rsidR="00286F21" w:rsidRDefault="00286F21" w:rsidP="00A45A6D">
            <w:pPr>
              <w:spacing w:after="0" w:line="240" w:lineRule="auto"/>
              <w:jc w:val="center"/>
              <w:rPr>
                <w:rFonts w:ascii="Calibri" w:hAnsi="Calibri" w:cs="Times New Roman"/>
                <w:color w:val="000000"/>
                <w:rtl/>
              </w:rPr>
            </w:pPr>
            <w:r>
              <w:rPr>
                <w:rFonts w:ascii="Calibri" w:hAnsi="Calibri" w:cs="Times New Roman" w:hint="cs"/>
                <w:color w:val="000000"/>
                <w:rtl/>
              </w:rPr>
              <w:t>مصر</w:t>
            </w:r>
          </w:p>
        </w:tc>
      </w:tr>
      <w:tr w:rsidR="00286F21" w:rsidRPr="00A45C2B" w:rsidTr="00A45A6D">
        <w:trPr>
          <w:trHeight w:val="283"/>
          <w:jc w:val="center"/>
        </w:trPr>
        <w:tc>
          <w:tcPr>
            <w:tcW w:w="4283" w:type="dxa"/>
            <w:shd w:val="clear" w:color="auto" w:fill="auto"/>
            <w:vAlign w:val="bottom"/>
            <w:hideMark/>
          </w:tcPr>
          <w:p w:rsidR="00286F21" w:rsidRDefault="00286F21" w:rsidP="00A45A6D">
            <w:pPr>
              <w:spacing w:after="0" w:line="240" w:lineRule="auto"/>
              <w:rPr>
                <w:rFonts w:ascii="Calibri" w:hAnsi="Calibri" w:cs="Calibri"/>
                <w:color w:val="000000"/>
              </w:rPr>
            </w:pPr>
            <w:r>
              <w:rPr>
                <w:rFonts w:ascii="Calibri" w:hAnsi="Calibri" w:cs="Times New Roman"/>
                <w:color w:val="000000"/>
                <w:rtl/>
              </w:rPr>
              <w:t>مجلة معهد المخطوطات العربية بمصر</w:t>
            </w:r>
          </w:p>
        </w:tc>
        <w:tc>
          <w:tcPr>
            <w:tcW w:w="655" w:type="dxa"/>
            <w:shd w:val="clear" w:color="auto" w:fill="auto"/>
            <w:noWrap/>
            <w:vAlign w:val="center"/>
            <w:hideMark/>
          </w:tcPr>
          <w:p w:rsidR="00286F21" w:rsidRDefault="00286F21" w:rsidP="00A45A6D">
            <w:pPr>
              <w:spacing w:after="0" w:line="240" w:lineRule="auto"/>
              <w:jc w:val="center"/>
              <w:rPr>
                <w:rFonts w:ascii="Calibri" w:hAnsi="Calibri" w:cs="Calibri"/>
                <w:color w:val="000000"/>
              </w:rPr>
            </w:pPr>
            <w:r>
              <w:rPr>
                <w:rFonts w:ascii="Calibri" w:hAnsi="Calibri" w:cs="Times New Roman"/>
                <w:color w:val="000000"/>
                <w:rtl/>
              </w:rPr>
              <w:t>1</w:t>
            </w:r>
          </w:p>
        </w:tc>
        <w:tc>
          <w:tcPr>
            <w:tcW w:w="1143" w:type="dxa"/>
            <w:shd w:val="clear" w:color="auto" w:fill="auto"/>
            <w:vAlign w:val="center"/>
            <w:hideMark/>
          </w:tcPr>
          <w:p w:rsidR="00286F21" w:rsidRDefault="00286F21" w:rsidP="00A45A6D">
            <w:pPr>
              <w:spacing w:after="0" w:line="240" w:lineRule="auto"/>
              <w:jc w:val="center"/>
              <w:rPr>
                <w:rFonts w:ascii="Calibri" w:hAnsi="Calibri" w:cs="Calibri"/>
                <w:color w:val="000000"/>
              </w:rPr>
            </w:pPr>
            <w:r>
              <w:rPr>
                <w:rFonts w:ascii="Calibri" w:hAnsi="Calibri" w:cs="Times New Roman"/>
                <w:color w:val="000000"/>
                <w:rtl/>
              </w:rPr>
              <w:t>2.5%</w:t>
            </w:r>
          </w:p>
        </w:tc>
        <w:tc>
          <w:tcPr>
            <w:tcW w:w="2100" w:type="dxa"/>
          </w:tcPr>
          <w:p w:rsidR="00286F21" w:rsidRDefault="00286F21" w:rsidP="00A45A6D">
            <w:pPr>
              <w:spacing w:after="0" w:line="240" w:lineRule="auto"/>
              <w:jc w:val="center"/>
              <w:rPr>
                <w:rFonts w:ascii="Calibri" w:hAnsi="Calibri" w:cs="Times New Roman"/>
                <w:color w:val="000000"/>
                <w:rtl/>
              </w:rPr>
            </w:pPr>
            <w:r>
              <w:rPr>
                <w:rFonts w:ascii="Calibri" w:hAnsi="Calibri" w:cs="Times New Roman" w:hint="cs"/>
                <w:color w:val="000000"/>
                <w:rtl/>
              </w:rPr>
              <w:t>مجمعات لغة وهيئات دولية</w:t>
            </w:r>
          </w:p>
        </w:tc>
        <w:tc>
          <w:tcPr>
            <w:tcW w:w="927" w:type="dxa"/>
          </w:tcPr>
          <w:p w:rsidR="00286F21" w:rsidRDefault="00286F21" w:rsidP="00A45A6D">
            <w:pPr>
              <w:spacing w:after="0" w:line="240" w:lineRule="auto"/>
              <w:jc w:val="center"/>
              <w:rPr>
                <w:rFonts w:ascii="Calibri" w:hAnsi="Calibri" w:cs="Times New Roman"/>
                <w:color w:val="000000"/>
                <w:rtl/>
              </w:rPr>
            </w:pPr>
            <w:r>
              <w:rPr>
                <w:rFonts w:ascii="Calibri" w:hAnsi="Calibri" w:cs="Times New Roman" w:hint="cs"/>
                <w:color w:val="000000"/>
                <w:rtl/>
              </w:rPr>
              <w:t>مصر</w:t>
            </w:r>
          </w:p>
        </w:tc>
      </w:tr>
      <w:tr w:rsidR="00286F21" w:rsidRPr="00A45C2B" w:rsidTr="00A45A6D">
        <w:trPr>
          <w:trHeight w:val="283"/>
          <w:jc w:val="center"/>
        </w:trPr>
        <w:tc>
          <w:tcPr>
            <w:tcW w:w="4283" w:type="dxa"/>
            <w:shd w:val="clear" w:color="auto" w:fill="auto"/>
            <w:vAlign w:val="bottom"/>
            <w:hideMark/>
          </w:tcPr>
          <w:p w:rsidR="00286F21" w:rsidRDefault="00286F21" w:rsidP="00A45A6D">
            <w:pPr>
              <w:spacing w:after="0" w:line="240" w:lineRule="auto"/>
              <w:rPr>
                <w:rFonts w:ascii="Calibri" w:hAnsi="Calibri" w:cs="Calibri"/>
                <w:color w:val="000000"/>
              </w:rPr>
            </w:pPr>
            <w:r>
              <w:rPr>
                <w:rFonts w:ascii="Calibri" w:hAnsi="Calibri" w:cs="Times New Roman"/>
                <w:color w:val="000000"/>
                <w:rtl/>
              </w:rPr>
              <w:t>مجلة دعوة الحق بالمغرب</w:t>
            </w:r>
          </w:p>
        </w:tc>
        <w:tc>
          <w:tcPr>
            <w:tcW w:w="655" w:type="dxa"/>
            <w:shd w:val="clear" w:color="auto" w:fill="auto"/>
            <w:noWrap/>
            <w:vAlign w:val="center"/>
            <w:hideMark/>
          </w:tcPr>
          <w:p w:rsidR="00286F21" w:rsidRDefault="00286F21" w:rsidP="00A45A6D">
            <w:pPr>
              <w:spacing w:after="0" w:line="240" w:lineRule="auto"/>
              <w:jc w:val="center"/>
              <w:rPr>
                <w:rFonts w:ascii="Calibri" w:hAnsi="Calibri" w:cs="Calibri"/>
                <w:color w:val="000000"/>
              </w:rPr>
            </w:pPr>
            <w:r>
              <w:rPr>
                <w:rFonts w:ascii="Calibri" w:hAnsi="Calibri" w:cs="Times New Roman"/>
                <w:color w:val="000000"/>
                <w:rtl/>
              </w:rPr>
              <w:t>1</w:t>
            </w:r>
          </w:p>
        </w:tc>
        <w:tc>
          <w:tcPr>
            <w:tcW w:w="1143" w:type="dxa"/>
            <w:shd w:val="clear" w:color="auto" w:fill="auto"/>
            <w:vAlign w:val="center"/>
            <w:hideMark/>
          </w:tcPr>
          <w:p w:rsidR="00286F21" w:rsidRDefault="00286F21" w:rsidP="00A45A6D">
            <w:pPr>
              <w:spacing w:after="0" w:line="240" w:lineRule="auto"/>
              <w:jc w:val="center"/>
              <w:rPr>
                <w:rFonts w:ascii="Calibri" w:hAnsi="Calibri" w:cs="Calibri"/>
                <w:color w:val="000000"/>
              </w:rPr>
            </w:pPr>
            <w:r>
              <w:rPr>
                <w:rFonts w:ascii="Calibri" w:hAnsi="Calibri" w:cs="Times New Roman"/>
                <w:color w:val="000000"/>
                <w:rtl/>
              </w:rPr>
              <w:t>2.5%</w:t>
            </w:r>
          </w:p>
        </w:tc>
        <w:tc>
          <w:tcPr>
            <w:tcW w:w="2100" w:type="dxa"/>
          </w:tcPr>
          <w:p w:rsidR="00286F21" w:rsidRDefault="00286F21" w:rsidP="00A45A6D">
            <w:pPr>
              <w:spacing w:after="0" w:line="240" w:lineRule="auto"/>
              <w:jc w:val="center"/>
              <w:rPr>
                <w:rFonts w:ascii="Calibri" w:hAnsi="Calibri" w:cs="Times New Roman"/>
                <w:color w:val="000000"/>
                <w:rtl/>
              </w:rPr>
            </w:pPr>
            <w:r>
              <w:rPr>
                <w:rFonts w:ascii="Calibri" w:hAnsi="Calibri" w:cs="Times New Roman" w:hint="cs"/>
                <w:color w:val="000000"/>
                <w:rtl/>
              </w:rPr>
              <w:t>أخرى</w:t>
            </w:r>
          </w:p>
        </w:tc>
        <w:tc>
          <w:tcPr>
            <w:tcW w:w="927" w:type="dxa"/>
          </w:tcPr>
          <w:p w:rsidR="00286F21" w:rsidRDefault="00286F21" w:rsidP="00A45A6D">
            <w:pPr>
              <w:spacing w:after="0" w:line="240" w:lineRule="auto"/>
              <w:jc w:val="center"/>
              <w:rPr>
                <w:rFonts w:ascii="Calibri" w:hAnsi="Calibri" w:cs="Times New Roman"/>
                <w:color w:val="000000"/>
                <w:rtl/>
              </w:rPr>
            </w:pPr>
            <w:r>
              <w:rPr>
                <w:rFonts w:ascii="Calibri" w:hAnsi="Calibri" w:cs="Times New Roman" w:hint="cs"/>
                <w:color w:val="000000"/>
                <w:rtl/>
              </w:rPr>
              <w:t>المغرب</w:t>
            </w:r>
          </w:p>
        </w:tc>
      </w:tr>
      <w:tr w:rsidR="00286F21" w:rsidRPr="00A45C2B" w:rsidTr="00A45A6D">
        <w:trPr>
          <w:trHeight w:val="283"/>
          <w:jc w:val="center"/>
        </w:trPr>
        <w:tc>
          <w:tcPr>
            <w:tcW w:w="4283" w:type="dxa"/>
            <w:shd w:val="clear" w:color="auto" w:fill="auto"/>
            <w:vAlign w:val="bottom"/>
            <w:hideMark/>
          </w:tcPr>
          <w:p w:rsidR="00286F21" w:rsidRPr="00A2748D" w:rsidRDefault="00286F21" w:rsidP="00A45A6D">
            <w:pPr>
              <w:spacing w:after="0" w:line="240" w:lineRule="auto"/>
              <w:rPr>
                <w:rFonts w:ascii="Calibri" w:hAnsi="Calibri" w:cs="Calibri"/>
                <w:b/>
                <w:bCs/>
                <w:color w:val="000000"/>
              </w:rPr>
            </w:pPr>
            <w:r w:rsidRPr="00A2748D">
              <w:rPr>
                <w:rFonts w:ascii="Calibri" w:hAnsi="Calibri" w:cs="Times New Roman"/>
                <w:b/>
                <w:bCs/>
                <w:color w:val="000000"/>
                <w:rtl/>
              </w:rPr>
              <w:t>المجموع</w:t>
            </w:r>
          </w:p>
        </w:tc>
        <w:tc>
          <w:tcPr>
            <w:tcW w:w="655" w:type="dxa"/>
            <w:shd w:val="clear" w:color="auto" w:fill="auto"/>
            <w:noWrap/>
            <w:vAlign w:val="center"/>
            <w:hideMark/>
          </w:tcPr>
          <w:p w:rsidR="00286F21" w:rsidRPr="00A2748D" w:rsidRDefault="00286F21" w:rsidP="00A45A6D">
            <w:pPr>
              <w:spacing w:after="0" w:line="240" w:lineRule="auto"/>
              <w:jc w:val="center"/>
              <w:rPr>
                <w:rFonts w:ascii="Calibri" w:hAnsi="Calibri" w:cs="Calibri"/>
                <w:b/>
                <w:bCs/>
                <w:color w:val="000000"/>
              </w:rPr>
            </w:pPr>
            <w:r w:rsidRPr="00A2748D">
              <w:rPr>
                <w:rFonts w:ascii="Calibri" w:hAnsi="Calibri" w:cs="Times New Roman"/>
                <w:b/>
                <w:bCs/>
                <w:color w:val="000000"/>
                <w:rtl/>
              </w:rPr>
              <w:t>40</w:t>
            </w:r>
          </w:p>
        </w:tc>
        <w:tc>
          <w:tcPr>
            <w:tcW w:w="1143" w:type="dxa"/>
            <w:shd w:val="clear" w:color="auto" w:fill="auto"/>
            <w:vAlign w:val="center"/>
            <w:hideMark/>
          </w:tcPr>
          <w:p w:rsidR="00286F21" w:rsidRPr="00A2748D" w:rsidRDefault="00286F21" w:rsidP="00A45A6D">
            <w:pPr>
              <w:spacing w:after="0" w:line="240" w:lineRule="auto"/>
              <w:jc w:val="center"/>
              <w:rPr>
                <w:rFonts w:ascii="Calibri" w:hAnsi="Calibri" w:cs="Calibri"/>
                <w:b/>
                <w:bCs/>
                <w:color w:val="000000"/>
              </w:rPr>
            </w:pPr>
            <w:r w:rsidRPr="00A2748D">
              <w:rPr>
                <w:rFonts w:ascii="Calibri" w:hAnsi="Calibri" w:cs="Times New Roman"/>
                <w:b/>
                <w:bCs/>
                <w:color w:val="000000"/>
                <w:rtl/>
              </w:rPr>
              <w:t>100%</w:t>
            </w:r>
          </w:p>
        </w:tc>
        <w:tc>
          <w:tcPr>
            <w:tcW w:w="2100" w:type="dxa"/>
          </w:tcPr>
          <w:p w:rsidR="00286F21" w:rsidRPr="00A2748D" w:rsidRDefault="00286F21" w:rsidP="00A45A6D">
            <w:pPr>
              <w:spacing w:after="0" w:line="240" w:lineRule="auto"/>
              <w:jc w:val="center"/>
              <w:rPr>
                <w:rFonts w:ascii="Calibri" w:hAnsi="Calibri" w:cs="Times New Roman"/>
                <w:b/>
                <w:bCs/>
                <w:color w:val="000000"/>
                <w:rtl/>
              </w:rPr>
            </w:pPr>
          </w:p>
        </w:tc>
        <w:tc>
          <w:tcPr>
            <w:tcW w:w="927" w:type="dxa"/>
          </w:tcPr>
          <w:p w:rsidR="00286F21" w:rsidRPr="00A2748D" w:rsidRDefault="00286F21" w:rsidP="00A45A6D">
            <w:pPr>
              <w:spacing w:after="0" w:line="240" w:lineRule="auto"/>
              <w:jc w:val="center"/>
              <w:rPr>
                <w:rFonts w:ascii="Calibri" w:hAnsi="Calibri" w:cs="Times New Roman"/>
                <w:b/>
                <w:bCs/>
                <w:color w:val="000000"/>
                <w:rtl/>
              </w:rPr>
            </w:pPr>
          </w:p>
        </w:tc>
      </w:tr>
    </w:tbl>
    <w:p w:rsidR="00031E02" w:rsidRDefault="00031E02" w:rsidP="005753FC">
      <w:pPr>
        <w:spacing w:after="0" w:line="240" w:lineRule="auto"/>
        <w:jc w:val="both"/>
        <w:rPr>
          <w:rFonts w:ascii="Simplified Arabic" w:hAnsi="Simplified Arabic" w:cs="Simplified Arabic"/>
          <w:color w:val="000000"/>
          <w:sz w:val="28"/>
          <w:szCs w:val="28"/>
          <w:rtl/>
          <w:lang w:bidi="ar-EG"/>
        </w:rPr>
      </w:pPr>
    </w:p>
    <w:p w:rsidR="00031E02" w:rsidRPr="007B51CC" w:rsidRDefault="00031E02" w:rsidP="00E2445F">
      <w:pPr>
        <w:spacing w:after="0" w:line="240" w:lineRule="auto"/>
        <w:jc w:val="both"/>
        <w:rPr>
          <w:rFonts w:ascii="Simplified Arabic" w:hAnsi="Simplified Arabic" w:cs="Simplified Arabic"/>
          <w:b/>
          <w:bCs/>
          <w:color w:val="000000"/>
          <w:sz w:val="28"/>
          <w:szCs w:val="28"/>
          <w:rtl/>
          <w:lang w:bidi="ar-EG"/>
        </w:rPr>
      </w:pPr>
      <w:r>
        <w:rPr>
          <w:rFonts w:ascii="Simplified Arabic" w:hAnsi="Simplified Arabic" w:cs="Simplified Arabic" w:hint="cs"/>
          <w:color w:val="000000"/>
          <w:sz w:val="28"/>
          <w:szCs w:val="28"/>
          <w:rtl/>
          <w:lang w:bidi="ar-EG"/>
        </w:rPr>
        <w:t>4</w:t>
      </w:r>
      <w:r w:rsidRPr="007B51CC">
        <w:rPr>
          <w:rFonts w:ascii="Simplified Arabic" w:hAnsi="Simplified Arabic" w:cs="Simplified Arabic" w:hint="cs"/>
          <w:b/>
          <w:bCs/>
          <w:color w:val="000000"/>
          <w:sz w:val="28"/>
          <w:szCs w:val="28"/>
          <w:rtl/>
          <w:lang w:bidi="ar-EG"/>
        </w:rPr>
        <w:t>-الاتجاه</w:t>
      </w:r>
      <w:r w:rsidR="00BD3553">
        <w:rPr>
          <w:rFonts w:ascii="Simplified Arabic" w:hAnsi="Simplified Arabic" w:cs="Simplified Arabic" w:hint="cs"/>
          <w:b/>
          <w:bCs/>
          <w:color w:val="000000"/>
          <w:sz w:val="28"/>
          <w:szCs w:val="28"/>
          <w:rtl/>
          <w:lang w:bidi="ar-EG"/>
        </w:rPr>
        <w:t>ات العددية للمقالات</w:t>
      </w:r>
      <w:r w:rsidR="00B27BEC">
        <w:rPr>
          <w:rFonts w:ascii="Simplified Arabic" w:hAnsi="Simplified Arabic" w:cs="Simplified Arabic" w:hint="cs"/>
          <w:b/>
          <w:bCs/>
          <w:color w:val="000000"/>
          <w:sz w:val="28"/>
          <w:szCs w:val="28"/>
          <w:rtl/>
          <w:lang w:bidi="ar-EG"/>
        </w:rPr>
        <w:t xml:space="preserve"> وفقا لل</w:t>
      </w:r>
      <w:r w:rsidRPr="007B51CC">
        <w:rPr>
          <w:rFonts w:ascii="Simplified Arabic" w:hAnsi="Simplified Arabic" w:cs="Simplified Arabic" w:hint="cs"/>
          <w:b/>
          <w:bCs/>
          <w:color w:val="000000"/>
          <w:sz w:val="28"/>
          <w:szCs w:val="28"/>
          <w:rtl/>
          <w:lang w:bidi="ar-EG"/>
        </w:rPr>
        <w:t>علاقات المختلفة</w:t>
      </w:r>
    </w:p>
    <w:p w:rsidR="00BC0D7F" w:rsidRPr="00C97093" w:rsidRDefault="000E42E5" w:rsidP="00BD3553">
      <w:pPr>
        <w:spacing w:after="120" w:line="240" w:lineRule="auto"/>
        <w:jc w:val="both"/>
        <w:rPr>
          <w:rFonts w:ascii="Simplified Arabic" w:eastAsia="Times New Roman" w:hAnsi="Simplified Arabic" w:cs="Simplified Arabic"/>
          <w:color w:val="333333"/>
          <w:sz w:val="28"/>
          <w:szCs w:val="28"/>
          <w:rtl/>
          <w:lang w:bidi="ar-EG"/>
        </w:rPr>
      </w:pPr>
      <w:r w:rsidRPr="00C97093">
        <w:rPr>
          <w:rFonts w:ascii="Simplified Arabic" w:hAnsi="Simplified Arabic" w:cs="Simplified Arabic"/>
          <w:sz w:val="28"/>
          <w:szCs w:val="28"/>
          <w:rtl/>
          <w:lang w:bidi="ar-EG"/>
        </w:rPr>
        <w:t xml:space="preserve"> بلغ اجمالي عدد الدوريات التي تناولت الالفية 40 دورية بواقع 10 علاقات مختلفة تنوعت مابين(الشرح- التحقيق- واختيارات...) ،و</w:t>
      </w:r>
      <w:r w:rsidR="00A45A6D" w:rsidRPr="00C97093">
        <w:rPr>
          <w:rFonts w:ascii="Simplified Arabic" w:hAnsi="Simplified Arabic" w:cs="Simplified Arabic"/>
          <w:sz w:val="28"/>
          <w:szCs w:val="28"/>
          <w:rtl/>
          <w:lang w:bidi="ar-EG"/>
        </w:rPr>
        <w:t xml:space="preserve">يلاحظ من التوزيع العددي للبحوث التي تناولت الالفية – </w:t>
      </w:r>
      <w:r w:rsidR="00A45A6D" w:rsidRPr="00C97093">
        <w:rPr>
          <w:rFonts w:ascii="Simplified Arabic" w:hAnsi="Simplified Arabic" w:cs="Simplified Arabic"/>
          <w:sz w:val="28"/>
          <w:szCs w:val="28"/>
          <w:rtl/>
          <w:lang w:bidi="ar-EG"/>
        </w:rPr>
        <w:lastRenderedPageBreak/>
        <w:t>جدول(</w:t>
      </w:r>
      <w:r w:rsidR="004F2901">
        <w:rPr>
          <w:rFonts w:ascii="Simplified Arabic" w:hAnsi="Simplified Arabic" w:cs="Simplified Arabic" w:hint="cs"/>
          <w:sz w:val="28"/>
          <w:szCs w:val="28"/>
          <w:rtl/>
          <w:lang w:bidi="ar-EG"/>
        </w:rPr>
        <w:t>6</w:t>
      </w:r>
      <w:r w:rsidR="00A45A6D" w:rsidRPr="00C97093">
        <w:rPr>
          <w:rFonts w:ascii="Simplified Arabic" w:hAnsi="Simplified Arabic" w:cs="Simplified Arabic"/>
          <w:sz w:val="28"/>
          <w:szCs w:val="28"/>
          <w:rtl/>
          <w:lang w:bidi="ar-EG"/>
        </w:rPr>
        <w:t xml:space="preserve">) -  ان علاقة الشرح </w:t>
      </w:r>
      <w:r w:rsidR="00031E02" w:rsidRPr="00C97093">
        <w:rPr>
          <w:rFonts w:ascii="Simplified Arabic" w:hAnsi="Simplified Arabic" w:cs="Simplified Arabic"/>
          <w:sz w:val="28"/>
          <w:szCs w:val="28"/>
          <w:rtl/>
          <w:lang w:bidi="ar-EG"/>
        </w:rPr>
        <w:t>جاء</w:t>
      </w:r>
      <w:r w:rsidR="00A45A6D" w:rsidRPr="00C97093">
        <w:rPr>
          <w:rFonts w:ascii="Simplified Arabic" w:hAnsi="Simplified Arabic" w:cs="Simplified Arabic"/>
          <w:sz w:val="28"/>
          <w:szCs w:val="28"/>
          <w:rtl/>
          <w:lang w:bidi="ar-EG"/>
        </w:rPr>
        <w:t xml:space="preserve">ت </w:t>
      </w:r>
      <w:r w:rsidR="00031E02" w:rsidRPr="00C97093">
        <w:rPr>
          <w:rFonts w:ascii="Simplified Arabic" w:hAnsi="Simplified Arabic" w:cs="Simplified Arabic"/>
          <w:sz w:val="28"/>
          <w:szCs w:val="28"/>
          <w:rtl/>
          <w:lang w:bidi="ar-EG"/>
        </w:rPr>
        <w:t xml:space="preserve"> في المقدمة</w:t>
      </w:r>
      <w:r w:rsidR="00A45A6D" w:rsidRPr="00C97093">
        <w:rPr>
          <w:rFonts w:ascii="Simplified Arabic" w:hAnsi="Simplified Arabic" w:cs="Simplified Arabic"/>
          <w:sz w:val="28"/>
          <w:szCs w:val="28"/>
          <w:rtl/>
          <w:lang w:bidi="ar-EG"/>
        </w:rPr>
        <w:t xml:space="preserve"> ، حيث احتلت المرتبة الاولي</w:t>
      </w:r>
      <w:r w:rsidR="00031E02" w:rsidRPr="00C97093">
        <w:rPr>
          <w:rFonts w:ascii="Simplified Arabic" w:hAnsi="Simplified Arabic" w:cs="Simplified Arabic"/>
          <w:sz w:val="28"/>
          <w:szCs w:val="28"/>
          <w:rtl/>
          <w:lang w:bidi="ar-EG"/>
        </w:rPr>
        <w:t xml:space="preserve"> برصيد 18 بحث</w:t>
      </w:r>
      <w:r w:rsidR="008D0714" w:rsidRPr="00C97093">
        <w:rPr>
          <w:rFonts w:ascii="Simplified Arabic" w:hAnsi="Simplified Arabic" w:cs="Simplified Arabic"/>
          <w:sz w:val="28"/>
          <w:szCs w:val="28"/>
          <w:rtl/>
          <w:lang w:bidi="ar-EG"/>
        </w:rPr>
        <w:t>ا</w:t>
      </w:r>
      <w:r w:rsidR="00031E02" w:rsidRPr="00C97093">
        <w:rPr>
          <w:rFonts w:ascii="Simplified Arabic" w:hAnsi="Simplified Arabic" w:cs="Simplified Arabic"/>
          <w:sz w:val="28"/>
          <w:szCs w:val="28"/>
          <w:rtl/>
          <w:lang w:bidi="ar-EG"/>
        </w:rPr>
        <w:t xml:space="preserve"> وبنسبة 45%</w:t>
      </w:r>
      <w:r w:rsidR="00A45A6D" w:rsidRPr="00C97093">
        <w:rPr>
          <w:rFonts w:ascii="Simplified Arabic" w:hAnsi="Simplified Arabic" w:cs="Simplified Arabic"/>
          <w:sz w:val="28"/>
          <w:szCs w:val="28"/>
          <w:rtl/>
          <w:lang w:bidi="ar-EG"/>
        </w:rPr>
        <w:t xml:space="preserve"> من اجمالي العلاقات الخاصة بالمقالات </w:t>
      </w:r>
      <w:r w:rsidR="008C7FFE" w:rsidRPr="00C97093">
        <w:rPr>
          <w:rFonts w:ascii="Simplified Arabic" w:hAnsi="Simplified Arabic" w:cs="Simplified Arabic"/>
          <w:sz w:val="28"/>
          <w:szCs w:val="28"/>
          <w:rtl/>
          <w:lang w:bidi="ar-EG"/>
        </w:rPr>
        <w:t>،</w:t>
      </w:r>
      <w:r w:rsidR="00031E02" w:rsidRPr="00C97093">
        <w:rPr>
          <w:rFonts w:ascii="Simplified Arabic" w:hAnsi="Simplified Arabic" w:cs="Simplified Arabic"/>
          <w:sz w:val="28"/>
          <w:szCs w:val="28"/>
          <w:rtl/>
          <w:lang w:bidi="ar-EG"/>
        </w:rPr>
        <w:t xml:space="preserve"> وهذا أمر طبيعى باعتبار الشرح هو</w:t>
      </w:r>
      <w:r w:rsidR="003B10CB" w:rsidRPr="00C97093">
        <w:rPr>
          <w:rFonts w:ascii="Simplified Arabic" w:hAnsi="Simplified Arabic" w:cs="Simplified Arabic"/>
          <w:color w:val="333333"/>
          <w:sz w:val="28"/>
          <w:szCs w:val="28"/>
          <w:shd w:val="clear" w:color="auto" w:fill="F4F9FC"/>
          <w:rtl/>
        </w:rPr>
        <w:t xml:space="preserve"> "</w:t>
      </w:r>
      <w:r w:rsidR="003B10CB" w:rsidRPr="00C97093">
        <w:rPr>
          <w:rFonts w:ascii="Simplified Arabic" w:hAnsi="Simplified Arabic" w:cs="Simplified Arabic"/>
          <w:sz w:val="28"/>
          <w:szCs w:val="28"/>
          <w:rtl/>
        </w:rPr>
        <w:t>علم قائم على درس نصّ كتابيّ وإيضاح معناه بحسب قواعد النقد العلميّ ، وفقه اللغة والتقليد العقائديّ ، وبيان ما هو غامض فيه أو ما هو مدعاة للجدل</w:t>
      </w:r>
      <w:r w:rsidR="00031E02" w:rsidRPr="00C97093">
        <w:rPr>
          <w:rFonts w:ascii="Simplified Arabic" w:hAnsi="Simplified Arabic" w:cs="Simplified Arabic"/>
          <w:sz w:val="28"/>
          <w:szCs w:val="28"/>
          <w:rtl/>
          <w:lang w:bidi="ar-EG"/>
        </w:rPr>
        <w:t xml:space="preserve"> </w:t>
      </w:r>
      <w:r w:rsidR="003B10CB" w:rsidRPr="00C97093">
        <w:rPr>
          <w:rFonts w:ascii="Simplified Arabic" w:hAnsi="Simplified Arabic" w:cs="Simplified Arabic"/>
          <w:sz w:val="28"/>
          <w:szCs w:val="28"/>
          <w:rtl/>
          <w:lang w:bidi="ar-EG"/>
        </w:rPr>
        <w:t>"</w:t>
      </w:r>
      <w:r w:rsidR="003B10CB" w:rsidRPr="00C97093">
        <w:rPr>
          <w:rFonts w:ascii="Simplified Arabic" w:hAnsi="Simplified Arabic" w:cs="Simplified Arabic"/>
          <w:sz w:val="28"/>
          <w:szCs w:val="28"/>
        </w:rPr>
        <w:t xml:space="preserve"> </w:t>
      </w:r>
      <w:r w:rsidR="006F5207" w:rsidRPr="00C97093">
        <w:rPr>
          <w:rFonts w:ascii="Simplified Arabic" w:hAnsi="Simplified Arabic" w:cs="Simplified Arabic"/>
          <w:sz w:val="28"/>
          <w:szCs w:val="28"/>
          <w:rtl/>
          <w:lang w:bidi="ar-EG"/>
        </w:rPr>
        <w:t>(</w:t>
      </w:r>
      <w:r w:rsidR="00347995">
        <w:rPr>
          <w:rFonts w:ascii="Simplified Arabic" w:hAnsi="Simplified Arabic" w:cs="Simplified Arabic" w:hint="cs"/>
          <w:sz w:val="28"/>
          <w:szCs w:val="28"/>
          <w:rtl/>
          <w:lang w:bidi="ar-EG"/>
        </w:rPr>
        <w:t>84</w:t>
      </w:r>
      <w:r w:rsidR="006F5207" w:rsidRPr="00C97093">
        <w:rPr>
          <w:rFonts w:ascii="Simplified Arabic" w:hAnsi="Simplified Arabic" w:cs="Simplified Arabic"/>
          <w:sz w:val="28"/>
          <w:szCs w:val="28"/>
          <w:rtl/>
          <w:lang w:bidi="ar-EG"/>
        </w:rPr>
        <w:t>)،</w:t>
      </w:r>
      <w:r w:rsidR="003B10CB" w:rsidRPr="00C97093">
        <w:rPr>
          <w:rFonts w:ascii="Simplified Arabic" w:hAnsi="Simplified Arabic" w:cs="Simplified Arabic"/>
          <w:sz w:val="28"/>
          <w:szCs w:val="28"/>
          <w:rtl/>
          <w:lang w:bidi="ar-EG"/>
        </w:rPr>
        <w:t xml:space="preserve">فهو </w:t>
      </w:r>
      <w:r w:rsidR="00031E02" w:rsidRPr="00C97093">
        <w:rPr>
          <w:rFonts w:ascii="Simplified Arabic" w:hAnsi="Simplified Arabic" w:cs="Simplified Arabic"/>
          <w:sz w:val="28"/>
          <w:szCs w:val="28"/>
          <w:rtl/>
          <w:lang w:bidi="ar-EG"/>
        </w:rPr>
        <w:t xml:space="preserve">جوهر عملية التناول للكتب المرجعية مثل "ألفية بن مالك" خاصة مع وجود بعض الصعوبات التي قد تظهر للقارئ في مثل هذه الكتب الرصينة. </w:t>
      </w:r>
      <w:r w:rsidR="00F45DC3" w:rsidRPr="00C97093">
        <w:rPr>
          <w:rFonts w:ascii="Simplified Arabic" w:hAnsi="Simplified Arabic" w:cs="Simplified Arabic"/>
          <w:sz w:val="28"/>
          <w:szCs w:val="28"/>
          <w:rtl/>
          <w:lang w:bidi="ar-EG"/>
        </w:rPr>
        <w:t xml:space="preserve"> فضلا عن تعامل النص مع مستويات متعددة من القراء سواء في عصر واحد او علي مدار العصور المختلفة فقد ادي  ذلك الي وجود الشروح والتفاسير للنص الواحد طالما كان النص بالقوة التي تدعمه للاستمرار .</w:t>
      </w:r>
      <w:r w:rsidR="00031E02" w:rsidRPr="00C97093">
        <w:rPr>
          <w:rFonts w:ascii="Simplified Arabic" w:hAnsi="Simplified Arabic" w:cs="Simplified Arabic"/>
          <w:sz w:val="28"/>
          <w:szCs w:val="28"/>
          <w:rtl/>
          <w:lang w:bidi="ar-EG"/>
        </w:rPr>
        <w:t>وجاءت في المرتبة الثانية "غير محدد"</w:t>
      </w:r>
      <w:r w:rsidR="008D0714" w:rsidRPr="00C97093">
        <w:rPr>
          <w:rFonts w:ascii="Simplified Arabic" w:hAnsi="Simplified Arabic" w:cs="Simplified Arabic"/>
          <w:sz w:val="28"/>
          <w:szCs w:val="28"/>
          <w:rtl/>
          <w:lang w:bidi="ar-EG"/>
        </w:rPr>
        <w:t>.</w:t>
      </w:r>
      <w:r w:rsidR="00031E02" w:rsidRPr="00C97093">
        <w:rPr>
          <w:rFonts w:ascii="Simplified Arabic" w:hAnsi="Simplified Arabic" w:cs="Simplified Arabic"/>
          <w:sz w:val="28"/>
          <w:szCs w:val="28"/>
          <w:rtl/>
          <w:lang w:bidi="ar-EG"/>
        </w:rPr>
        <w:t xml:space="preserve"> وفى المرتبة الثالثة جاء التحقيق </w:t>
      </w:r>
      <w:r w:rsidR="00B47E6C" w:rsidRPr="00C97093">
        <w:rPr>
          <w:rFonts w:ascii="Simplified Arabic" w:hAnsi="Simplified Arabic" w:cs="Simplified Arabic"/>
          <w:sz w:val="28"/>
          <w:szCs w:val="28"/>
          <w:rtl/>
          <w:lang w:bidi="ar-EG"/>
        </w:rPr>
        <w:t xml:space="preserve"> برصيد ثلاثة كتب وبنسبة لا تتعدي 7.5 </w:t>
      </w:r>
      <w:r w:rsidR="00031E02" w:rsidRPr="00C97093">
        <w:rPr>
          <w:rFonts w:ascii="Simplified Arabic" w:hAnsi="Simplified Arabic" w:cs="Simplified Arabic"/>
          <w:sz w:val="28"/>
          <w:szCs w:val="28"/>
          <w:rtl/>
          <w:lang w:bidi="ar-EG"/>
        </w:rPr>
        <w:t>باعتبار ألفية ابن مالك مرجع تراثى محقق ولا يزال يستخدم حتى عصرنا الحديث</w:t>
      </w:r>
      <w:r w:rsidR="00A32C4F" w:rsidRPr="00C97093">
        <w:rPr>
          <w:rFonts w:ascii="Simplified Arabic" w:hAnsi="Simplified Arabic" w:cs="Simplified Arabic"/>
          <w:sz w:val="28"/>
          <w:szCs w:val="28"/>
          <w:rtl/>
          <w:lang w:bidi="ar-EG"/>
        </w:rPr>
        <w:t xml:space="preserve"> ،</w:t>
      </w:r>
      <w:r w:rsidR="00A32C4F" w:rsidRPr="00C97093">
        <w:rPr>
          <w:rFonts w:ascii="Simplified Arabic" w:hAnsi="Simplified Arabic" w:cs="Simplified Arabic"/>
          <w:sz w:val="28"/>
          <w:szCs w:val="28"/>
          <w:rtl/>
        </w:rPr>
        <w:t>فتحقيق</w:t>
      </w:r>
      <w:r w:rsidR="00A32C4F" w:rsidRPr="00C97093">
        <w:rPr>
          <w:rFonts w:ascii="Simplified Arabic" w:hAnsi="Simplified Arabic" w:cs="Simplified Arabic"/>
          <w:sz w:val="28"/>
          <w:szCs w:val="28"/>
        </w:rPr>
        <w:t> </w:t>
      </w:r>
      <w:r w:rsidR="00A32C4F" w:rsidRPr="00C97093">
        <w:rPr>
          <w:rFonts w:ascii="Simplified Arabic" w:hAnsi="Simplified Arabic" w:cs="Simplified Arabic"/>
          <w:sz w:val="28"/>
          <w:szCs w:val="28"/>
          <w:rtl/>
        </w:rPr>
        <w:t>الكتب والمخطوطات والنُّصوص : فرع من فروع البحث العلميّ يراد به التَّثبُّتُ من سلامة النَّصّ عن طريق جمع النُّسخ ومقابلة بعضها ببعض وذكر الخلاف"</w:t>
      </w:r>
      <w:r w:rsidR="006F5207" w:rsidRPr="00C97093">
        <w:rPr>
          <w:rFonts w:ascii="Simplified Arabic" w:hAnsi="Simplified Arabic" w:cs="Simplified Arabic"/>
          <w:sz w:val="28"/>
          <w:szCs w:val="28"/>
          <w:rtl/>
        </w:rPr>
        <w:t>(</w:t>
      </w:r>
      <w:r w:rsidR="00347995">
        <w:rPr>
          <w:rFonts w:ascii="Simplified Arabic" w:hAnsi="Simplified Arabic" w:cs="Simplified Arabic" w:hint="cs"/>
          <w:sz w:val="28"/>
          <w:szCs w:val="28"/>
          <w:rtl/>
        </w:rPr>
        <w:t>85</w:t>
      </w:r>
      <w:r w:rsidR="006F5207" w:rsidRPr="00C97093">
        <w:rPr>
          <w:rFonts w:ascii="Simplified Arabic" w:eastAsia="Times New Roman" w:hAnsi="Simplified Arabic" w:cs="Simplified Arabic"/>
          <w:b/>
          <w:bCs/>
          <w:color w:val="333333"/>
          <w:sz w:val="28"/>
          <w:szCs w:val="28"/>
          <w:rtl/>
        </w:rPr>
        <w:t>)</w:t>
      </w:r>
      <w:r w:rsidR="006F5207" w:rsidRPr="00C97093">
        <w:rPr>
          <w:rFonts w:ascii="Simplified Arabic" w:eastAsia="Times New Roman" w:hAnsi="Simplified Arabic" w:cs="Simplified Arabic"/>
          <w:color w:val="333333"/>
          <w:sz w:val="28"/>
          <w:szCs w:val="28"/>
          <w:rtl/>
        </w:rPr>
        <w:t>.</w:t>
      </w:r>
      <w:r w:rsidR="00031E02" w:rsidRPr="00C97093">
        <w:rPr>
          <w:rFonts w:ascii="Simplified Arabic" w:hAnsi="Simplified Arabic" w:cs="Simplified Arabic"/>
          <w:sz w:val="28"/>
          <w:szCs w:val="28"/>
          <w:rtl/>
          <w:lang w:bidi="ar-EG"/>
        </w:rPr>
        <w:t>وجاءت علاقة المقارنة مرتين من خلال بحثين</w:t>
      </w:r>
      <w:r w:rsidR="008D0714" w:rsidRPr="00C97093">
        <w:rPr>
          <w:rFonts w:ascii="Simplified Arabic" w:hAnsi="Simplified Arabic" w:cs="Simplified Arabic"/>
          <w:sz w:val="28"/>
          <w:szCs w:val="28"/>
          <w:rtl/>
          <w:lang w:bidi="ar-EG"/>
        </w:rPr>
        <w:t>،</w:t>
      </w:r>
      <w:r w:rsidR="00D615E5" w:rsidRPr="00C97093">
        <w:rPr>
          <w:rFonts w:ascii="Simplified Arabic" w:hAnsi="Simplified Arabic" w:cs="Simplified Arabic"/>
          <w:sz w:val="28"/>
          <w:szCs w:val="28"/>
          <w:rtl/>
          <w:lang w:bidi="ar-EG"/>
        </w:rPr>
        <w:t xml:space="preserve"> وتنوعت</w:t>
      </w:r>
      <w:r w:rsidR="00031E02" w:rsidRPr="00C97093">
        <w:rPr>
          <w:rFonts w:ascii="Simplified Arabic" w:hAnsi="Simplified Arabic" w:cs="Simplified Arabic"/>
          <w:sz w:val="28"/>
          <w:szCs w:val="28"/>
          <w:rtl/>
          <w:lang w:bidi="ar-EG"/>
        </w:rPr>
        <w:t xml:space="preserve"> باقى العلاقات وجاءت في شكل علاقة واحدة في علاقات "اختيارات" و"تأليف" و</w:t>
      </w:r>
      <w:r w:rsidR="00F45DC3" w:rsidRPr="00C97093">
        <w:rPr>
          <w:rFonts w:ascii="Simplified Arabic" w:hAnsi="Simplified Arabic" w:cs="Simplified Arabic"/>
          <w:sz w:val="28"/>
          <w:szCs w:val="28"/>
          <w:rtl/>
          <w:lang w:bidi="ar-EG"/>
        </w:rPr>
        <w:t xml:space="preserve"> بل وتداخل علاقة مع علاقات اخري في بعض الحالات مثل </w:t>
      </w:r>
      <w:r w:rsidR="00031E02" w:rsidRPr="00C97093">
        <w:rPr>
          <w:rFonts w:ascii="Simplified Arabic" w:hAnsi="Simplified Arabic" w:cs="Simplified Arabic"/>
          <w:sz w:val="28"/>
          <w:szCs w:val="28"/>
          <w:rtl/>
          <w:lang w:bidi="ar-EG"/>
        </w:rPr>
        <w:t>"جمع-تحقيق-دراسة"</w:t>
      </w:r>
      <w:r w:rsidR="00BD3553">
        <w:rPr>
          <w:rFonts w:ascii="Simplified Arabic" w:hAnsi="Simplified Arabic" w:cs="Simplified Arabic" w:hint="cs"/>
          <w:sz w:val="28"/>
          <w:szCs w:val="28"/>
          <w:rtl/>
          <w:lang w:bidi="ar-EG"/>
        </w:rPr>
        <w:t xml:space="preserve"> ثلاث علاقات</w:t>
      </w:r>
      <w:r w:rsidR="00031E02" w:rsidRPr="00C97093">
        <w:rPr>
          <w:rFonts w:ascii="Simplified Arabic" w:hAnsi="Simplified Arabic" w:cs="Simplified Arabic"/>
          <w:sz w:val="28"/>
          <w:szCs w:val="28"/>
          <w:rtl/>
          <w:lang w:bidi="ar-EG"/>
        </w:rPr>
        <w:t xml:space="preserve"> و"دراسة </w:t>
      </w:r>
      <w:r w:rsidR="00BD3553">
        <w:rPr>
          <w:rFonts w:ascii="Simplified Arabic" w:hAnsi="Simplified Arabic" w:cs="Simplified Arabic"/>
          <w:sz w:val="28"/>
          <w:szCs w:val="28"/>
          <w:rtl/>
          <w:lang w:bidi="ar-EG"/>
        </w:rPr>
        <w:t>–</w:t>
      </w:r>
      <w:r w:rsidR="00BD3553">
        <w:rPr>
          <w:rFonts w:ascii="Simplified Arabic" w:hAnsi="Simplified Arabic" w:cs="Simplified Arabic" w:hint="cs"/>
          <w:sz w:val="28"/>
          <w:szCs w:val="28"/>
          <w:rtl/>
          <w:lang w:bidi="ar-EG"/>
        </w:rPr>
        <w:t>شرح"</w:t>
      </w:r>
      <w:r w:rsidR="00BD3553">
        <w:rPr>
          <w:rFonts w:ascii="Simplified Arabic" w:hAnsi="Simplified Arabic" w:cs="Simplified Arabic"/>
          <w:sz w:val="28"/>
          <w:szCs w:val="28"/>
          <w:rtl/>
          <w:lang w:bidi="ar-EG"/>
        </w:rPr>
        <w:t xml:space="preserve"> " و"مختارات" و"ملحوظات"</w:t>
      </w:r>
      <w:r w:rsidR="00BD3553">
        <w:rPr>
          <w:rFonts w:ascii="Simplified Arabic" w:eastAsia="Times New Roman" w:hAnsi="Simplified Arabic" w:cs="Simplified Arabic" w:hint="cs"/>
          <w:color w:val="333333"/>
          <w:sz w:val="28"/>
          <w:szCs w:val="28"/>
          <w:rtl/>
          <w:lang w:bidi="ar-EG"/>
        </w:rPr>
        <w:t>.</w:t>
      </w:r>
    </w:p>
    <w:p w:rsidR="00031E02" w:rsidRDefault="003B10CB" w:rsidP="004F2901">
      <w:pPr>
        <w:spacing w:after="0" w:line="240" w:lineRule="auto"/>
        <w:jc w:val="center"/>
        <w:rPr>
          <w:rFonts w:ascii="Simplified Arabic" w:hAnsi="Simplified Arabic" w:cs="Simplified Arabic"/>
          <w:color w:val="000000"/>
          <w:sz w:val="28"/>
          <w:szCs w:val="28"/>
          <w:rtl/>
          <w:lang w:bidi="ar-EG"/>
        </w:rPr>
      </w:pPr>
      <w:r>
        <w:rPr>
          <w:rFonts w:ascii="Simplified Arabic" w:hAnsi="Simplified Arabic" w:cs="Simplified Arabic" w:hint="cs"/>
          <w:color w:val="000000"/>
          <w:sz w:val="28"/>
          <w:szCs w:val="28"/>
          <w:rtl/>
        </w:rPr>
        <w:t>جدول رقم(</w:t>
      </w:r>
      <w:r w:rsidR="004F2901">
        <w:rPr>
          <w:rFonts w:ascii="Simplified Arabic" w:hAnsi="Simplified Arabic" w:cs="Simplified Arabic" w:hint="cs"/>
          <w:color w:val="000000"/>
          <w:sz w:val="28"/>
          <w:szCs w:val="28"/>
          <w:rtl/>
        </w:rPr>
        <w:t>6</w:t>
      </w:r>
      <w:r>
        <w:rPr>
          <w:rFonts w:ascii="Simplified Arabic" w:hAnsi="Simplified Arabic" w:cs="Simplified Arabic" w:hint="cs"/>
          <w:color w:val="000000"/>
          <w:sz w:val="28"/>
          <w:szCs w:val="28"/>
          <w:rtl/>
        </w:rPr>
        <w:t>)</w:t>
      </w:r>
    </w:p>
    <w:tbl>
      <w:tblPr>
        <w:bidiVisual/>
        <w:tblW w:w="3409" w:type="dxa"/>
        <w:jc w:val="center"/>
        <w:tblInd w:w="93" w:type="dxa"/>
        <w:tblBorders>
          <w:top w:val="thinThickSmallGap" w:sz="24" w:space="0" w:color="auto"/>
          <w:left w:val="thickThinSmallGap" w:sz="24" w:space="0" w:color="auto"/>
          <w:bottom w:val="thickThinSmallGap" w:sz="24" w:space="0" w:color="auto"/>
          <w:right w:val="thinThickSmallGap" w:sz="24" w:space="0" w:color="auto"/>
          <w:insideH w:val="double" w:sz="4" w:space="0" w:color="auto"/>
          <w:insideV w:val="double" w:sz="4" w:space="0" w:color="auto"/>
        </w:tblBorders>
        <w:tblLook w:val="04A0"/>
      </w:tblPr>
      <w:tblGrid>
        <w:gridCol w:w="1611"/>
        <w:gridCol w:w="655"/>
        <w:gridCol w:w="1143"/>
      </w:tblGrid>
      <w:tr w:rsidR="00031E02" w:rsidRPr="00A45C2B" w:rsidTr="00A45A6D">
        <w:trPr>
          <w:trHeight w:val="113"/>
          <w:jc w:val="center"/>
        </w:trPr>
        <w:tc>
          <w:tcPr>
            <w:tcW w:w="1611" w:type="dxa"/>
            <w:shd w:val="clear" w:color="auto" w:fill="auto"/>
            <w:noWrap/>
            <w:vAlign w:val="center"/>
            <w:hideMark/>
          </w:tcPr>
          <w:p w:rsidR="00031E02" w:rsidRPr="00A45C2B" w:rsidRDefault="00031E02" w:rsidP="00A45A6D">
            <w:pPr>
              <w:spacing w:after="0" w:line="240" w:lineRule="auto"/>
              <w:jc w:val="center"/>
              <w:rPr>
                <w:rFonts w:ascii="Calibri" w:eastAsia="Times New Roman" w:hAnsi="Calibri" w:cs="Calibri"/>
                <w:b/>
                <w:bCs/>
                <w:color w:val="000000"/>
              </w:rPr>
            </w:pPr>
            <w:r w:rsidRPr="00A45C2B">
              <w:rPr>
                <w:rFonts w:ascii="Calibri" w:eastAsia="Times New Roman" w:hAnsi="Calibri" w:cs="Times New Roman"/>
                <w:b/>
                <w:bCs/>
                <w:color w:val="000000"/>
                <w:rtl/>
              </w:rPr>
              <w:t>العلاقة</w:t>
            </w:r>
          </w:p>
        </w:tc>
        <w:tc>
          <w:tcPr>
            <w:tcW w:w="655" w:type="dxa"/>
            <w:shd w:val="clear" w:color="auto" w:fill="auto"/>
            <w:noWrap/>
            <w:vAlign w:val="center"/>
            <w:hideMark/>
          </w:tcPr>
          <w:p w:rsidR="00031E02" w:rsidRPr="00A45C2B" w:rsidRDefault="00031E02" w:rsidP="00A45A6D">
            <w:pPr>
              <w:spacing w:after="0" w:line="240" w:lineRule="auto"/>
              <w:jc w:val="center"/>
              <w:rPr>
                <w:rFonts w:ascii="Calibri" w:eastAsia="Times New Roman" w:hAnsi="Calibri" w:cs="Calibri"/>
                <w:b/>
                <w:bCs/>
                <w:color w:val="000000"/>
              </w:rPr>
            </w:pPr>
            <w:r w:rsidRPr="00A45C2B">
              <w:rPr>
                <w:rFonts w:ascii="Calibri" w:eastAsia="Times New Roman" w:hAnsi="Calibri" w:cs="Times New Roman"/>
                <w:b/>
                <w:bCs/>
                <w:color w:val="000000"/>
                <w:rtl/>
              </w:rPr>
              <w:t>العدد</w:t>
            </w:r>
          </w:p>
        </w:tc>
        <w:tc>
          <w:tcPr>
            <w:tcW w:w="1143" w:type="dxa"/>
            <w:shd w:val="clear" w:color="auto" w:fill="auto"/>
            <w:noWrap/>
            <w:vAlign w:val="center"/>
            <w:hideMark/>
          </w:tcPr>
          <w:p w:rsidR="00031E02" w:rsidRPr="00A45C2B" w:rsidRDefault="00031E02" w:rsidP="00A45A6D">
            <w:pPr>
              <w:spacing w:after="0" w:line="240" w:lineRule="auto"/>
              <w:jc w:val="center"/>
              <w:rPr>
                <w:rFonts w:ascii="Calibri" w:eastAsia="Times New Roman" w:hAnsi="Calibri" w:cs="Calibri"/>
                <w:b/>
                <w:bCs/>
                <w:color w:val="000000"/>
              </w:rPr>
            </w:pPr>
            <w:r w:rsidRPr="00A45C2B">
              <w:rPr>
                <w:rFonts w:ascii="Calibri" w:eastAsia="Times New Roman" w:hAnsi="Calibri" w:cs="Times New Roman"/>
                <w:b/>
                <w:bCs/>
                <w:color w:val="000000"/>
                <w:rtl/>
              </w:rPr>
              <w:t>%</w:t>
            </w:r>
          </w:p>
        </w:tc>
      </w:tr>
      <w:tr w:rsidR="00031E02" w:rsidRPr="00A45C2B" w:rsidTr="00A45A6D">
        <w:trPr>
          <w:trHeight w:val="113"/>
          <w:jc w:val="center"/>
        </w:trPr>
        <w:tc>
          <w:tcPr>
            <w:tcW w:w="1611" w:type="dxa"/>
            <w:shd w:val="clear" w:color="auto" w:fill="auto"/>
            <w:vAlign w:val="bottom"/>
            <w:hideMark/>
          </w:tcPr>
          <w:p w:rsidR="00031E02" w:rsidRDefault="00452C40" w:rsidP="00A45A6D">
            <w:pPr>
              <w:spacing w:after="0" w:line="240" w:lineRule="auto"/>
              <w:rPr>
                <w:rFonts w:ascii="Calibri" w:hAnsi="Calibri" w:cs="Calibri"/>
                <w:color w:val="000000"/>
              </w:rPr>
            </w:pPr>
            <w:r>
              <w:rPr>
                <w:rFonts w:ascii="Calibri" w:hAnsi="Calibri" w:cs="Times New Roman"/>
                <w:color w:val="000000"/>
                <w:rtl/>
              </w:rPr>
              <w:t>اخ</w:t>
            </w:r>
            <w:r>
              <w:rPr>
                <w:rFonts w:ascii="Calibri" w:hAnsi="Calibri" w:cs="Times New Roman" w:hint="cs"/>
                <w:color w:val="000000"/>
                <w:rtl/>
              </w:rPr>
              <w:t>تصار</w:t>
            </w:r>
          </w:p>
        </w:tc>
        <w:tc>
          <w:tcPr>
            <w:tcW w:w="655" w:type="dxa"/>
            <w:shd w:val="clear" w:color="auto" w:fill="auto"/>
            <w:noWrap/>
            <w:vAlign w:val="center"/>
            <w:hideMark/>
          </w:tcPr>
          <w:p w:rsidR="00031E02" w:rsidRDefault="00031E02" w:rsidP="00A45A6D">
            <w:pPr>
              <w:spacing w:after="0" w:line="240" w:lineRule="auto"/>
              <w:jc w:val="center"/>
              <w:rPr>
                <w:rFonts w:ascii="Calibri" w:hAnsi="Calibri" w:cs="Calibri"/>
                <w:color w:val="000000"/>
              </w:rPr>
            </w:pPr>
            <w:r>
              <w:rPr>
                <w:rFonts w:ascii="Calibri" w:hAnsi="Calibri" w:cs="Times New Roman"/>
                <w:color w:val="000000"/>
                <w:rtl/>
              </w:rPr>
              <w:t>1</w:t>
            </w:r>
          </w:p>
        </w:tc>
        <w:tc>
          <w:tcPr>
            <w:tcW w:w="1143" w:type="dxa"/>
            <w:shd w:val="clear" w:color="auto" w:fill="auto"/>
            <w:vAlign w:val="center"/>
            <w:hideMark/>
          </w:tcPr>
          <w:p w:rsidR="00031E02" w:rsidRDefault="00031E02" w:rsidP="00A45A6D">
            <w:pPr>
              <w:spacing w:after="0" w:line="240" w:lineRule="auto"/>
              <w:jc w:val="center"/>
              <w:rPr>
                <w:rFonts w:ascii="Calibri" w:hAnsi="Calibri" w:cs="Calibri"/>
                <w:color w:val="000000"/>
              </w:rPr>
            </w:pPr>
            <w:r>
              <w:rPr>
                <w:rFonts w:ascii="Calibri" w:hAnsi="Calibri" w:cs="Times New Roman"/>
                <w:color w:val="000000"/>
                <w:rtl/>
              </w:rPr>
              <w:t>2.5%</w:t>
            </w:r>
          </w:p>
        </w:tc>
      </w:tr>
      <w:tr w:rsidR="00031E02" w:rsidRPr="00A45C2B" w:rsidTr="00A45A6D">
        <w:trPr>
          <w:trHeight w:val="113"/>
          <w:jc w:val="center"/>
        </w:trPr>
        <w:tc>
          <w:tcPr>
            <w:tcW w:w="1611" w:type="dxa"/>
            <w:shd w:val="clear" w:color="auto" w:fill="auto"/>
            <w:vAlign w:val="bottom"/>
            <w:hideMark/>
          </w:tcPr>
          <w:p w:rsidR="00031E02" w:rsidRDefault="00031E02" w:rsidP="00A45A6D">
            <w:pPr>
              <w:spacing w:after="0" w:line="240" w:lineRule="auto"/>
              <w:rPr>
                <w:rFonts w:ascii="Calibri" w:hAnsi="Calibri" w:cs="Calibri"/>
                <w:color w:val="000000"/>
              </w:rPr>
            </w:pPr>
            <w:r>
              <w:rPr>
                <w:rFonts w:ascii="Calibri" w:hAnsi="Calibri" w:cs="Times New Roman"/>
                <w:color w:val="000000"/>
                <w:rtl/>
              </w:rPr>
              <w:t>ت</w:t>
            </w:r>
            <w:r>
              <w:rPr>
                <w:rFonts w:ascii="Calibri" w:hAnsi="Calibri" w:cs="Times New Roman" w:hint="cs"/>
                <w:color w:val="000000"/>
                <w:rtl/>
              </w:rPr>
              <w:t>أ</w:t>
            </w:r>
            <w:r>
              <w:rPr>
                <w:rFonts w:ascii="Calibri" w:hAnsi="Calibri" w:cs="Times New Roman"/>
                <w:color w:val="000000"/>
                <w:rtl/>
              </w:rPr>
              <w:t>ليف</w:t>
            </w:r>
          </w:p>
        </w:tc>
        <w:tc>
          <w:tcPr>
            <w:tcW w:w="655" w:type="dxa"/>
            <w:shd w:val="clear" w:color="auto" w:fill="auto"/>
            <w:noWrap/>
            <w:vAlign w:val="center"/>
            <w:hideMark/>
          </w:tcPr>
          <w:p w:rsidR="00031E02" w:rsidRDefault="00031E02" w:rsidP="00A45A6D">
            <w:pPr>
              <w:spacing w:after="0" w:line="240" w:lineRule="auto"/>
              <w:jc w:val="center"/>
              <w:rPr>
                <w:rFonts w:ascii="Calibri" w:hAnsi="Calibri" w:cs="Calibri"/>
                <w:color w:val="000000"/>
              </w:rPr>
            </w:pPr>
            <w:r>
              <w:rPr>
                <w:rFonts w:ascii="Calibri" w:hAnsi="Calibri" w:cs="Times New Roman"/>
                <w:color w:val="000000"/>
                <w:rtl/>
              </w:rPr>
              <w:t>1</w:t>
            </w:r>
          </w:p>
        </w:tc>
        <w:tc>
          <w:tcPr>
            <w:tcW w:w="1143" w:type="dxa"/>
            <w:shd w:val="clear" w:color="auto" w:fill="auto"/>
            <w:vAlign w:val="center"/>
            <w:hideMark/>
          </w:tcPr>
          <w:p w:rsidR="00031E02" w:rsidRDefault="00031E02" w:rsidP="00A45A6D">
            <w:pPr>
              <w:spacing w:after="0" w:line="240" w:lineRule="auto"/>
              <w:jc w:val="center"/>
              <w:rPr>
                <w:rFonts w:ascii="Calibri" w:hAnsi="Calibri" w:cs="Calibri"/>
                <w:color w:val="000000"/>
              </w:rPr>
            </w:pPr>
            <w:r>
              <w:rPr>
                <w:rFonts w:ascii="Calibri" w:hAnsi="Calibri" w:cs="Times New Roman"/>
                <w:color w:val="000000"/>
                <w:rtl/>
              </w:rPr>
              <w:t>2.5%</w:t>
            </w:r>
          </w:p>
        </w:tc>
      </w:tr>
      <w:tr w:rsidR="00031E02" w:rsidRPr="00A45C2B" w:rsidTr="00A45A6D">
        <w:trPr>
          <w:trHeight w:val="113"/>
          <w:jc w:val="center"/>
        </w:trPr>
        <w:tc>
          <w:tcPr>
            <w:tcW w:w="1611" w:type="dxa"/>
            <w:shd w:val="clear" w:color="auto" w:fill="auto"/>
            <w:vAlign w:val="bottom"/>
            <w:hideMark/>
          </w:tcPr>
          <w:p w:rsidR="00031E02" w:rsidRDefault="00031E02" w:rsidP="00A45A6D">
            <w:pPr>
              <w:spacing w:after="0" w:line="240" w:lineRule="auto"/>
              <w:rPr>
                <w:rFonts w:ascii="Calibri" w:hAnsi="Calibri" w:cs="Calibri"/>
                <w:color w:val="000000"/>
              </w:rPr>
            </w:pPr>
            <w:r>
              <w:rPr>
                <w:rFonts w:ascii="Calibri" w:hAnsi="Calibri" w:cs="Times New Roman"/>
                <w:color w:val="000000"/>
                <w:rtl/>
              </w:rPr>
              <w:t>تحقيق</w:t>
            </w:r>
          </w:p>
        </w:tc>
        <w:tc>
          <w:tcPr>
            <w:tcW w:w="655" w:type="dxa"/>
            <w:shd w:val="clear" w:color="auto" w:fill="auto"/>
            <w:noWrap/>
            <w:vAlign w:val="center"/>
            <w:hideMark/>
          </w:tcPr>
          <w:p w:rsidR="00031E02" w:rsidRDefault="00031E02" w:rsidP="00A45A6D">
            <w:pPr>
              <w:spacing w:after="0" w:line="240" w:lineRule="auto"/>
              <w:jc w:val="center"/>
              <w:rPr>
                <w:rFonts w:ascii="Calibri" w:hAnsi="Calibri" w:cs="Calibri"/>
                <w:color w:val="000000"/>
              </w:rPr>
            </w:pPr>
            <w:r>
              <w:rPr>
                <w:rFonts w:ascii="Calibri" w:hAnsi="Calibri" w:cs="Times New Roman"/>
                <w:color w:val="000000"/>
                <w:rtl/>
              </w:rPr>
              <w:t>3</w:t>
            </w:r>
          </w:p>
        </w:tc>
        <w:tc>
          <w:tcPr>
            <w:tcW w:w="1143" w:type="dxa"/>
            <w:shd w:val="clear" w:color="auto" w:fill="auto"/>
            <w:vAlign w:val="center"/>
            <w:hideMark/>
          </w:tcPr>
          <w:p w:rsidR="00031E02" w:rsidRDefault="00031E02" w:rsidP="00A45A6D">
            <w:pPr>
              <w:spacing w:after="0" w:line="240" w:lineRule="auto"/>
              <w:jc w:val="center"/>
              <w:rPr>
                <w:rFonts w:ascii="Calibri" w:hAnsi="Calibri" w:cs="Calibri"/>
                <w:color w:val="000000"/>
              </w:rPr>
            </w:pPr>
            <w:r>
              <w:rPr>
                <w:rFonts w:ascii="Calibri" w:hAnsi="Calibri" w:cs="Times New Roman"/>
                <w:color w:val="000000"/>
                <w:rtl/>
              </w:rPr>
              <w:t>7.5%</w:t>
            </w:r>
          </w:p>
        </w:tc>
      </w:tr>
      <w:tr w:rsidR="00031E02" w:rsidRPr="00A45C2B" w:rsidTr="00A45A6D">
        <w:trPr>
          <w:trHeight w:val="113"/>
          <w:jc w:val="center"/>
        </w:trPr>
        <w:tc>
          <w:tcPr>
            <w:tcW w:w="1611" w:type="dxa"/>
            <w:shd w:val="clear" w:color="auto" w:fill="auto"/>
            <w:vAlign w:val="bottom"/>
            <w:hideMark/>
          </w:tcPr>
          <w:p w:rsidR="00031E02" w:rsidRDefault="00031E02" w:rsidP="00A45A6D">
            <w:pPr>
              <w:spacing w:after="0" w:line="240" w:lineRule="auto"/>
              <w:rPr>
                <w:rFonts w:ascii="Calibri" w:hAnsi="Calibri" w:cs="Calibri"/>
                <w:color w:val="000000"/>
              </w:rPr>
            </w:pPr>
            <w:r>
              <w:rPr>
                <w:rFonts w:ascii="Calibri" w:hAnsi="Calibri" w:cs="Times New Roman"/>
                <w:color w:val="000000"/>
                <w:rtl/>
              </w:rPr>
              <w:t>جمع-تحقيق-دراسة</w:t>
            </w:r>
          </w:p>
        </w:tc>
        <w:tc>
          <w:tcPr>
            <w:tcW w:w="655" w:type="dxa"/>
            <w:shd w:val="clear" w:color="auto" w:fill="auto"/>
            <w:noWrap/>
            <w:vAlign w:val="center"/>
            <w:hideMark/>
          </w:tcPr>
          <w:p w:rsidR="00031E02" w:rsidRDefault="00031E02" w:rsidP="00A45A6D">
            <w:pPr>
              <w:spacing w:after="0" w:line="240" w:lineRule="auto"/>
              <w:jc w:val="center"/>
              <w:rPr>
                <w:rFonts w:ascii="Calibri" w:hAnsi="Calibri" w:cs="Calibri"/>
                <w:color w:val="000000"/>
              </w:rPr>
            </w:pPr>
            <w:r>
              <w:rPr>
                <w:rFonts w:ascii="Calibri" w:hAnsi="Calibri" w:cs="Times New Roman"/>
                <w:color w:val="000000"/>
                <w:rtl/>
              </w:rPr>
              <w:t>1</w:t>
            </w:r>
          </w:p>
        </w:tc>
        <w:tc>
          <w:tcPr>
            <w:tcW w:w="1143" w:type="dxa"/>
            <w:shd w:val="clear" w:color="auto" w:fill="auto"/>
            <w:vAlign w:val="center"/>
            <w:hideMark/>
          </w:tcPr>
          <w:p w:rsidR="00031E02" w:rsidRDefault="00031E02" w:rsidP="00A45A6D">
            <w:pPr>
              <w:spacing w:after="0" w:line="240" w:lineRule="auto"/>
              <w:jc w:val="center"/>
              <w:rPr>
                <w:rFonts w:ascii="Calibri" w:hAnsi="Calibri" w:cs="Calibri"/>
                <w:color w:val="000000"/>
              </w:rPr>
            </w:pPr>
            <w:r>
              <w:rPr>
                <w:rFonts w:ascii="Calibri" w:hAnsi="Calibri" w:cs="Times New Roman"/>
                <w:color w:val="000000"/>
                <w:rtl/>
              </w:rPr>
              <w:t>2.5%</w:t>
            </w:r>
          </w:p>
        </w:tc>
      </w:tr>
      <w:tr w:rsidR="00031E02" w:rsidRPr="00A45C2B" w:rsidTr="00A45A6D">
        <w:trPr>
          <w:trHeight w:val="113"/>
          <w:jc w:val="center"/>
        </w:trPr>
        <w:tc>
          <w:tcPr>
            <w:tcW w:w="1611" w:type="dxa"/>
            <w:shd w:val="clear" w:color="auto" w:fill="auto"/>
            <w:vAlign w:val="bottom"/>
            <w:hideMark/>
          </w:tcPr>
          <w:p w:rsidR="00031E02" w:rsidRDefault="00452C40" w:rsidP="00A45A6D">
            <w:pPr>
              <w:spacing w:after="0" w:line="240" w:lineRule="auto"/>
              <w:rPr>
                <w:rFonts w:ascii="Calibri" w:hAnsi="Calibri" w:cs="Calibri"/>
                <w:color w:val="000000"/>
              </w:rPr>
            </w:pPr>
            <w:r>
              <w:rPr>
                <w:rFonts w:ascii="Calibri" w:hAnsi="Calibri" w:cs="Times New Roman" w:hint="cs"/>
                <w:color w:val="000000"/>
                <w:rtl/>
              </w:rPr>
              <w:t>تفسير</w:t>
            </w:r>
            <w:r w:rsidR="00B47E6C">
              <w:rPr>
                <w:rFonts w:ascii="Calibri" w:hAnsi="Calibri" w:cs="Times New Roman"/>
                <w:color w:val="000000"/>
                <w:rtl/>
              </w:rPr>
              <w:t>–</w:t>
            </w:r>
            <w:r w:rsidR="00BD3553">
              <w:rPr>
                <w:rFonts w:ascii="Calibri" w:hAnsi="Calibri" w:cs="Times New Roman" w:hint="cs"/>
                <w:color w:val="000000"/>
                <w:rtl/>
              </w:rPr>
              <w:t>شرح</w:t>
            </w:r>
          </w:p>
        </w:tc>
        <w:tc>
          <w:tcPr>
            <w:tcW w:w="655" w:type="dxa"/>
            <w:shd w:val="clear" w:color="auto" w:fill="auto"/>
            <w:noWrap/>
            <w:vAlign w:val="center"/>
            <w:hideMark/>
          </w:tcPr>
          <w:p w:rsidR="00031E02" w:rsidRDefault="00031E02" w:rsidP="00A45A6D">
            <w:pPr>
              <w:spacing w:after="0" w:line="240" w:lineRule="auto"/>
              <w:jc w:val="center"/>
              <w:rPr>
                <w:rFonts w:ascii="Calibri" w:hAnsi="Calibri" w:cs="Calibri"/>
                <w:color w:val="000000"/>
              </w:rPr>
            </w:pPr>
            <w:r>
              <w:rPr>
                <w:rFonts w:ascii="Calibri" w:hAnsi="Calibri" w:cs="Times New Roman"/>
                <w:color w:val="000000"/>
                <w:rtl/>
              </w:rPr>
              <w:t>1</w:t>
            </w:r>
          </w:p>
        </w:tc>
        <w:tc>
          <w:tcPr>
            <w:tcW w:w="1143" w:type="dxa"/>
            <w:shd w:val="clear" w:color="auto" w:fill="auto"/>
            <w:vAlign w:val="center"/>
            <w:hideMark/>
          </w:tcPr>
          <w:p w:rsidR="00031E02" w:rsidRDefault="00031E02" w:rsidP="00A45A6D">
            <w:pPr>
              <w:spacing w:after="0" w:line="240" w:lineRule="auto"/>
              <w:jc w:val="center"/>
              <w:rPr>
                <w:rFonts w:ascii="Calibri" w:hAnsi="Calibri" w:cs="Calibri"/>
                <w:color w:val="000000"/>
              </w:rPr>
            </w:pPr>
            <w:r>
              <w:rPr>
                <w:rFonts w:ascii="Calibri" w:hAnsi="Calibri" w:cs="Times New Roman"/>
                <w:color w:val="000000"/>
                <w:rtl/>
              </w:rPr>
              <w:t>2.5%</w:t>
            </w:r>
          </w:p>
        </w:tc>
      </w:tr>
      <w:tr w:rsidR="00031E02" w:rsidRPr="00A45C2B" w:rsidTr="00A45A6D">
        <w:trPr>
          <w:trHeight w:val="113"/>
          <w:jc w:val="center"/>
        </w:trPr>
        <w:tc>
          <w:tcPr>
            <w:tcW w:w="1611" w:type="dxa"/>
            <w:shd w:val="clear" w:color="auto" w:fill="auto"/>
            <w:vAlign w:val="bottom"/>
            <w:hideMark/>
          </w:tcPr>
          <w:p w:rsidR="00031E02" w:rsidRDefault="00031E02" w:rsidP="00A45A6D">
            <w:pPr>
              <w:spacing w:after="0" w:line="240" w:lineRule="auto"/>
              <w:rPr>
                <w:rFonts w:ascii="Calibri" w:hAnsi="Calibri" w:cs="Calibri"/>
                <w:color w:val="000000"/>
              </w:rPr>
            </w:pPr>
            <w:r>
              <w:rPr>
                <w:rFonts w:ascii="Calibri" w:hAnsi="Calibri" w:cs="Times New Roman"/>
                <w:color w:val="000000"/>
                <w:rtl/>
              </w:rPr>
              <w:t>شرح</w:t>
            </w:r>
          </w:p>
        </w:tc>
        <w:tc>
          <w:tcPr>
            <w:tcW w:w="655" w:type="dxa"/>
            <w:shd w:val="clear" w:color="auto" w:fill="auto"/>
            <w:noWrap/>
            <w:vAlign w:val="center"/>
            <w:hideMark/>
          </w:tcPr>
          <w:p w:rsidR="00031E02" w:rsidRDefault="00031E02" w:rsidP="00A45A6D">
            <w:pPr>
              <w:spacing w:after="0" w:line="240" w:lineRule="auto"/>
              <w:jc w:val="center"/>
              <w:rPr>
                <w:rFonts w:ascii="Calibri" w:hAnsi="Calibri" w:cs="Calibri"/>
                <w:color w:val="000000"/>
              </w:rPr>
            </w:pPr>
            <w:r>
              <w:rPr>
                <w:rFonts w:ascii="Calibri" w:hAnsi="Calibri" w:cs="Times New Roman"/>
                <w:color w:val="000000"/>
                <w:rtl/>
              </w:rPr>
              <w:t>18</w:t>
            </w:r>
          </w:p>
        </w:tc>
        <w:tc>
          <w:tcPr>
            <w:tcW w:w="1143" w:type="dxa"/>
            <w:shd w:val="clear" w:color="auto" w:fill="auto"/>
            <w:vAlign w:val="center"/>
            <w:hideMark/>
          </w:tcPr>
          <w:p w:rsidR="00031E02" w:rsidRDefault="00031E02" w:rsidP="00A45A6D">
            <w:pPr>
              <w:spacing w:after="0" w:line="240" w:lineRule="auto"/>
              <w:jc w:val="center"/>
              <w:rPr>
                <w:rFonts w:ascii="Calibri" w:hAnsi="Calibri" w:cs="Calibri"/>
                <w:color w:val="000000"/>
              </w:rPr>
            </w:pPr>
            <w:r>
              <w:rPr>
                <w:rFonts w:ascii="Calibri" w:hAnsi="Calibri" w:cs="Times New Roman"/>
                <w:color w:val="000000"/>
                <w:rtl/>
              </w:rPr>
              <w:t>45.00%</w:t>
            </w:r>
          </w:p>
        </w:tc>
      </w:tr>
      <w:tr w:rsidR="00031E02" w:rsidRPr="00A45C2B" w:rsidTr="00A45A6D">
        <w:trPr>
          <w:trHeight w:val="113"/>
          <w:jc w:val="center"/>
        </w:trPr>
        <w:tc>
          <w:tcPr>
            <w:tcW w:w="1611" w:type="dxa"/>
            <w:shd w:val="clear" w:color="auto" w:fill="auto"/>
            <w:vAlign w:val="bottom"/>
            <w:hideMark/>
          </w:tcPr>
          <w:p w:rsidR="00031E02" w:rsidRDefault="00031E02" w:rsidP="00A45A6D">
            <w:pPr>
              <w:spacing w:after="0" w:line="240" w:lineRule="auto"/>
              <w:rPr>
                <w:rFonts w:ascii="Calibri" w:hAnsi="Calibri" w:cs="Calibri"/>
                <w:color w:val="000000"/>
              </w:rPr>
            </w:pPr>
            <w:r>
              <w:rPr>
                <w:rFonts w:ascii="Calibri" w:hAnsi="Calibri" w:cs="Times New Roman"/>
                <w:color w:val="000000"/>
                <w:rtl/>
              </w:rPr>
              <w:t>غير محدد</w:t>
            </w:r>
          </w:p>
        </w:tc>
        <w:tc>
          <w:tcPr>
            <w:tcW w:w="655" w:type="dxa"/>
            <w:shd w:val="clear" w:color="auto" w:fill="auto"/>
            <w:noWrap/>
            <w:vAlign w:val="center"/>
            <w:hideMark/>
          </w:tcPr>
          <w:p w:rsidR="00031E02" w:rsidRDefault="00031E02" w:rsidP="00A45A6D">
            <w:pPr>
              <w:spacing w:after="0" w:line="240" w:lineRule="auto"/>
              <w:jc w:val="center"/>
              <w:rPr>
                <w:rFonts w:ascii="Calibri" w:hAnsi="Calibri" w:cs="Calibri"/>
                <w:color w:val="000000"/>
              </w:rPr>
            </w:pPr>
            <w:r>
              <w:rPr>
                <w:rFonts w:ascii="Calibri" w:hAnsi="Calibri" w:cs="Times New Roman"/>
                <w:color w:val="000000"/>
                <w:rtl/>
              </w:rPr>
              <w:t>11</w:t>
            </w:r>
          </w:p>
        </w:tc>
        <w:tc>
          <w:tcPr>
            <w:tcW w:w="1143" w:type="dxa"/>
            <w:shd w:val="clear" w:color="auto" w:fill="auto"/>
            <w:vAlign w:val="center"/>
            <w:hideMark/>
          </w:tcPr>
          <w:p w:rsidR="00031E02" w:rsidRDefault="00031E02" w:rsidP="00A45A6D">
            <w:pPr>
              <w:spacing w:after="0" w:line="240" w:lineRule="auto"/>
              <w:jc w:val="center"/>
              <w:rPr>
                <w:rFonts w:ascii="Calibri" w:hAnsi="Calibri" w:cs="Calibri"/>
                <w:color w:val="000000"/>
              </w:rPr>
            </w:pPr>
            <w:r>
              <w:rPr>
                <w:rFonts w:ascii="Calibri" w:hAnsi="Calibri" w:cs="Times New Roman"/>
                <w:color w:val="000000"/>
                <w:rtl/>
              </w:rPr>
              <w:t>27.5%</w:t>
            </w:r>
          </w:p>
        </w:tc>
      </w:tr>
      <w:tr w:rsidR="00031E02" w:rsidRPr="00A45C2B" w:rsidTr="00A45A6D">
        <w:trPr>
          <w:trHeight w:val="113"/>
          <w:jc w:val="center"/>
        </w:trPr>
        <w:tc>
          <w:tcPr>
            <w:tcW w:w="1611" w:type="dxa"/>
            <w:shd w:val="clear" w:color="auto" w:fill="auto"/>
            <w:vAlign w:val="bottom"/>
            <w:hideMark/>
          </w:tcPr>
          <w:p w:rsidR="00031E02" w:rsidRDefault="00452C40" w:rsidP="00A45A6D">
            <w:pPr>
              <w:spacing w:after="0" w:line="240" w:lineRule="auto"/>
              <w:rPr>
                <w:rFonts w:ascii="Calibri" w:hAnsi="Calibri" w:cs="Calibri"/>
                <w:color w:val="000000"/>
              </w:rPr>
            </w:pPr>
            <w:r>
              <w:rPr>
                <w:rFonts w:ascii="Calibri" w:hAnsi="Calibri" w:cs="Times New Roman" w:hint="cs"/>
                <w:color w:val="000000"/>
                <w:rtl/>
              </w:rPr>
              <w:t>الاختيار</w:t>
            </w:r>
          </w:p>
        </w:tc>
        <w:tc>
          <w:tcPr>
            <w:tcW w:w="655" w:type="dxa"/>
            <w:shd w:val="clear" w:color="auto" w:fill="auto"/>
            <w:noWrap/>
            <w:vAlign w:val="center"/>
            <w:hideMark/>
          </w:tcPr>
          <w:p w:rsidR="00031E02" w:rsidRDefault="00031E02" w:rsidP="00A45A6D">
            <w:pPr>
              <w:spacing w:after="0" w:line="240" w:lineRule="auto"/>
              <w:jc w:val="center"/>
              <w:rPr>
                <w:rFonts w:ascii="Calibri" w:hAnsi="Calibri" w:cs="Calibri"/>
                <w:color w:val="000000"/>
              </w:rPr>
            </w:pPr>
            <w:r>
              <w:rPr>
                <w:rFonts w:ascii="Calibri" w:hAnsi="Calibri" w:cs="Times New Roman"/>
                <w:color w:val="000000"/>
                <w:rtl/>
              </w:rPr>
              <w:t>1</w:t>
            </w:r>
          </w:p>
        </w:tc>
        <w:tc>
          <w:tcPr>
            <w:tcW w:w="1143" w:type="dxa"/>
            <w:shd w:val="clear" w:color="auto" w:fill="auto"/>
            <w:vAlign w:val="center"/>
            <w:hideMark/>
          </w:tcPr>
          <w:p w:rsidR="00031E02" w:rsidRDefault="00031E02" w:rsidP="00A45A6D">
            <w:pPr>
              <w:spacing w:after="0" w:line="240" w:lineRule="auto"/>
              <w:jc w:val="center"/>
              <w:rPr>
                <w:rFonts w:ascii="Calibri" w:hAnsi="Calibri" w:cs="Calibri"/>
                <w:color w:val="000000"/>
              </w:rPr>
            </w:pPr>
            <w:r>
              <w:rPr>
                <w:rFonts w:ascii="Calibri" w:hAnsi="Calibri" w:cs="Times New Roman"/>
                <w:color w:val="000000"/>
                <w:rtl/>
              </w:rPr>
              <w:t>2.5%</w:t>
            </w:r>
          </w:p>
        </w:tc>
      </w:tr>
      <w:tr w:rsidR="00031E02" w:rsidRPr="00A45C2B" w:rsidTr="00A45A6D">
        <w:trPr>
          <w:trHeight w:val="113"/>
          <w:jc w:val="center"/>
        </w:trPr>
        <w:tc>
          <w:tcPr>
            <w:tcW w:w="1611" w:type="dxa"/>
            <w:shd w:val="clear" w:color="auto" w:fill="auto"/>
            <w:vAlign w:val="bottom"/>
            <w:hideMark/>
          </w:tcPr>
          <w:p w:rsidR="00031E02" w:rsidRDefault="00452C40" w:rsidP="00A45A6D">
            <w:pPr>
              <w:spacing w:after="0" w:line="240" w:lineRule="auto"/>
              <w:rPr>
                <w:rFonts w:ascii="Calibri" w:hAnsi="Calibri" w:cs="Calibri"/>
                <w:color w:val="000000"/>
              </w:rPr>
            </w:pPr>
            <w:r>
              <w:rPr>
                <w:rFonts w:ascii="Calibri" w:hAnsi="Calibri" w:cs="Times New Roman"/>
                <w:color w:val="000000"/>
                <w:rtl/>
              </w:rPr>
              <w:t>م</w:t>
            </w:r>
            <w:r>
              <w:rPr>
                <w:rFonts w:ascii="Calibri" w:hAnsi="Calibri" w:cs="Times New Roman" w:hint="cs"/>
                <w:color w:val="000000"/>
                <w:rtl/>
              </w:rPr>
              <w:t>ناظرات</w:t>
            </w:r>
          </w:p>
        </w:tc>
        <w:tc>
          <w:tcPr>
            <w:tcW w:w="655" w:type="dxa"/>
            <w:shd w:val="clear" w:color="auto" w:fill="auto"/>
            <w:noWrap/>
            <w:vAlign w:val="center"/>
            <w:hideMark/>
          </w:tcPr>
          <w:p w:rsidR="00031E02" w:rsidRDefault="00031E02" w:rsidP="00A45A6D">
            <w:pPr>
              <w:spacing w:after="0" w:line="240" w:lineRule="auto"/>
              <w:jc w:val="center"/>
              <w:rPr>
                <w:rFonts w:ascii="Calibri" w:hAnsi="Calibri" w:cs="Calibri"/>
                <w:color w:val="000000"/>
              </w:rPr>
            </w:pPr>
            <w:r>
              <w:rPr>
                <w:rFonts w:ascii="Calibri" w:hAnsi="Calibri" w:cs="Times New Roman"/>
                <w:color w:val="000000"/>
                <w:rtl/>
              </w:rPr>
              <w:t>2</w:t>
            </w:r>
          </w:p>
        </w:tc>
        <w:tc>
          <w:tcPr>
            <w:tcW w:w="1143" w:type="dxa"/>
            <w:shd w:val="clear" w:color="auto" w:fill="auto"/>
            <w:vAlign w:val="center"/>
            <w:hideMark/>
          </w:tcPr>
          <w:p w:rsidR="00031E02" w:rsidRDefault="00031E02" w:rsidP="00A45A6D">
            <w:pPr>
              <w:spacing w:after="0" w:line="240" w:lineRule="auto"/>
              <w:jc w:val="center"/>
              <w:rPr>
                <w:rFonts w:ascii="Calibri" w:hAnsi="Calibri" w:cs="Calibri"/>
                <w:color w:val="000000"/>
              </w:rPr>
            </w:pPr>
            <w:r>
              <w:rPr>
                <w:rFonts w:ascii="Calibri" w:hAnsi="Calibri" w:cs="Times New Roman"/>
                <w:color w:val="000000"/>
                <w:rtl/>
              </w:rPr>
              <w:t>5.00%</w:t>
            </w:r>
          </w:p>
        </w:tc>
      </w:tr>
      <w:tr w:rsidR="00031E02" w:rsidRPr="00A45C2B" w:rsidTr="00A45A6D">
        <w:trPr>
          <w:trHeight w:val="113"/>
          <w:jc w:val="center"/>
        </w:trPr>
        <w:tc>
          <w:tcPr>
            <w:tcW w:w="1611" w:type="dxa"/>
            <w:shd w:val="clear" w:color="auto" w:fill="auto"/>
            <w:vAlign w:val="bottom"/>
            <w:hideMark/>
          </w:tcPr>
          <w:p w:rsidR="00031E02" w:rsidRDefault="00452C40" w:rsidP="00A45A6D">
            <w:pPr>
              <w:spacing w:after="0" w:line="240" w:lineRule="auto"/>
              <w:rPr>
                <w:rFonts w:ascii="Calibri" w:hAnsi="Calibri" w:cs="Calibri"/>
                <w:color w:val="000000"/>
              </w:rPr>
            </w:pPr>
            <w:r>
              <w:rPr>
                <w:rFonts w:ascii="Calibri" w:hAnsi="Calibri" w:cs="Times New Roman" w:hint="cs"/>
                <w:color w:val="000000"/>
                <w:rtl/>
              </w:rPr>
              <w:t>التحشية</w:t>
            </w:r>
          </w:p>
        </w:tc>
        <w:tc>
          <w:tcPr>
            <w:tcW w:w="655" w:type="dxa"/>
            <w:shd w:val="clear" w:color="auto" w:fill="auto"/>
            <w:noWrap/>
            <w:vAlign w:val="center"/>
            <w:hideMark/>
          </w:tcPr>
          <w:p w:rsidR="00031E02" w:rsidRDefault="00031E02" w:rsidP="00A45A6D">
            <w:pPr>
              <w:spacing w:after="0" w:line="240" w:lineRule="auto"/>
              <w:jc w:val="center"/>
              <w:rPr>
                <w:rFonts w:ascii="Calibri" w:hAnsi="Calibri" w:cs="Calibri"/>
                <w:color w:val="000000"/>
              </w:rPr>
            </w:pPr>
            <w:r>
              <w:rPr>
                <w:rFonts w:ascii="Calibri" w:hAnsi="Calibri" w:cs="Times New Roman"/>
                <w:color w:val="000000"/>
                <w:rtl/>
              </w:rPr>
              <w:t>1</w:t>
            </w:r>
          </w:p>
        </w:tc>
        <w:tc>
          <w:tcPr>
            <w:tcW w:w="1143" w:type="dxa"/>
            <w:shd w:val="clear" w:color="auto" w:fill="auto"/>
            <w:vAlign w:val="center"/>
            <w:hideMark/>
          </w:tcPr>
          <w:p w:rsidR="00031E02" w:rsidRDefault="00031E02" w:rsidP="00A45A6D">
            <w:pPr>
              <w:spacing w:after="0" w:line="240" w:lineRule="auto"/>
              <w:jc w:val="center"/>
              <w:rPr>
                <w:rFonts w:ascii="Calibri" w:hAnsi="Calibri" w:cs="Calibri"/>
                <w:color w:val="000000"/>
              </w:rPr>
            </w:pPr>
            <w:r>
              <w:rPr>
                <w:rFonts w:ascii="Calibri" w:hAnsi="Calibri" w:cs="Times New Roman"/>
                <w:color w:val="000000"/>
                <w:rtl/>
              </w:rPr>
              <w:t>2.5%</w:t>
            </w:r>
          </w:p>
        </w:tc>
      </w:tr>
      <w:tr w:rsidR="00031E02" w:rsidRPr="00A45C2B" w:rsidTr="00A45A6D">
        <w:trPr>
          <w:trHeight w:val="113"/>
          <w:jc w:val="center"/>
        </w:trPr>
        <w:tc>
          <w:tcPr>
            <w:tcW w:w="1611" w:type="dxa"/>
            <w:shd w:val="clear" w:color="auto" w:fill="auto"/>
            <w:vAlign w:val="bottom"/>
            <w:hideMark/>
          </w:tcPr>
          <w:p w:rsidR="00031E02" w:rsidRPr="00A2748D" w:rsidRDefault="00031E02" w:rsidP="00A45A6D">
            <w:pPr>
              <w:spacing w:after="0" w:line="240" w:lineRule="auto"/>
              <w:rPr>
                <w:rFonts w:ascii="Calibri" w:hAnsi="Calibri" w:cs="Calibri"/>
                <w:b/>
                <w:bCs/>
                <w:color w:val="000000"/>
              </w:rPr>
            </w:pPr>
            <w:r w:rsidRPr="00A2748D">
              <w:rPr>
                <w:rFonts w:ascii="Calibri" w:hAnsi="Calibri" w:cs="Times New Roman"/>
                <w:b/>
                <w:bCs/>
                <w:color w:val="000000"/>
                <w:rtl/>
              </w:rPr>
              <w:t>المجموع</w:t>
            </w:r>
          </w:p>
        </w:tc>
        <w:tc>
          <w:tcPr>
            <w:tcW w:w="655" w:type="dxa"/>
            <w:shd w:val="clear" w:color="auto" w:fill="auto"/>
            <w:noWrap/>
            <w:vAlign w:val="center"/>
            <w:hideMark/>
          </w:tcPr>
          <w:p w:rsidR="00031E02" w:rsidRPr="00A2748D" w:rsidRDefault="00031E02" w:rsidP="00A45A6D">
            <w:pPr>
              <w:spacing w:after="0" w:line="240" w:lineRule="auto"/>
              <w:jc w:val="center"/>
              <w:rPr>
                <w:rFonts w:ascii="Calibri" w:hAnsi="Calibri" w:cs="Calibri"/>
                <w:b/>
                <w:bCs/>
                <w:color w:val="000000"/>
              </w:rPr>
            </w:pPr>
            <w:r w:rsidRPr="00A2748D">
              <w:rPr>
                <w:rFonts w:ascii="Calibri" w:hAnsi="Calibri" w:cs="Times New Roman"/>
                <w:b/>
                <w:bCs/>
                <w:color w:val="000000"/>
                <w:rtl/>
              </w:rPr>
              <w:t>40</w:t>
            </w:r>
          </w:p>
        </w:tc>
        <w:tc>
          <w:tcPr>
            <w:tcW w:w="1143" w:type="dxa"/>
            <w:shd w:val="clear" w:color="auto" w:fill="auto"/>
            <w:vAlign w:val="center"/>
            <w:hideMark/>
          </w:tcPr>
          <w:p w:rsidR="00031E02" w:rsidRPr="00A2748D" w:rsidRDefault="00031E02" w:rsidP="00A45A6D">
            <w:pPr>
              <w:spacing w:after="0" w:line="240" w:lineRule="auto"/>
              <w:jc w:val="center"/>
              <w:rPr>
                <w:rFonts w:ascii="Calibri" w:hAnsi="Calibri" w:cs="Calibri"/>
                <w:b/>
                <w:bCs/>
                <w:color w:val="000000"/>
              </w:rPr>
            </w:pPr>
            <w:r>
              <w:rPr>
                <w:rFonts w:ascii="Calibri" w:hAnsi="Calibri" w:cs="Times New Roman"/>
                <w:b/>
                <w:bCs/>
                <w:color w:val="000000"/>
                <w:rtl/>
              </w:rPr>
              <w:t>100%</w:t>
            </w:r>
          </w:p>
        </w:tc>
      </w:tr>
    </w:tbl>
    <w:p w:rsidR="00031E02" w:rsidRDefault="00031E02" w:rsidP="00E2445F">
      <w:pPr>
        <w:spacing w:after="120"/>
        <w:rPr>
          <w:rtl/>
          <w:lang w:bidi="ar-EG"/>
        </w:rPr>
      </w:pPr>
    </w:p>
    <w:p w:rsidR="00335D0E" w:rsidRPr="004279E5" w:rsidRDefault="00335D0E" w:rsidP="00E2445F">
      <w:pPr>
        <w:spacing w:after="120"/>
        <w:jc w:val="lowKashida"/>
        <w:rPr>
          <w:rFonts w:cs="Simplified Arabic"/>
          <w:b/>
          <w:bCs/>
          <w:sz w:val="32"/>
          <w:szCs w:val="32"/>
          <w:rtl/>
          <w:lang w:bidi="ar-EG"/>
        </w:rPr>
      </w:pPr>
      <w:r>
        <w:rPr>
          <w:rFonts w:cs="Simplified Arabic" w:hint="cs"/>
          <w:b/>
          <w:bCs/>
          <w:sz w:val="32"/>
          <w:szCs w:val="32"/>
          <w:rtl/>
          <w:lang w:bidi="ar-EG"/>
        </w:rPr>
        <w:t>ثالثا</w:t>
      </w:r>
      <w:r w:rsidRPr="004279E5">
        <w:rPr>
          <w:rFonts w:cs="Simplified Arabic" w:hint="cs"/>
          <w:b/>
          <w:bCs/>
          <w:sz w:val="32"/>
          <w:szCs w:val="32"/>
          <w:rtl/>
          <w:lang w:bidi="ar-EG"/>
        </w:rPr>
        <w:t>:</w:t>
      </w:r>
      <w:r w:rsidR="000E42E5" w:rsidRPr="000E42E5">
        <w:rPr>
          <w:rFonts w:cs="Simplified Arabic" w:hint="cs"/>
          <w:b/>
          <w:bCs/>
          <w:sz w:val="32"/>
          <w:szCs w:val="32"/>
          <w:rtl/>
          <w:lang w:bidi="ar-EG"/>
        </w:rPr>
        <w:t xml:space="preserve"> </w:t>
      </w:r>
      <w:r w:rsidR="000E42E5">
        <w:rPr>
          <w:rFonts w:cs="Simplified Arabic" w:hint="cs"/>
          <w:b/>
          <w:bCs/>
          <w:sz w:val="32"/>
          <w:szCs w:val="32"/>
          <w:rtl/>
          <w:lang w:bidi="ar-EG"/>
        </w:rPr>
        <w:t>تحليل الانتاج الفكري الصادر في شكل الرسائل الاكاديمية</w:t>
      </w:r>
    </w:p>
    <w:p w:rsidR="00031E02" w:rsidRDefault="00335D0E" w:rsidP="00E2445F">
      <w:pPr>
        <w:spacing w:after="120"/>
        <w:jc w:val="both"/>
        <w:rPr>
          <w:rFonts w:ascii="Simplified Arabic" w:hAnsi="Simplified Arabic" w:cs="Simplified Arabic"/>
          <w:color w:val="000000"/>
          <w:sz w:val="28"/>
          <w:szCs w:val="28"/>
          <w:rtl/>
          <w:lang w:bidi="ar-EG"/>
        </w:rPr>
      </w:pPr>
      <w:r>
        <w:rPr>
          <w:rFonts w:cs="Simplified Arabic" w:hint="cs"/>
          <w:b/>
          <w:bCs/>
          <w:sz w:val="28"/>
          <w:szCs w:val="28"/>
          <w:rtl/>
          <w:lang w:bidi="ar-EG"/>
        </w:rPr>
        <w:t xml:space="preserve"> (1)</w:t>
      </w:r>
      <w:r w:rsidRPr="00252014">
        <w:rPr>
          <w:rFonts w:cs="Simplified Arabic" w:hint="cs"/>
          <w:b/>
          <w:bCs/>
          <w:sz w:val="28"/>
          <w:szCs w:val="28"/>
          <w:rtl/>
          <w:lang w:bidi="ar-EG"/>
        </w:rPr>
        <w:t>الاتجاهات الزمنية (التوزيع العددى الزمنى)</w:t>
      </w:r>
      <w:r w:rsidR="000E42E5">
        <w:rPr>
          <w:rFonts w:cs="Simplified Arabic" w:hint="cs"/>
          <w:b/>
          <w:bCs/>
          <w:sz w:val="28"/>
          <w:szCs w:val="28"/>
          <w:rtl/>
          <w:lang w:bidi="ar-EG"/>
        </w:rPr>
        <w:t xml:space="preserve"> الرسائل الاكاديمية</w:t>
      </w:r>
    </w:p>
    <w:p w:rsidR="00BC0D7F" w:rsidRPr="00C97093" w:rsidRDefault="00BB2A56" w:rsidP="00BD3553">
      <w:pPr>
        <w:spacing w:after="120" w:line="240" w:lineRule="auto"/>
        <w:jc w:val="both"/>
        <w:rPr>
          <w:rFonts w:ascii="Simplified Arabic" w:hAnsi="Simplified Arabic" w:cs="Simplified Arabic"/>
          <w:sz w:val="28"/>
          <w:szCs w:val="28"/>
          <w:rtl/>
          <w:lang w:bidi="ar-EG"/>
        </w:rPr>
      </w:pPr>
      <w:r w:rsidRPr="00C97093">
        <w:rPr>
          <w:rFonts w:ascii="Simplified Arabic" w:hAnsi="Simplified Arabic" w:cs="Simplified Arabic" w:hint="cs"/>
          <w:sz w:val="28"/>
          <w:szCs w:val="28"/>
          <w:rtl/>
          <w:lang w:bidi="ar-EG"/>
        </w:rPr>
        <w:t>بلغ المدى الزمنى للأطروحات أربعين عاما. و</w:t>
      </w:r>
      <w:r w:rsidRPr="00C97093">
        <w:rPr>
          <w:rFonts w:ascii="Simplified Arabic" w:hAnsi="Simplified Arabic" w:cs="Simplified Arabic"/>
          <w:sz w:val="28"/>
          <w:szCs w:val="28"/>
          <w:rtl/>
          <w:lang w:bidi="ar-EG"/>
        </w:rPr>
        <w:t xml:space="preserve">كانت البداية عام 1978 وجاءت بأطروحتى ماجستير ودكتوراه من نفس الكلية "كلية اللغة العربية - بنين - جامعة الأزهر - فرع القاهرة" </w:t>
      </w:r>
      <w:r w:rsidR="00A50C86" w:rsidRPr="00C97093">
        <w:rPr>
          <w:rFonts w:ascii="Simplified Arabic" w:hAnsi="Simplified Arabic" w:cs="Simplified Arabic" w:hint="cs"/>
          <w:sz w:val="28"/>
          <w:szCs w:val="28"/>
          <w:rtl/>
          <w:lang w:bidi="ar-EG"/>
        </w:rPr>
        <w:t>وهو امر يبدو طبيعيا علي اعتبار ان</w:t>
      </w:r>
      <w:r w:rsidR="00A50C86" w:rsidRPr="00C97093">
        <w:rPr>
          <w:rFonts w:ascii="Simplified Arabic" w:hAnsi="Simplified Arabic" w:cs="Simplified Arabic"/>
          <w:sz w:val="28"/>
          <w:szCs w:val="28"/>
          <w:rtl/>
          <w:lang w:bidi="ar-EG"/>
        </w:rPr>
        <w:t xml:space="preserve"> </w:t>
      </w:r>
      <w:r w:rsidR="00A50C86" w:rsidRPr="00C97093">
        <w:rPr>
          <w:rFonts w:ascii="Simplified Arabic" w:hAnsi="Simplified Arabic" w:cs="Simplified Arabic" w:hint="cs"/>
          <w:sz w:val="28"/>
          <w:szCs w:val="28"/>
          <w:rtl/>
          <w:lang w:bidi="ar-EG"/>
        </w:rPr>
        <w:t>ك</w:t>
      </w:r>
      <w:r w:rsidR="00A50C86" w:rsidRPr="00C97093">
        <w:rPr>
          <w:rFonts w:ascii="Simplified Arabic" w:hAnsi="Simplified Arabic" w:cs="Simplified Arabic"/>
          <w:sz w:val="28"/>
          <w:szCs w:val="28"/>
          <w:rtl/>
          <w:lang w:bidi="ar-EG"/>
        </w:rPr>
        <w:t xml:space="preserve">لية اللغة العربية هي إحدى الدعامات الثلاث التي قامت عليها جامعة الأزهر </w:t>
      </w:r>
      <w:r w:rsidR="00A50C86" w:rsidRPr="00C97093">
        <w:rPr>
          <w:rFonts w:ascii="Simplified Arabic" w:hAnsi="Simplified Arabic" w:cs="Simplified Arabic"/>
          <w:sz w:val="28"/>
          <w:szCs w:val="28"/>
          <w:rtl/>
          <w:lang w:bidi="ar-EG"/>
        </w:rPr>
        <w:lastRenderedPageBreak/>
        <w:t>الشريف منذ بدأت الدراسة فيها في الثاني من ذي الحجة 1351هـ الموافق 28/3/1933م. وهى كليات اللغة العربية</w:t>
      </w:r>
      <w:r w:rsidR="00A50C86" w:rsidRPr="00C97093">
        <w:rPr>
          <w:rFonts w:ascii="Simplified Arabic" w:hAnsi="Simplified Arabic" w:cs="Simplified Arabic"/>
          <w:sz w:val="28"/>
          <w:szCs w:val="28"/>
          <w:lang w:bidi="ar-EG"/>
        </w:rPr>
        <w:t> </w:t>
      </w:r>
      <w:r w:rsidR="00A50C86" w:rsidRPr="00C97093">
        <w:rPr>
          <w:rFonts w:ascii="Simplified Arabic" w:hAnsi="Simplified Arabic" w:cs="Simplified Arabic" w:hint="cs"/>
          <w:sz w:val="28"/>
          <w:szCs w:val="28"/>
          <w:rtl/>
          <w:lang w:bidi="ar-EG"/>
        </w:rPr>
        <w:t>والشريعة</w:t>
      </w:r>
      <w:r w:rsidR="00A50C86" w:rsidRPr="00C97093">
        <w:rPr>
          <w:rFonts w:ascii="Simplified Arabic" w:hAnsi="Simplified Arabic" w:cs="Simplified Arabic"/>
          <w:sz w:val="28"/>
          <w:szCs w:val="28"/>
          <w:lang w:bidi="ar-EG"/>
        </w:rPr>
        <w:t> </w:t>
      </w:r>
      <w:r w:rsidR="00A50C86" w:rsidRPr="00C97093">
        <w:rPr>
          <w:rFonts w:ascii="Simplified Arabic" w:hAnsi="Simplified Arabic" w:cs="Simplified Arabic"/>
          <w:sz w:val="28"/>
          <w:szCs w:val="28"/>
          <w:rtl/>
          <w:lang w:bidi="ar-EG"/>
        </w:rPr>
        <w:t>وأصول الدين، وقد اختصت كليات الشريعة بالفقه الإسلامي وعلومه، وكليات أصول الدين بالعقيدة وبالقرآن والسنة وعلومهما، واختصت كليات اللغة العربية بعلوم اللغة وآدابها وتوفرت على العناية بلغة القرآن الكريم درسًا وبحثًا وتمحيصًا، والمحافظة عليها لتظل الإداة الصحيحة القرآن والسنة، وعنيت كذلك بتخريج المعلمين القادرين على النهوض بتدريس اللغة العربية في المعاهد الأزهرية والمدارس الإعدادية والثانوية، وإعداد الباحثين القادرين على التصدي لمشكلات العربية وبحثها بحثًا علميًا</w:t>
      </w:r>
      <w:r w:rsidR="006F5207" w:rsidRPr="00C97093">
        <w:rPr>
          <w:rFonts w:ascii="Simplified Arabic" w:hAnsi="Simplified Arabic" w:cs="Simplified Arabic" w:hint="cs"/>
          <w:sz w:val="28"/>
          <w:szCs w:val="28"/>
          <w:rtl/>
          <w:lang w:bidi="ar-EG"/>
        </w:rPr>
        <w:t>(</w:t>
      </w:r>
      <w:r w:rsidR="00347995">
        <w:rPr>
          <w:rFonts w:ascii="Simplified Arabic" w:hAnsi="Simplified Arabic" w:cs="Simplified Arabic" w:hint="cs"/>
          <w:sz w:val="28"/>
          <w:szCs w:val="28"/>
          <w:rtl/>
          <w:lang w:bidi="ar-EG"/>
        </w:rPr>
        <w:t>86</w:t>
      </w:r>
      <w:r w:rsidR="006F5207" w:rsidRPr="00C97093">
        <w:rPr>
          <w:rFonts w:ascii="Simplified Arabic" w:hAnsi="Simplified Arabic" w:cs="Simplified Arabic" w:hint="cs"/>
          <w:sz w:val="28"/>
          <w:szCs w:val="28"/>
          <w:rtl/>
          <w:lang w:bidi="ar-EG"/>
        </w:rPr>
        <w:t>)</w:t>
      </w:r>
      <w:r w:rsidR="00A50C86" w:rsidRPr="00C97093">
        <w:rPr>
          <w:rFonts w:ascii="Simplified Arabic" w:hAnsi="Simplified Arabic" w:cs="Simplified Arabic" w:hint="cs"/>
          <w:sz w:val="28"/>
          <w:szCs w:val="28"/>
          <w:rtl/>
          <w:lang w:bidi="ar-EG"/>
        </w:rPr>
        <w:t>.</w:t>
      </w:r>
      <w:r w:rsidRPr="00C97093">
        <w:rPr>
          <w:rFonts w:ascii="Simplified Arabic" w:hAnsi="Simplified Arabic" w:cs="Simplified Arabic"/>
          <w:sz w:val="28"/>
          <w:szCs w:val="28"/>
          <w:rtl/>
          <w:lang w:bidi="ar-EG"/>
        </w:rPr>
        <w:t>واستمرت الأطروحات سنويا بصورة شبه منتظمة بعدد يتراوح بين أطروحة واحدة وحتى 12 أطروحة وهو أكبر عدد صدر في عام واحد وذلك عام 2012</w:t>
      </w:r>
      <w:r w:rsidR="00A50C86" w:rsidRPr="00C97093">
        <w:rPr>
          <w:rFonts w:ascii="Simplified Arabic" w:hAnsi="Simplified Arabic" w:cs="Simplified Arabic" w:hint="cs"/>
          <w:sz w:val="28"/>
          <w:szCs w:val="28"/>
          <w:rtl/>
          <w:lang w:bidi="ar-EG"/>
        </w:rPr>
        <w:t xml:space="preserve"> حيث</w:t>
      </w:r>
      <w:r w:rsidRPr="00C97093">
        <w:rPr>
          <w:rFonts w:ascii="Simplified Arabic" w:hAnsi="Simplified Arabic" w:cs="Simplified Arabic"/>
          <w:sz w:val="28"/>
          <w:szCs w:val="28"/>
          <w:rtl/>
          <w:lang w:bidi="ar-EG"/>
        </w:rPr>
        <w:t xml:space="preserve"> شمل 8 </w:t>
      </w:r>
      <w:r w:rsidRPr="00C97093">
        <w:rPr>
          <w:rFonts w:ascii="Simplified Arabic" w:hAnsi="Simplified Arabic" w:cs="Simplified Arabic" w:hint="cs"/>
          <w:sz w:val="28"/>
          <w:szCs w:val="28"/>
          <w:rtl/>
          <w:lang w:bidi="ar-EG"/>
        </w:rPr>
        <w:t xml:space="preserve">اطروحات </w:t>
      </w:r>
      <w:r w:rsidRPr="00C97093">
        <w:rPr>
          <w:rFonts w:ascii="Simplified Arabic" w:hAnsi="Simplified Arabic" w:cs="Simplified Arabic"/>
          <w:sz w:val="28"/>
          <w:szCs w:val="28"/>
          <w:rtl/>
          <w:lang w:bidi="ar-EG"/>
        </w:rPr>
        <w:t>ماجستير و 4 دكتوراه قدمتها أربع دول هى مصر برصيد 5 أطروحات</w:t>
      </w:r>
      <w:r w:rsidRPr="00C97093">
        <w:rPr>
          <w:rFonts w:ascii="Simplified Arabic" w:hAnsi="Simplified Arabic" w:cs="Simplified Arabic" w:hint="cs"/>
          <w:sz w:val="28"/>
          <w:szCs w:val="28"/>
          <w:rtl/>
          <w:lang w:bidi="ar-EG"/>
        </w:rPr>
        <w:t>،</w:t>
      </w:r>
      <w:r w:rsidRPr="00C97093">
        <w:rPr>
          <w:rFonts w:ascii="Simplified Arabic" w:hAnsi="Simplified Arabic" w:cs="Simplified Arabic"/>
          <w:sz w:val="28"/>
          <w:szCs w:val="28"/>
          <w:rtl/>
          <w:lang w:bidi="ar-EG"/>
        </w:rPr>
        <w:t xml:space="preserve"> والسعودية برصيد 4 أطروحات وفلسطين برصيد أطروحتان</w:t>
      </w:r>
      <w:r w:rsidRPr="00C97093">
        <w:rPr>
          <w:rFonts w:ascii="Simplified Arabic" w:hAnsi="Simplified Arabic" w:cs="Simplified Arabic" w:hint="cs"/>
          <w:sz w:val="28"/>
          <w:szCs w:val="28"/>
          <w:rtl/>
          <w:lang w:bidi="ar-EG"/>
        </w:rPr>
        <w:t>،</w:t>
      </w:r>
      <w:r w:rsidRPr="00C97093">
        <w:rPr>
          <w:rFonts w:ascii="Simplified Arabic" w:hAnsi="Simplified Arabic" w:cs="Simplified Arabic"/>
          <w:sz w:val="28"/>
          <w:szCs w:val="28"/>
          <w:rtl/>
          <w:lang w:bidi="ar-EG"/>
        </w:rPr>
        <w:t xml:space="preserve"> والسودان أطروحة واحدة </w:t>
      </w:r>
      <w:r w:rsidRPr="00C97093">
        <w:rPr>
          <w:rFonts w:ascii="Simplified Arabic" w:hAnsi="Simplified Arabic" w:cs="Simplified Arabic" w:hint="cs"/>
          <w:sz w:val="28"/>
          <w:szCs w:val="28"/>
          <w:rtl/>
          <w:lang w:bidi="ar-EG"/>
        </w:rPr>
        <w:t>،</w:t>
      </w:r>
      <w:r w:rsidRPr="00C97093">
        <w:rPr>
          <w:rFonts w:ascii="Simplified Arabic" w:hAnsi="Simplified Arabic" w:cs="Simplified Arabic"/>
          <w:sz w:val="28"/>
          <w:szCs w:val="28"/>
          <w:rtl/>
          <w:lang w:bidi="ar-EG"/>
        </w:rPr>
        <w:t>تلاه 11 أطروحة عام 2011.</w:t>
      </w:r>
    </w:p>
    <w:p w:rsidR="00802B97" w:rsidRPr="00AC2895" w:rsidRDefault="00802B97" w:rsidP="004F2901">
      <w:pPr>
        <w:spacing w:after="12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جدول رقم(</w:t>
      </w:r>
      <w:r w:rsidR="004F2901">
        <w:rPr>
          <w:rFonts w:ascii="Simplified Arabic" w:hAnsi="Simplified Arabic" w:cs="Simplified Arabic" w:hint="cs"/>
          <w:sz w:val="28"/>
          <w:szCs w:val="28"/>
          <w:rtl/>
          <w:lang w:bidi="ar-EG"/>
        </w:rPr>
        <w:t>7</w:t>
      </w:r>
      <w:r>
        <w:rPr>
          <w:rFonts w:ascii="Simplified Arabic" w:hAnsi="Simplified Arabic" w:cs="Simplified Arabic" w:hint="cs"/>
          <w:sz w:val="28"/>
          <w:szCs w:val="28"/>
          <w:rtl/>
          <w:lang w:bidi="ar-EG"/>
        </w:rPr>
        <w:t>)</w:t>
      </w:r>
    </w:p>
    <w:tbl>
      <w:tblPr>
        <w:bidiVisual/>
        <w:tblW w:w="9081" w:type="dxa"/>
        <w:jc w:val="center"/>
        <w:tblInd w:w="93" w:type="dxa"/>
        <w:tblBorders>
          <w:top w:val="thinThickSmallGap" w:sz="24" w:space="0" w:color="auto"/>
          <w:left w:val="thickThinSmallGap" w:sz="24" w:space="0" w:color="auto"/>
          <w:bottom w:val="thickThinSmallGap" w:sz="24" w:space="0" w:color="auto"/>
          <w:right w:val="thinThickSmallGap" w:sz="24" w:space="0" w:color="auto"/>
          <w:insideH w:val="double" w:sz="4" w:space="0" w:color="auto"/>
          <w:insideV w:val="double" w:sz="4" w:space="0" w:color="auto"/>
        </w:tblBorders>
        <w:tblLook w:val="04A0"/>
      </w:tblPr>
      <w:tblGrid>
        <w:gridCol w:w="922"/>
        <w:gridCol w:w="673"/>
        <w:gridCol w:w="1143"/>
        <w:gridCol w:w="1073"/>
        <w:gridCol w:w="1035"/>
        <w:gridCol w:w="1118"/>
        <w:gridCol w:w="1004"/>
        <w:gridCol w:w="989"/>
        <w:gridCol w:w="1124"/>
      </w:tblGrid>
      <w:tr w:rsidR="00E2445F" w:rsidRPr="009B6E29" w:rsidTr="00E2445F">
        <w:trPr>
          <w:trHeight w:val="300"/>
          <w:jc w:val="center"/>
        </w:trPr>
        <w:tc>
          <w:tcPr>
            <w:tcW w:w="922" w:type="dxa"/>
            <w:shd w:val="clear" w:color="auto" w:fill="auto"/>
            <w:noWrap/>
            <w:vAlign w:val="bottom"/>
            <w:hideMark/>
          </w:tcPr>
          <w:p w:rsidR="00E2445F" w:rsidRPr="009B6E29" w:rsidRDefault="00E2445F" w:rsidP="00BB2A56">
            <w:pPr>
              <w:spacing w:after="0" w:line="240" w:lineRule="auto"/>
              <w:jc w:val="center"/>
              <w:rPr>
                <w:rFonts w:ascii="Calibri" w:eastAsia="Times New Roman" w:hAnsi="Calibri" w:cs="Calibri"/>
                <w:b/>
                <w:bCs/>
                <w:color w:val="000000"/>
              </w:rPr>
            </w:pPr>
            <w:r w:rsidRPr="009B6E29">
              <w:rPr>
                <w:rFonts w:ascii="Calibri" w:eastAsia="Times New Roman" w:hAnsi="Calibri" w:cs="Times New Roman"/>
                <w:b/>
                <w:bCs/>
                <w:color w:val="000000"/>
                <w:rtl/>
              </w:rPr>
              <w:t>السنة</w:t>
            </w:r>
          </w:p>
        </w:tc>
        <w:tc>
          <w:tcPr>
            <w:tcW w:w="673" w:type="dxa"/>
            <w:shd w:val="clear" w:color="auto" w:fill="auto"/>
            <w:noWrap/>
            <w:vAlign w:val="bottom"/>
            <w:hideMark/>
          </w:tcPr>
          <w:p w:rsidR="00E2445F" w:rsidRPr="009B6E29" w:rsidRDefault="00E2445F" w:rsidP="00BB2A56">
            <w:pPr>
              <w:spacing w:after="0" w:line="240" w:lineRule="auto"/>
              <w:jc w:val="center"/>
              <w:rPr>
                <w:rFonts w:ascii="Calibri" w:eastAsia="Times New Roman" w:hAnsi="Calibri" w:cs="Calibri"/>
                <w:b/>
                <w:bCs/>
                <w:color w:val="000000"/>
              </w:rPr>
            </w:pPr>
            <w:r w:rsidRPr="009B6E29">
              <w:rPr>
                <w:rFonts w:ascii="Calibri" w:eastAsia="Times New Roman" w:hAnsi="Calibri" w:cs="Times New Roman"/>
                <w:b/>
                <w:bCs/>
                <w:color w:val="000000"/>
                <w:rtl/>
              </w:rPr>
              <w:t>العدد</w:t>
            </w:r>
          </w:p>
        </w:tc>
        <w:tc>
          <w:tcPr>
            <w:tcW w:w="1143" w:type="dxa"/>
            <w:shd w:val="clear" w:color="auto" w:fill="auto"/>
            <w:noWrap/>
            <w:vAlign w:val="bottom"/>
            <w:hideMark/>
          </w:tcPr>
          <w:p w:rsidR="00E2445F" w:rsidRPr="009B6E29" w:rsidRDefault="00E2445F" w:rsidP="00BB2A56">
            <w:pPr>
              <w:spacing w:after="0" w:line="240" w:lineRule="auto"/>
              <w:jc w:val="center"/>
              <w:rPr>
                <w:rFonts w:ascii="Calibri" w:eastAsia="Times New Roman" w:hAnsi="Calibri" w:cs="Calibri"/>
                <w:b/>
                <w:bCs/>
                <w:color w:val="000000"/>
              </w:rPr>
            </w:pPr>
            <w:r w:rsidRPr="009B6E29">
              <w:rPr>
                <w:rFonts w:ascii="Calibri" w:eastAsia="Times New Roman" w:hAnsi="Calibri" w:cs="Calibri"/>
                <w:b/>
                <w:bCs/>
                <w:color w:val="000000"/>
              </w:rPr>
              <w:t>%</w:t>
            </w:r>
          </w:p>
        </w:tc>
        <w:tc>
          <w:tcPr>
            <w:tcW w:w="1077" w:type="dxa"/>
            <w:vAlign w:val="bottom"/>
          </w:tcPr>
          <w:p w:rsidR="00E2445F" w:rsidRPr="009B6E29" w:rsidRDefault="00E2445F" w:rsidP="004F2901">
            <w:pPr>
              <w:spacing w:after="0" w:line="240" w:lineRule="auto"/>
              <w:jc w:val="center"/>
              <w:rPr>
                <w:rFonts w:ascii="Calibri" w:eastAsia="Times New Roman" w:hAnsi="Calibri" w:cs="Calibri"/>
                <w:b/>
                <w:bCs/>
                <w:color w:val="000000"/>
              </w:rPr>
            </w:pPr>
            <w:r w:rsidRPr="009B6E29">
              <w:rPr>
                <w:rFonts w:ascii="Calibri" w:eastAsia="Times New Roman" w:hAnsi="Calibri" w:cs="Times New Roman"/>
                <w:b/>
                <w:bCs/>
                <w:color w:val="000000"/>
                <w:rtl/>
              </w:rPr>
              <w:t>السنة</w:t>
            </w:r>
          </w:p>
        </w:tc>
        <w:tc>
          <w:tcPr>
            <w:tcW w:w="1039" w:type="dxa"/>
            <w:vAlign w:val="bottom"/>
          </w:tcPr>
          <w:p w:rsidR="00E2445F" w:rsidRPr="009B6E29" w:rsidRDefault="00E2445F" w:rsidP="004F2901">
            <w:pPr>
              <w:spacing w:after="0" w:line="240" w:lineRule="auto"/>
              <w:jc w:val="center"/>
              <w:rPr>
                <w:rFonts w:ascii="Calibri" w:eastAsia="Times New Roman" w:hAnsi="Calibri" w:cs="Calibri"/>
                <w:b/>
                <w:bCs/>
                <w:color w:val="000000"/>
              </w:rPr>
            </w:pPr>
            <w:r w:rsidRPr="009B6E29">
              <w:rPr>
                <w:rFonts w:ascii="Calibri" w:eastAsia="Times New Roman" w:hAnsi="Calibri" w:cs="Times New Roman"/>
                <w:b/>
                <w:bCs/>
                <w:color w:val="000000"/>
                <w:rtl/>
              </w:rPr>
              <w:t>العدد</w:t>
            </w:r>
          </w:p>
        </w:tc>
        <w:tc>
          <w:tcPr>
            <w:tcW w:w="1121" w:type="dxa"/>
            <w:vAlign w:val="bottom"/>
          </w:tcPr>
          <w:p w:rsidR="00E2445F" w:rsidRPr="009B6E29" w:rsidRDefault="00E2445F" w:rsidP="004F2901">
            <w:pPr>
              <w:spacing w:after="0" w:line="240" w:lineRule="auto"/>
              <w:jc w:val="center"/>
              <w:rPr>
                <w:rFonts w:ascii="Calibri" w:eastAsia="Times New Roman" w:hAnsi="Calibri" w:cs="Calibri"/>
                <w:b/>
                <w:bCs/>
                <w:color w:val="000000"/>
              </w:rPr>
            </w:pPr>
            <w:r w:rsidRPr="009B6E29">
              <w:rPr>
                <w:rFonts w:ascii="Calibri" w:eastAsia="Times New Roman" w:hAnsi="Calibri" w:cs="Calibri"/>
                <w:b/>
                <w:bCs/>
                <w:color w:val="000000"/>
              </w:rPr>
              <w:t>%</w:t>
            </w:r>
          </w:p>
        </w:tc>
        <w:tc>
          <w:tcPr>
            <w:tcW w:w="1005" w:type="dxa"/>
            <w:vAlign w:val="bottom"/>
          </w:tcPr>
          <w:p w:rsidR="00E2445F" w:rsidRPr="009B6E29" w:rsidRDefault="00E2445F" w:rsidP="004F2901">
            <w:pPr>
              <w:spacing w:after="0" w:line="240" w:lineRule="auto"/>
              <w:jc w:val="center"/>
              <w:rPr>
                <w:rFonts w:ascii="Calibri" w:eastAsia="Times New Roman" w:hAnsi="Calibri" w:cs="Calibri"/>
                <w:b/>
                <w:bCs/>
                <w:color w:val="000000"/>
              </w:rPr>
            </w:pPr>
            <w:r w:rsidRPr="009B6E29">
              <w:rPr>
                <w:rFonts w:ascii="Calibri" w:eastAsia="Times New Roman" w:hAnsi="Calibri" w:cs="Times New Roman"/>
                <w:b/>
                <w:bCs/>
                <w:color w:val="000000"/>
                <w:rtl/>
              </w:rPr>
              <w:t>السنة</w:t>
            </w:r>
          </w:p>
        </w:tc>
        <w:tc>
          <w:tcPr>
            <w:tcW w:w="992" w:type="dxa"/>
            <w:vAlign w:val="bottom"/>
          </w:tcPr>
          <w:p w:rsidR="00E2445F" w:rsidRPr="009B6E29" w:rsidRDefault="00E2445F" w:rsidP="004F2901">
            <w:pPr>
              <w:spacing w:after="0" w:line="240" w:lineRule="auto"/>
              <w:jc w:val="center"/>
              <w:rPr>
                <w:rFonts w:ascii="Calibri" w:eastAsia="Times New Roman" w:hAnsi="Calibri" w:cs="Calibri"/>
                <w:b/>
                <w:bCs/>
                <w:color w:val="000000"/>
              </w:rPr>
            </w:pPr>
            <w:r w:rsidRPr="009B6E29">
              <w:rPr>
                <w:rFonts w:ascii="Calibri" w:eastAsia="Times New Roman" w:hAnsi="Calibri" w:cs="Times New Roman"/>
                <w:b/>
                <w:bCs/>
                <w:color w:val="000000"/>
                <w:rtl/>
              </w:rPr>
              <w:t>العدد</w:t>
            </w:r>
          </w:p>
        </w:tc>
        <w:tc>
          <w:tcPr>
            <w:tcW w:w="1109" w:type="dxa"/>
            <w:vAlign w:val="bottom"/>
          </w:tcPr>
          <w:p w:rsidR="00E2445F" w:rsidRPr="009B6E29" w:rsidRDefault="00E2445F" w:rsidP="004F2901">
            <w:pPr>
              <w:spacing w:after="0" w:line="240" w:lineRule="auto"/>
              <w:jc w:val="center"/>
              <w:rPr>
                <w:rFonts w:ascii="Calibri" w:eastAsia="Times New Roman" w:hAnsi="Calibri" w:cs="Calibri"/>
                <w:b/>
                <w:bCs/>
                <w:color w:val="000000"/>
              </w:rPr>
            </w:pPr>
            <w:r w:rsidRPr="009B6E29">
              <w:rPr>
                <w:rFonts w:ascii="Calibri" w:eastAsia="Times New Roman" w:hAnsi="Calibri" w:cs="Calibri"/>
                <w:b/>
                <w:bCs/>
                <w:color w:val="000000"/>
              </w:rPr>
              <w:t>%</w:t>
            </w:r>
          </w:p>
        </w:tc>
      </w:tr>
      <w:tr w:rsidR="00E2445F" w:rsidRPr="009B6E29" w:rsidTr="00E2445F">
        <w:trPr>
          <w:trHeight w:val="300"/>
          <w:jc w:val="center"/>
        </w:trPr>
        <w:tc>
          <w:tcPr>
            <w:tcW w:w="922" w:type="dxa"/>
            <w:shd w:val="clear" w:color="auto" w:fill="auto"/>
            <w:vAlign w:val="center"/>
            <w:hideMark/>
          </w:tcPr>
          <w:p w:rsidR="00E2445F" w:rsidRPr="009B6E29" w:rsidRDefault="00E2445F" w:rsidP="00BB2A56">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2012</w:t>
            </w:r>
          </w:p>
        </w:tc>
        <w:tc>
          <w:tcPr>
            <w:tcW w:w="673" w:type="dxa"/>
            <w:shd w:val="clear" w:color="auto" w:fill="auto"/>
            <w:vAlign w:val="center"/>
            <w:hideMark/>
          </w:tcPr>
          <w:p w:rsidR="00E2445F" w:rsidRPr="009B6E29" w:rsidRDefault="00E2445F" w:rsidP="00BB2A56">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12</w:t>
            </w:r>
          </w:p>
        </w:tc>
        <w:tc>
          <w:tcPr>
            <w:tcW w:w="1143" w:type="dxa"/>
            <w:shd w:val="clear" w:color="auto" w:fill="auto"/>
            <w:noWrap/>
            <w:vAlign w:val="center"/>
            <w:hideMark/>
          </w:tcPr>
          <w:p w:rsidR="00E2445F" w:rsidRPr="001A6A27" w:rsidRDefault="00E2445F" w:rsidP="00BB2A56">
            <w:pPr>
              <w:spacing w:after="0" w:line="240" w:lineRule="auto"/>
              <w:jc w:val="center"/>
              <w:rPr>
                <w:rFonts w:ascii="Calibri" w:eastAsia="Times New Roman" w:hAnsi="Calibri"/>
                <w:color w:val="000000"/>
                <w:rtl/>
                <w:lang w:bidi="ar-EG"/>
              </w:rPr>
            </w:pPr>
            <w:r w:rsidRPr="009B6E29">
              <w:rPr>
                <w:rFonts w:ascii="Calibri" w:eastAsia="Times New Roman" w:hAnsi="Calibri" w:cs="Times New Roman"/>
                <w:color w:val="000000"/>
                <w:rtl/>
              </w:rPr>
              <w:t>8.33%</w:t>
            </w:r>
          </w:p>
        </w:tc>
        <w:tc>
          <w:tcPr>
            <w:tcW w:w="1077" w:type="dxa"/>
            <w:vAlign w:val="center"/>
          </w:tcPr>
          <w:p w:rsidR="00E2445F" w:rsidRPr="009B6E29" w:rsidRDefault="00E2445F" w:rsidP="004F2901">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2016</w:t>
            </w:r>
          </w:p>
        </w:tc>
        <w:tc>
          <w:tcPr>
            <w:tcW w:w="1039" w:type="dxa"/>
            <w:vAlign w:val="center"/>
          </w:tcPr>
          <w:p w:rsidR="00E2445F" w:rsidRPr="009B6E29" w:rsidRDefault="00E2445F" w:rsidP="004F2901">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6</w:t>
            </w:r>
          </w:p>
        </w:tc>
        <w:tc>
          <w:tcPr>
            <w:tcW w:w="1121" w:type="dxa"/>
            <w:vAlign w:val="center"/>
          </w:tcPr>
          <w:p w:rsidR="00E2445F" w:rsidRPr="009B6E29" w:rsidRDefault="00E2445F" w:rsidP="004F2901">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4.17%</w:t>
            </w:r>
          </w:p>
        </w:tc>
        <w:tc>
          <w:tcPr>
            <w:tcW w:w="1005" w:type="dxa"/>
            <w:vAlign w:val="center"/>
          </w:tcPr>
          <w:p w:rsidR="00E2445F" w:rsidRPr="009B6E29" w:rsidRDefault="00E2445F" w:rsidP="004F2901">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1997</w:t>
            </w:r>
          </w:p>
        </w:tc>
        <w:tc>
          <w:tcPr>
            <w:tcW w:w="992" w:type="dxa"/>
            <w:vAlign w:val="center"/>
          </w:tcPr>
          <w:p w:rsidR="00E2445F" w:rsidRPr="009B6E29" w:rsidRDefault="00E2445F" w:rsidP="004F2901">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2</w:t>
            </w:r>
          </w:p>
        </w:tc>
        <w:tc>
          <w:tcPr>
            <w:tcW w:w="1109" w:type="dxa"/>
            <w:vAlign w:val="center"/>
          </w:tcPr>
          <w:p w:rsidR="00E2445F" w:rsidRPr="009B6E29" w:rsidRDefault="00E2445F" w:rsidP="004F2901">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1.39%</w:t>
            </w:r>
          </w:p>
        </w:tc>
      </w:tr>
      <w:tr w:rsidR="00E2445F" w:rsidRPr="009B6E29" w:rsidTr="00E2445F">
        <w:trPr>
          <w:trHeight w:val="300"/>
          <w:jc w:val="center"/>
        </w:trPr>
        <w:tc>
          <w:tcPr>
            <w:tcW w:w="922" w:type="dxa"/>
            <w:shd w:val="clear" w:color="auto" w:fill="auto"/>
            <w:vAlign w:val="center"/>
            <w:hideMark/>
          </w:tcPr>
          <w:p w:rsidR="00E2445F" w:rsidRPr="009B6E29" w:rsidRDefault="00E2445F" w:rsidP="00BB2A56">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2011</w:t>
            </w:r>
          </w:p>
        </w:tc>
        <w:tc>
          <w:tcPr>
            <w:tcW w:w="673" w:type="dxa"/>
            <w:shd w:val="clear" w:color="auto" w:fill="auto"/>
            <w:vAlign w:val="center"/>
            <w:hideMark/>
          </w:tcPr>
          <w:p w:rsidR="00E2445F" w:rsidRPr="009B6E29" w:rsidRDefault="00E2445F" w:rsidP="00BB2A56">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9</w:t>
            </w:r>
          </w:p>
        </w:tc>
        <w:tc>
          <w:tcPr>
            <w:tcW w:w="1143" w:type="dxa"/>
            <w:shd w:val="clear" w:color="auto" w:fill="auto"/>
            <w:noWrap/>
            <w:vAlign w:val="center"/>
            <w:hideMark/>
          </w:tcPr>
          <w:p w:rsidR="00E2445F" w:rsidRPr="009B6E29" w:rsidRDefault="00E2445F" w:rsidP="00BB2A56">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6.25%</w:t>
            </w:r>
          </w:p>
        </w:tc>
        <w:tc>
          <w:tcPr>
            <w:tcW w:w="1077" w:type="dxa"/>
            <w:vAlign w:val="center"/>
          </w:tcPr>
          <w:p w:rsidR="00E2445F" w:rsidRPr="009B6E29" w:rsidRDefault="00E2445F" w:rsidP="004F2901">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1990</w:t>
            </w:r>
          </w:p>
        </w:tc>
        <w:tc>
          <w:tcPr>
            <w:tcW w:w="1039" w:type="dxa"/>
            <w:vAlign w:val="center"/>
          </w:tcPr>
          <w:p w:rsidR="00E2445F" w:rsidRPr="009B6E29" w:rsidRDefault="00E2445F" w:rsidP="004F2901">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5</w:t>
            </w:r>
          </w:p>
        </w:tc>
        <w:tc>
          <w:tcPr>
            <w:tcW w:w="1121" w:type="dxa"/>
            <w:vAlign w:val="center"/>
          </w:tcPr>
          <w:p w:rsidR="00E2445F" w:rsidRPr="009B6E29" w:rsidRDefault="00E2445F" w:rsidP="004F2901">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3.47%</w:t>
            </w:r>
          </w:p>
        </w:tc>
        <w:tc>
          <w:tcPr>
            <w:tcW w:w="1005" w:type="dxa"/>
            <w:vAlign w:val="center"/>
          </w:tcPr>
          <w:p w:rsidR="00E2445F" w:rsidRPr="009B6E29" w:rsidRDefault="00E2445F" w:rsidP="004F2901">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2000</w:t>
            </w:r>
          </w:p>
        </w:tc>
        <w:tc>
          <w:tcPr>
            <w:tcW w:w="992" w:type="dxa"/>
            <w:vAlign w:val="center"/>
          </w:tcPr>
          <w:p w:rsidR="00E2445F" w:rsidRPr="009B6E29" w:rsidRDefault="00E2445F" w:rsidP="004F2901">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2</w:t>
            </w:r>
          </w:p>
        </w:tc>
        <w:tc>
          <w:tcPr>
            <w:tcW w:w="1109" w:type="dxa"/>
            <w:vAlign w:val="center"/>
          </w:tcPr>
          <w:p w:rsidR="00E2445F" w:rsidRPr="009B6E29" w:rsidRDefault="00E2445F" w:rsidP="004F2901">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1.39%</w:t>
            </w:r>
          </w:p>
        </w:tc>
      </w:tr>
      <w:tr w:rsidR="00E2445F" w:rsidRPr="009B6E29" w:rsidTr="00E2445F">
        <w:trPr>
          <w:trHeight w:val="300"/>
          <w:jc w:val="center"/>
        </w:trPr>
        <w:tc>
          <w:tcPr>
            <w:tcW w:w="922" w:type="dxa"/>
            <w:shd w:val="clear" w:color="auto" w:fill="auto"/>
            <w:vAlign w:val="center"/>
            <w:hideMark/>
          </w:tcPr>
          <w:p w:rsidR="00E2445F" w:rsidRPr="009B6E29" w:rsidRDefault="00E2445F" w:rsidP="00BB2A56">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1999</w:t>
            </w:r>
          </w:p>
        </w:tc>
        <w:tc>
          <w:tcPr>
            <w:tcW w:w="673" w:type="dxa"/>
            <w:shd w:val="clear" w:color="auto" w:fill="auto"/>
            <w:vAlign w:val="center"/>
            <w:hideMark/>
          </w:tcPr>
          <w:p w:rsidR="00E2445F" w:rsidRPr="009B6E29" w:rsidRDefault="00E2445F" w:rsidP="00BB2A56">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8</w:t>
            </w:r>
          </w:p>
        </w:tc>
        <w:tc>
          <w:tcPr>
            <w:tcW w:w="1143" w:type="dxa"/>
            <w:shd w:val="clear" w:color="auto" w:fill="auto"/>
            <w:noWrap/>
            <w:vAlign w:val="center"/>
            <w:hideMark/>
          </w:tcPr>
          <w:p w:rsidR="00E2445F" w:rsidRPr="009B6E29" w:rsidRDefault="00E2445F" w:rsidP="00BB2A56">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5.56%</w:t>
            </w:r>
          </w:p>
        </w:tc>
        <w:tc>
          <w:tcPr>
            <w:tcW w:w="1077" w:type="dxa"/>
            <w:vAlign w:val="center"/>
          </w:tcPr>
          <w:p w:rsidR="00E2445F" w:rsidRPr="009B6E29" w:rsidRDefault="00E2445F" w:rsidP="004F2901">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1992</w:t>
            </w:r>
          </w:p>
        </w:tc>
        <w:tc>
          <w:tcPr>
            <w:tcW w:w="1039" w:type="dxa"/>
            <w:vAlign w:val="center"/>
          </w:tcPr>
          <w:p w:rsidR="00E2445F" w:rsidRPr="009B6E29" w:rsidRDefault="00E2445F" w:rsidP="004F2901">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5</w:t>
            </w:r>
          </w:p>
        </w:tc>
        <w:tc>
          <w:tcPr>
            <w:tcW w:w="1121" w:type="dxa"/>
            <w:vAlign w:val="center"/>
          </w:tcPr>
          <w:p w:rsidR="00E2445F" w:rsidRPr="009B6E29" w:rsidRDefault="00E2445F" w:rsidP="004F2901">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3.47%</w:t>
            </w:r>
          </w:p>
        </w:tc>
        <w:tc>
          <w:tcPr>
            <w:tcW w:w="1005" w:type="dxa"/>
            <w:vAlign w:val="center"/>
          </w:tcPr>
          <w:p w:rsidR="00E2445F" w:rsidRPr="009B6E29" w:rsidRDefault="00E2445F" w:rsidP="004F2901">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2001</w:t>
            </w:r>
          </w:p>
        </w:tc>
        <w:tc>
          <w:tcPr>
            <w:tcW w:w="992" w:type="dxa"/>
            <w:vAlign w:val="center"/>
          </w:tcPr>
          <w:p w:rsidR="00E2445F" w:rsidRPr="009B6E29" w:rsidRDefault="00E2445F" w:rsidP="004F2901">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2</w:t>
            </w:r>
          </w:p>
        </w:tc>
        <w:tc>
          <w:tcPr>
            <w:tcW w:w="1109" w:type="dxa"/>
            <w:vAlign w:val="center"/>
          </w:tcPr>
          <w:p w:rsidR="00E2445F" w:rsidRPr="009B6E29" w:rsidRDefault="00E2445F" w:rsidP="004F2901">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1.39%</w:t>
            </w:r>
          </w:p>
        </w:tc>
      </w:tr>
      <w:tr w:rsidR="00E2445F" w:rsidRPr="009B6E29" w:rsidTr="00E2445F">
        <w:trPr>
          <w:trHeight w:val="300"/>
          <w:jc w:val="center"/>
        </w:trPr>
        <w:tc>
          <w:tcPr>
            <w:tcW w:w="922" w:type="dxa"/>
            <w:shd w:val="clear" w:color="auto" w:fill="auto"/>
            <w:vAlign w:val="center"/>
            <w:hideMark/>
          </w:tcPr>
          <w:p w:rsidR="00E2445F" w:rsidRPr="009B6E29" w:rsidRDefault="00E2445F" w:rsidP="00BB2A56">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2003</w:t>
            </w:r>
          </w:p>
        </w:tc>
        <w:tc>
          <w:tcPr>
            <w:tcW w:w="673" w:type="dxa"/>
            <w:shd w:val="clear" w:color="auto" w:fill="auto"/>
            <w:vAlign w:val="center"/>
            <w:hideMark/>
          </w:tcPr>
          <w:p w:rsidR="00E2445F" w:rsidRPr="009B6E29" w:rsidRDefault="00E2445F" w:rsidP="00BB2A56">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8</w:t>
            </w:r>
          </w:p>
        </w:tc>
        <w:tc>
          <w:tcPr>
            <w:tcW w:w="1143" w:type="dxa"/>
            <w:shd w:val="clear" w:color="auto" w:fill="auto"/>
            <w:noWrap/>
            <w:vAlign w:val="center"/>
            <w:hideMark/>
          </w:tcPr>
          <w:p w:rsidR="00E2445F" w:rsidRPr="009B6E29" w:rsidRDefault="00E2445F" w:rsidP="00BB2A56">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5.56%</w:t>
            </w:r>
          </w:p>
        </w:tc>
        <w:tc>
          <w:tcPr>
            <w:tcW w:w="1077" w:type="dxa"/>
            <w:vAlign w:val="center"/>
          </w:tcPr>
          <w:p w:rsidR="00E2445F" w:rsidRPr="009B6E29" w:rsidRDefault="00E2445F" w:rsidP="004F2901">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2015</w:t>
            </w:r>
          </w:p>
        </w:tc>
        <w:tc>
          <w:tcPr>
            <w:tcW w:w="1039" w:type="dxa"/>
            <w:vAlign w:val="center"/>
          </w:tcPr>
          <w:p w:rsidR="00E2445F" w:rsidRPr="009B6E29" w:rsidRDefault="00E2445F" w:rsidP="004F2901">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5</w:t>
            </w:r>
          </w:p>
        </w:tc>
        <w:tc>
          <w:tcPr>
            <w:tcW w:w="1121" w:type="dxa"/>
            <w:vAlign w:val="center"/>
          </w:tcPr>
          <w:p w:rsidR="00E2445F" w:rsidRPr="009B6E29" w:rsidRDefault="00E2445F" w:rsidP="004F2901">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3.47%</w:t>
            </w:r>
          </w:p>
        </w:tc>
        <w:tc>
          <w:tcPr>
            <w:tcW w:w="1005" w:type="dxa"/>
            <w:vAlign w:val="center"/>
          </w:tcPr>
          <w:p w:rsidR="00E2445F" w:rsidRPr="009B6E29" w:rsidRDefault="00E2445F" w:rsidP="004F2901">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2006</w:t>
            </w:r>
          </w:p>
        </w:tc>
        <w:tc>
          <w:tcPr>
            <w:tcW w:w="992" w:type="dxa"/>
            <w:vAlign w:val="center"/>
          </w:tcPr>
          <w:p w:rsidR="00E2445F" w:rsidRPr="009B6E29" w:rsidRDefault="00E2445F" w:rsidP="004F2901">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2</w:t>
            </w:r>
          </w:p>
        </w:tc>
        <w:tc>
          <w:tcPr>
            <w:tcW w:w="1109" w:type="dxa"/>
            <w:vAlign w:val="center"/>
          </w:tcPr>
          <w:p w:rsidR="00E2445F" w:rsidRPr="009B6E29" w:rsidRDefault="00E2445F" w:rsidP="004F2901">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1.39%</w:t>
            </w:r>
          </w:p>
        </w:tc>
      </w:tr>
      <w:tr w:rsidR="00E2445F" w:rsidRPr="009B6E29" w:rsidTr="00E2445F">
        <w:trPr>
          <w:trHeight w:val="300"/>
          <w:jc w:val="center"/>
        </w:trPr>
        <w:tc>
          <w:tcPr>
            <w:tcW w:w="922" w:type="dxa"/>
            <w:shd w:val="clear" w:color="auto" w:fill="auto"/>
            <w:vAlign w:val="center"/>
            <w:hideMark/>
          </w:tcPr>
          <w:p w:rsidR="00E2445F" w:rsidRPr="009B6E29" w:rsidRDefault="00E2445F" w:rsidP="00BB2A56">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2007</w:t>
            </w:r>
          </w:p>
        </w:tc>
        <w:tc>
          <w:tcPr>
            <w:tcW w:w="673" w:type="dxa"/>
            <w:shd w:val="clear" w:color="auto" w:fill="auto"/>
            <w:vAlign w:val="center"/>
            <w:hideMark/>
          </w:tcPr>
          <w:p w:rsidR="00E2445F" w:rsidRPr="009B6E29" w:rsidRDefault="00E2445F" w:rsidP="00BB2A56">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8</w:t>
            </w:r>
          </w:p>
        </w:tc>
        <w:tc>
          <w:tcPr>
            <w:tcW w:w="1143" w:type="dxa"/>
            <w:shd w:val="clear" w:color="auto" w:fill="auto"/>
            <w:noWrap/>
            <w:vAlign w:val="center"/>
            <w:hideMark/>
          </w:tcPr>
          <w:p w:rsidR="00E2445F" w:rsidRPr="009B6E29" w:rsidRDefault="00E2445F" w:rsidP="00BB2A56">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5.56%</w:t>
            </w:r>
          </w:p>
        </w:tc>
        <w:tc>
          <w:tcPr>
            <w:tcW w:w="1077" w:type="dxa"/>
            <w:vAlign w:val="center"/>
          </w:tcPr>
          <w:p w:rsidR="00E2445F" w:rsidRPr="009B6E29" w:rsidRDefault="00E2445F" w:rsidP="004F2901">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2013</w:t>
            </w:r>
          </w:p>
        </w:tc>
        <w:tc>
          <w:tcPr>
            <w:tcW w:w="1039" w:type="dxa"/>
            <w:vAlign w:val="center"/>
          </w:tcPr>
          <w:p w:rsidR="00E2445F" w:rsidRPr="009B6E29" w:rsidRDefault="00E2445F" w:rsidP="004F2901">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4</w:t>
            </w:r>
          </w:p>
        </w:tc>
        <w:tc>
          <w:tcPr>
            <w:tcW w:w="1121" w:type="dxa"/>
            <w:vAlign w:val="center"/>
          </w:tcPr>
          <w:p w:rsidR="00E2445F" w:rsidRPr="009B6E29" w:rsidRDefault="00E2445F" w:rsidP="004F2901">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2.78%</w:t>
            </w:r>
          </w:p>
        </w:tc>
        <w:tc>
          <w:tcPr>
            <w:tcW w:w="1005" w:type="dxa"/>
            <w:vAlign w:val="center"/>
          </w:tcPr>
          <w:p w:rsidR="00E2445F" w:rsidRPr="009B6E29" w:rsidRDefault="00E2445F" w:rsidP="004F2901">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1980</w:t>
            </w:r>
          </w:p>
        </w:tc>
        <w:tc>
          <w:tcPr>
            <w:tcW w:w="992" w:type="dxa"/>
            <w:vAlign w:val="center"/>
          </w:tcPr>
          <w:p w:rsidR="00E2445F" w:rsidRPr="009B6E29" w:rsidRDefault="00E2445F" w:rsidP="004F2901">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1</w:t>
            </w:r>
          </w:p>
        </w:tc>
        <w:tc>
          <w:tcPr>
            <w:tcW w:w="1109" w:type="dxa"/>
            <w:vAlign w:val="center"/>
          </w:tcPr>
          <w:p w:rsidR="00E2445F" w:rsidRPr="009B6E29" w:rsidRDefault="00E2445F" w:rsidP="004F2901">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0.69%</w:t>
            </w:r>
          </w:p>
        </w:tc>
      </w:tr>
      <w:tr w:rsidR="00E2445F" w:rsidRPr="009B6E29" w:rsidTr="00E2445F">
        <w:trPr>
          <w:trHeight w:val="300"/>
          <w:jc w:val="center"/>
        </w:trPr>
        <w:tc>
          <w:tcPr>
            <w:tcW w:w="922" w:type="dxa"/>
            <w:shd w:val="clear" w:color="auto" w:fill="auto"/>
            <w:vAlign w:val="center"/>
            <w:hideMark/>
          </w:tcPr>
          <w:p w:rsidR="00E2445F" w:rsidRPr="009B6E29" w:rsidRDefault="00E2445F" w:rsidP="00BB2A56">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2010</w:t>
            </w:r>
          </w:p>
        </w:tc>
        <w:tc>
          <w:tcPr>
            <w:tcW w:w="673" w:type="dxa"/>
            <w:shd w:val="clear" w:color="auto" w:fill="auto"/>
            <w:vAlign w:val="center"/>
            <w:hideMark/>
          </w:tcPr>
          <w:p w:rsidR="00E2445F" w:rsidRPr="009B6E29" w:rsidRDefault="00E2445F" w:rsidP="00BB2A56">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7</w:t>
            </w:r>
          </w:p>
        </w:tc>
        <w:tc>
          <w:tcPr>
            <w:tcW w:w="1143" w:type="dxa"/>
            <w:shd w:val="clear" w:color="auto" w:fill="auto"/>
            <w:noWrap/>
            <w:vAlign w:val="center"/>
            <w:hideMark/>
          </w:tcPr>
          <w:p w:rsidR="00E2445F" w:rsidRPr="009B6E29" w:rsidRDefault="00E2445F" w:rsidP="00BB2A56">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4.86%</w:t>
            </w:r>
          </w:p>
        </w:tc>
        <w:tc>
          <w:tcPr>
            <w:tcW w:w="1077" w:type="dxa"/>
            <w:vAlign w:val="center"/>
          </w:tcPr>
          <w:p w:rsidR="00E2445F" w:rsidRPr="009B6E29" w:rsidRDefault="00E2445F" w:rsidP="004F2901">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1989</w:t>
            </w:r>
          </w:p>
        </w:tc>
        <w:tc>
          <w:tcPr>
            <w:tcW w:w="1039" w:type="dxa"/>
            <w:vAlign w:val="center"/>
          </w:tcPr>
          <w:p w:rsidR="00E2445F" w:rsidRPr="009B6E29" w:rsidRDefault="00E2445F" w:rsidP="004F2901">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3</w:t>
            </w:r>
          </w:p>
        </w:tc>
        <w:tc>
          <w:tcPr>
            <w:tcW w:w="1121" w:type="dxa"/>
            <w:vAlign w:val="center"/>
          </w:tcPr>
          <w:p w:rsidR="00E2445F" w:rsidRPr="009B6E29" w:rsidRDefault="00E2445F" w:rsidP="004F2901">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2.08%</w:t>
            </w:r>
          </w:p>
        </w:tc>
        <w:tc>
          <w:tcPr>
            <w:tcW w:w="1005" w:type="dxa"/>
            <w:vAlign w:val="center"/>
          </w:tcPr>
          <w:p w:rsidR="00E2445F" w:rsidRPr="009B6E29" w:rsidRDefault="00E2445F" w:rsidP="004F2901">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1983</w:t>
            </w:r>
          </w:p>
        </w:tc>
        <w:tc>
          <w:tcPr>
            <w:tcW w:w="992" w:type="dxa"/>
            <w:vAlign w:val="center"/>
          </w:tcPr>
          <w:p w:rsidR="00E2445F" w:rsidRPr="009B6E29" w:rsidRDefault="00E2445F" w:rsidP="004F2901">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1</w:t>
            </w:r>
          </w:p>
        </w:tc>
        <w:tc>
          <w:tcPr>
            <w:tcW w:w="1109" w:type="dxa"/>
            <w:vAlign w:val="center"/>
          </w:tcPr>
          <w:p w:rsidR="00E2445F" w:rsidRPr="009B6E29" w:rsidRDefault="00E2445F" w:rsidP="004F2901">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0.69%</w:t>
            </w:r>
          </w:p>
        </w:tc>
      </w:tr>
      <w:tr w:rsidR="00E2445F" w:rsidRPr="009B6E29" w:rsidTr="00E2445F">
        <w:trPr>
          <w:trHeight w:val="300"/>
          <w:jc w:val="center"/>
        </w:trPr>
        <w:tc>
          <w:tcPr>
            <w:tcW w:w="922" w:type="dxa"/>
            <w:shd w:val="clear" w:color="auto" w:fill="auto"/>
            <w:vAlign w:val="center"/>
            <w:hideMark/>
          </w:tcPr>
          <w:p w:rsidR="00E2445F" w:rsidRPr="009B6E29" w:rsidRDefault="00E2445F" w:rsidP="00BB2A56">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1988</w:t>
            </w:r>
          </w:p>
        </w:tc>
        <w:tc>
          <w:tcPr>
            <w:tcW w:w="673" w:type="dxa"/>
            <w:shd w:val="clear" w:color="auto" w:fill="auto"/>
            <w:vAlign w:val="center"/>
            <w:hideMark/>
          </w:tcPr>
          <w:p w:rsidR="00E2445F" w:rsidRPr="009B6E29" w:rsidRDefault="00E2445F" w:rsidP="00BB2A56">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6</w:t>
            </w:r>
          </w:p>
        </w:tc>
        <w:tc>
          <w:tcPr>
            <w:tcW w:w="1143" w:type="dxa"/>
            <w:shd w:val="clear" w:color="auto" w:fill="auto"/>
            <w:noWrap/>
            <w:vAlign w:val="center"/>
            <w:hideMark/>
          </w:tcPr>
          <w:p w:rsidR="00E2445F" w:rsidRPr="009B6E29" w:rsidRDefault="00E2445F" w:rsidP="00BB2A56">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4.17%</w:t>
            </w:r>
          </w:p>
        </w:tc>
        <w:tc>
          <w:tcPr>
            <w:tcW w:w="1077" w:type="dxa"/>
            <w:vAlign w:val="center"/>
          </w:tcPr>
          <w:p w:rsidR="00E2445F" w:rsidRPr="009B6E29" w:rsidRDefault="00E2445F" w:rsidP="004F2901">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2004</w:t>
            </w:r>
          </w:p>
        </w:tc>
        <w:tc>
          <w:tcPr>
            <w:tcW w:w="1039" w:type="dxa"/>
            <w:vAlign w:val="center"/>
          </w:tcPr>
          <w:p w:rsidR="00E2445F" w:rsidRPr="009B6E29" w:rsidRDefault="00E2445F" w:rsidP="004F2901">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3</w:t>
            </w:r>
          </w:p>
        </w:tc>
        <w:tc>
          <w:tcPr>
            <w:tcW w:w="1121" w:type="dxa"/>
            <w:vAlign w:val="center"/>
          </w:tcPr>
          <w:p w:rsidR="00E2445F" w:rsidRPr="009B6E29" w:rsidRDefault="00E2445F" w:rsidP="004F2901">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2.08%</w:t>
            </w:r>
          </w:p>
        </w:tc>
        <w:tc>
          <w:tcPr>
            <w:tcW w:w="1005" w:type="dxa"/>
            <w:vAlign w:val="center"/>
          </w:tcPr>
          <w:p w:rsidR="00E2445F" w:rsidRPr="009B6E29" w:rsidRDefault="00E2445F" w:rsidP="004F2901">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1985</w:t>
            </w:r>
          </w:p>
        </w:tc>
        <w:tc>
          <w:tcPr>
            <w:tcW w:w="992" w:type="dxa"/>
            <w:vAlign w:val="center"/>
          </w:tcPr>
          <w:p w:rsidR="00E2445F" w:rsidRPr="009B6E29" w:rsidRDefault="00E2445F" w:rsidP="004F2901">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1</w:t>
            </w:r>
          </w:p>
        </w:tc>
        <w:tc>
          <w:tcPr>
            <w:tcW w:w="1109" w:type="dxa"/>
            <w:vAlign w:val="center"/>
          </w:tcPr>
          <w:p w:rsidR="00E2445F" w:rsidRPr="009B6E29" w:rsidRDefault="00E2445F" w:rsidP="004F2901">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0.69%</w:t>
            </w:r>
          </w:p>
        </w:tc>
      </w:tr>
      <w:tr w:rsidR="00E2445F" w:rsidRPr="009B6E29" w:rsidTr="00E2445F">
        <w:trPr>
          <w:trHeight w:val="300"/>
          <w:jc w:val="center"/>
        </w:trPr>
        <w:tc>
          <w:tcPr>
            <w:tcW w:w="922" w:type="dxa"/>
            <w:shd w:val="clear" w:color="auto" w:fill="auto"/>
            <w:vAlign w:val="center"/>
            <w:hideMark/>
          </w:tcPr>
          <w:p w:rsidR="00E2445F" w:rsidRPr="009B6E29" w:rsidRDefault="00E2445F" w:rsidP="00BB2A56">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2002</w:t>
            </w:r>
          </w:p>
        </w:tc>
        <w:tc>
          <w:tcPr>
            <w:tcW w:w="673" w:type="dxa"/>
            <w:shd w:val="clear" w:color="auto" w:fill="auto"/>
            <w:vAlign w:val="center"/>
            <w:hideMark/>
          </w:tcPr>
          <w:p w:rsidR="00E2445F" w:rsidRPr="009B6E29" w:rsidRDefault="00E2445F" w:rsidP="00BB2A56">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6</w:t>
            </w:r>
          </w:p>
        </w:tc>
        <w:tc>
          <w:tcPr>
            <w:tcW w:w="1143" w:type="dxa"/>
            <w:shd w:val="clear" w:color="auto" w:fill="auto"/>
            <w:noWrap/>
            <w:vAlign w:val="center"/>
            <w:hideMark/>
          </w:tcPr>
          <w:p w:rsidR="00E2445F" w:rsidRPr="009B6E29" w:rsidRDefault="00E2445F" w:rsidP="00BB2A56">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4.17%</w:t>
            </w:r>
          </w:p>
        </w:tc>
        <w:tc>
          <w:tcPr>
            <w:tcW w:w="1077" w:type="dxa"/>
            <w:vAlign w:val="center"/>
          </w:tcPr>
          <w:p w:rsidR="00E2445F" w:rsidRPr="009B6E29" w:rsidRDefault="00E2445F" w:rsidP="004F2901">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1978</w:t>
            </w:r>
          </w:p>
        </w:tc>
        <w:tc>
          <w:tcPr>
            <w:tcW w:w="1039" w:type="dxa"/>
            <w:vAlign w:val="center"/>
          </w:tcPr>
          <w:p w:rsidR="00E2445F" w:rsidRPr="009B6E29" w:rsidRDefault="00E2445F" w:rsidP="004F2901">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2</w:t>
            </w:r>
          </w:p>
        </w:tc>
        <w:tc>
          <w:tcPr>
            <w:tcW w:w="1121" w:type="dxa"/>
            <w:vAlign w:val="center"/>
          </w:tcPr>
          <w:p w:rsidR="00E2445F" w:rsidRPr="009B6E29" w:rsidRDefault="00E2445F" w:rsidP="004F2901">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1.39%</w:t>
            </w:r>
          </w:p>
        </w:tc>
        <w:tc>
          <w:tcPr>
            <w:tcW w:w="1005" w:type="dxa"/>
            <w:vAlign w:val="center"/>
          </w:tcPr>
          <w:p w:rsidR="00E2445F" w:rsidRPr="009B6E29" w:rsidRDefault="00E2445F" w:rsidP="004F2901">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1994</w:t>
            </w:r>
          </w:p>
        </w:tc>
        <w:tc>
          <w:tcPr>
            <w:tcW w:w="992" w:type="dxa"/>
            <w:vAlign w:val="center"/>
          </w:tcPr>
          <w:p w:rsidR="00E2445F" w:rsidRPr="009B6E29" w:rsidRDefault="00E2445F" w:rsidP="004F2901">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1</w:t>
            </w:r>
          </w:p>
        </w:tc>
        <w:tc>
          <w:tcPr>
            <w:tcW w:w="1109" w:type="dxa"/>
            <w:vAlign w:val="center"/>
          </w:tcPr>
          <w:p w:rsidR="00E2445F" w:rsidRPr="009B6E29" w:rsidRDefault="00E2445F" w:rsidP="004F2901">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0.69%</w:t>
            </w:r>
          </w:p>
        </w:tc>
      </w:tr>
      <w:tr w:rsidR="00E2445F" w:rsidRPr="009B6E29" w:rsidTr="00E2445F">
        <w:trPr>
          <w:trHeight w:val="300"/>
          <w:jc w:val="center"/>
        </w:trPr>
        <w:tc>
          <w:tcPr>
            <w:tcW w:w="922" w:type="dxa"/>
            <w:shd w:val="clear" w:color="auto" w:fill="auto"/>
            <w:vAlign w:val="center"/>
            <w:hideMark/>
          </w:tcPr>
          <w:p w:rsidR="00E2445F" w:rsidRPr="009B6E29" w:rsidRDefault="00E2445F" w:rsidP="00BB2A56">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2005</w:t>
            </w:r>
          </w:p>
        </w:tc>
        <w:tc>
          <w:tcPr>
            <w:tcW w:w="673" w:type="dxa"/>
            <w:shd w:val="clear" w:color="auto" w:fill="auto"/>
            <w:vAlign w:val="center"/>
            <w:hideMark/>
          </w:tcPr>
          <w:p w:rsidR="00E2445F" w:rsidRPr="009B6E29" w:rsidRDefault="00E2445F" w:rsidP="00BB2A56">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6</w:t>
            </w:r>
          </w:p>
        </w:tc>
        <w:tc>
          <w:tcPr>
            <w:tcW w:w="1143" w:type="dxa"/>
            <w:shd w:val="clear" w:color="auto" w:fill="auto"/>
            <w:noWrap/>
            <w:vAlign w:val="center"/>
            <w:hideMark/>
          </w:tcPr>
          <w:p w:rsidR="00E2445F" w:rsidRPr="009B6E29" w:rsidRDefault="00E2445F" w:rsidP="00BB2A56">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4.17%</w:t>
            </w:r>
          </w:p>
        </w:tc>
        <w:tc>
          <w:tcPr>
            <w:tcW w:w="1077" w:type="dxa"/>
            <w:vAlign w:val="center"/>
          </w:tcPr>
          <w:p w:rsidR="00E2445F" w:rsidRPr="009B6E29" w:rsidRDefault="00E2445F" w:rsidP="004F2901">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1984</w:t>
            </w:r>
          </w:p>
        </w:tc>
        <w:tc>
          <w:tcPr>
            <w:tcW w:w="1039" w:type="dxa"/>
            <w:vAlign w:val="center"/>
          </w:tcPr>
          <w:p w:rsidR="00E2445F" w:rsidRPr="009B6E29" w:rsidRDefault="00E2445F" w:rsidP="004F2901">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2</w:t>
            </w:r>
          </w:p>
        </w:tc>
        <w:tc>
          <w:tcPr>
            <w:tcW w:w="1121" w:type="dxa"/>
            <w:vAlign w:val="center"/>
          </w:tcPr>
          <w:p w:rsidR="00E2445F" w:rsidRPr="009B6E29" w:rsidRDefault="00E2445F" w:rsidP="004F2901">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1.39%</w:t>
            </w:r>
          </w:p>
        </w:tc>
        <w:tc>
          <w:tcPr>
            <w:tcW w:w="1005" w:type="dxa"/>
            <w:vAlign w:val="center"/>
          </w:tcPr>
          <w:p w:rsidR="00E2445F" w:rsidRPr="009B6E29" w:rsidRDefault="00E2445F" w:rsidP="004F2901">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1995</w:t>
            </w:r>
          </w:p>
        </w:tc>
        <w:tc>
          <w:tcPr>
            <w:tcW w:w="992" w:type="dxa"/>
            <w:vAlign w:val="center"/>
          </w:tcPr>
          <w:p w:rsidR="00E2445F" w:rsidRPr="009B6E29" w:rsidRDefault="00E2445F" w:rsidP="004F2901">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1</w:t>
            </w:r>
          </w:p>
        </w:tc>
        <w:tc>
          <w:tcPr>
            <w:tcW w:w="1109" w:type="dxa"/>
            <w:vAlign w:val="center"/>
          </w:tcPr>
          <w:p w:rsidR="00E2445F" w:rsidRPr="009B6E29" w:rsidRDefault="00E2445F" w:rsidP="004F2901">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0.69%</w:t>
            </w:r>
          </w:p>
        </w:tc>
      </w:tr>
      <w:tr w:rsidR="00E2445F" w:rsidRPr="009B6E29" w:rsidTr="00E2445F">
        <w:trPr>
          <w:trHeight w:val="300"/>
          <w:jc w:val="center"/>
        </w:trPr>
        <w:tc>
          <w:tcPr>
            <w:tcW w:w="922" w:type="dxa"/>
            <w:shd w:val="clear" w:color="auto" w:fill="auto"/>
            <w:vAlign w:val="center"/>
            <w:hideMark/>
          </w:tcPr>
          <w:p w:rsidR="00E2445F" w:rsidRPr="009B6E29" w:rsidRDefault="00E2445F" w:rsidP="00BB2A56">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2008</w:t>
            </w:r>
          </w:p>
        </w:tc>
        <w:tc>
          <w:tcPr>
            <w:tcW w:w="673" w:type="dxa"/>
            <w:shd w:val="clear" w:color="auto" w:fill="auto"/>
            <w:vAlign w:val="center"/>
            <w:hideMark/>
          </w:tcPr>
          <w:p w:rsidR="00E2445F" w:rsidRPr="009B6E29" w:rsidRDefault="00E2445F" w:rsidP="00BB2A56">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6</w:t>
            </w:r>
          </w:p>
        </w:tc>
        <w:tc>
          <w:tcPr>
            <w:tcW w:w="1143" w:type="dxa"/>
            <w:shd w:val="clear" w:color="auto" w:fill="auto"/>
            <w:noWrap/>
            <w:vAlign w:val="center"/>
            <w:hideMark/>
          </w:tcPr>
          <w:p w:rsidR="00E2445F" w:rsidRPr="009B6E29" w:rsidRDefault="00E2445F" w:rsidP="00BB2A56">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4.17%</w:t>
            </w:r>
          </w:p>
        </w:tc>
        <w:tc>
          <w:tcPr>
            <w:tcW w:w="1077" w:type="dxa"/>
            <w:vAlign w:val="center"/>
          </w:tcPr>
          <w:p w:rsidR="00E2445F" w:rsidRPr="009B6E29" w:rsidRDefault="00E2445F" w:rsidP="004F2901">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1986</w:t>
            </w:r>
          </w:p>
        </w:tc>
        <w:tc>
          <w:tcPr>
            <w:tcW w:w="1039" w:type="dxa"/>
            <w:vAlign w:val="center"/>
          </w:tcPr>
          <w:p w:rsidR="00E2445F" w:rsidRPr="009B6E29" w:rsidRDefault="00E2445F" w:rsidP="004F2901">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2</w:t>
            </w:r>
          </w:p>
        </w:tc>
        <w:tc>
          <w:tcPr>
            <w:tcW w:w="1121" w:type="dxa"/>
            <w:vAlign w:val="center"/>
          </w:tcPr>
          <w:p w:rsidR="00E2445F" w:rsidRPr="009B6E29" w:rsidRDefault="00E2445F" w:rsidP="004F2901">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1.39%</w:t>
            </w:r>
          </w:p>
        </w:tc>
        <w:tc>
          <w:tcPr>
            <w:tcW w:w="1005" w:type="dxa"/>
            <w:vAlign w:val="center"/>
          </w:tcPr>
          <w:p w:rsidR="00E2445F" w:rsidRPr="009B6E29" w:rsidRDefault="00E2445F" w:rsidP="004F2901">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1996</w:t>
            </w:r>
          </w:p>
        </w:tc>
        <w:tc>
          <w:tcPr>
            <w:tcW w:w="992" w:type="dxa"/>
            <w:vAlign w:val="center"/>
          </w:tcPr>
          <w:p w:rsidR="00E2445F" w:rsidRPr="009B6E29" w:rsidRDefault="00E2445F" w:rsidP="004F2901">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1</w:t>
            </w:r>
          </w:p>
        </w:tc>
        <w:tc>
          <w:tcPr>
            <w:tcW w:w="1109" w:type="dxa"/>
            <w:vAlign w:val="center"/>
          </w:tcPr>
          <w:p w:rsidR="00E2445F" w:rsidRPr="009B6E29" w:rsidRDefault="00E2445F" w:rsidP="004F2901">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0.69%</w:t>
            </w:r>
          </w:p>
        </w:tc>
      </w:tr>
      <w:tr w:rsidR="00E2445F" w:rsidRPr="009B6E29" w:rsidTr="00E2445F">
        <w:trPr>
          <w:trHeight w:val="300"/>
          <w:jc w:val="center"/>
        </w:trPr>
        <w:tc>
          <w:tcPr>
            <w:tcW w:w="922" w:type="dxa"/>
            <w:shd w:val="clear" w:color="auto" w:fill="auto"/>
            <w:vAlign w:val="center"/>
            <w:hideMark/>
          </w:tcPr>
          <w:p w:rsidR="00E2445F" w:rsidRPr="009B6E29" w:rsidRDefault="00E2445F" w:rsidP="00BB2A56">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2009</w:t>
            </w:r>
          </w:p>
        </w:tc>
        <w:tc>
          <w:tcPr>
            <w:tcW w:w="673" w:type="dxa"/>
            <w:shd w:val="clear" w:color="auto" w:fill="auto"/>
            <w:vAlign w:val="center"/>
            <w:hideMark/>
          </w:tcPr>
          <w:p w:rsidR="00E2445F" w:rsidRPr="009B6E29" w:rsidRDefault="00E2445F" w:rsidP="00BB2A56">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6</w:t>
            </w:r>
          </w:p>
        </w:tc>
        <w:tc>
          <w:tcPr>
            <w:tcW w:w="1143" w:type="dxa"/>
            <w:shd w:val="clear" w:color="auto" w:fill="auto"/>
            <w:noWrap/>
            <w:vAlign w:val="center"/>
            <w:hideMark/>
          </w:tcPr>
          <w:p w:rsidR="00E2445F" w:rsidRPr="009B6E29" w:rsidRDefault="00E2445F" w:rsidP="00BB2A56">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4.17%</w:t>
            </w:r>
          </w:p>
        </w:tc>
        <w:tc>
          <w:tcPr>
            <w:tcW w:w="1077" w:type="dxa"/>
            <w:vAlign w:val="center"/>
          </w:tcPr>
          <w:p w:rsidR="00E2445F" w:rsidRPr="009B6E29" w:rsidRDefault="00E2445F" w:rsidP="004F2901">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1987</w:t>
            </w:r>
          </w:p>
        </w:tc>
        <w:tc>
          <w:tcPr>
            <w:tcW w:w="1039" w:type="dxa"/>
            <w:vAlign w:val="center"/>
          </w:tcPr>
          <w:p w:rsidR="00E2445F" w:rsidRPr="009B6E29" w:rsidRDefault="00E2445F" w:rsidP="004F2901">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2</w:t>
            </w:r>
          </w:p>
        </w:tc>
        <w:tc>
          <w:tcPr>
            <w:tcW w:w="1121" w:type="dxa"/>
            <w:vAlign w:val="center"/>
          </w:tcPr>
          <w:p w:rsidR="00E2445F" w:rsidRPr="009B6E29" w:rsidRDefault="00E2445F" w:rsidP="004F2901">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1.39%</w:t>
            </w:r>
          </w:p>
        </w:tc>
        <w:tc>
          <w:tcPr>
            <w:tcW w:w="1005" w:type="dxa"/>
            <w:vAlign w:val="center"/>
          </w:tcPr>
          <w:p w:rsidR="00E2445F" w:rsidRPr="009B6E29" w:rsidRDefault="00E2445F" w:rsidP="004F2901">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2017</w:t>
            </w:r>
          </w:p>
        </w:tc>
        <w:tc>
          <w:tcPr>
            <w:tcW w:w="992" w:type="dxa"/>
            <w:vAlign w:val="center"/>
          </w:tcPr>
          <w:p w:rsidR="00E2445F" w:rsidRPr="009B6E29" w:rsidRDefault="00E2445F" w:rsidP="004F2901">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1</w:t>
            </w:r>
          </w:p>
        </w:tc>
        <w:tc>
          <w:tcPr>
            <w:tcW w:w="1109" w:type="dxa"/>
            <w:vAlign w:val="center"/>
          </w:tcPr>
          <w:p w:rsidR="00E2445F" w:rsidRPr="009B6E29" w:rsidRDefault="00E2445F" w:rsidP="004F2901">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0.69%</w:t>
            </w:r>
          </w:p>
        </w:tc>
      </w:tr>
      <w:tr w:rsidR="00E2445F" w:rsidRPr="009B6E29" w:rsidTr="00E2445F">
        <w:trPr>
          <w:trHeight w:val="300"/>
          <w:jc w:val="center"/>
        </w:trPr>
        <w:tc>
          <w:tcPr>
            <w:tcW w:w="922" w:type="dxa"/>
            <w:shd w:val="clear" w:color="auto" w:fill="auto"/>
            <w:vAlign w:val="center"/>
            <w:hideMark/>
          </w:tcPr>
          <w:p w:rsidR="00E2445F" w:rsidRPr="009B6E29" w:rsidRDefault="00E2445F" w:rsidP="00BB2A56">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2014</w:t>
            </w:r>
          </w:p>
        </w:tc>
        <w:tc>
          <w:tcPr>
            <w:tcW w:w="673" w:type="dxa"/>
            <w:shd w:val="clear" w:color="auto" w:fill="auto"/>
            <w:vAlign w:val="center"/>
            <w:hideMark/>
          </w:tcPr>
          <w:p w:rsidR="00E2445F" w:rsidRPr="009B6E29" w:rsidRDefault="00E2445F" w:rsidP="00BB2A56">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6</w:t>
            </w:r>
          </w:p>
        </w:tc>
        <w:tc>
          <w:tcPr>
            <w:tcW w:w="1143" w:type="dxa"/>
            <w:shd w:val="clear" w:color="auto" w:fill="auto"/>
            <w:noWrap/>
            <w:vAlign w:val="center"/>
            <w:hideMark/>
          </w:tcPr>
          <w:p w:rsidR="00E2445F" w:rsidRPr="009B6E29" w:rsidRDefault="00E2445F" w:rsidP="00BB2A56">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4.17%</w:t>
            </w:r>
          </w:p>
        </w:tc>
        <w:tc>
          <w:tcPr>
            <w:tcW w:w="1077" w:type="dxa"/>
            <w:vAlign w:val="center"/>
          </w:tcPr>
          <w:p w:rsidR="00E2445F" w:rsidRPr="009B6E29" w:rsidRDefault="00E2445F" w:rsidP="004F2901">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1991</w:t>
            </w:r>
          </w:p>
        </w:tc>
        <w:tc>
          <w:tcPr>
            <w:tcW w:w="1039" w:type="dxa"/>
            <w:vAlign w:val="center"/>
          </w:tcPr>
          <w:p w:rsidR="00E2445F" w:rsidRPr="009B6E29" w:rsidRDefault="00E2445F" w:rsidP="004F2901">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2</w:t>
            </w:r>
          </w:p>
        </w:tc>
        <w:tc>
          <w:tcPr>
            <w:tcW w:w="1121" w:type="dxa"/>
            <w:vAlign w:val="center"/>
          </w:tcPr>
          <w:p w:rsidR="00E2445F" w:rsidRPr="009B6E29" w:rsidRDefault="00E2445F" w:rsidP="004F2901">
            <w:pPr>
              <w:spacing w:after="0" w:line="240" w:lineRule="auto"/>
              <w:jc w:val="center"/>
              <w:rPr>
                <w:rFonts w:ascii="Calibri" w:eastAsia="Times New Roman" w:hAnsi="Calibri" w:cs="Calibri"/>
                <w:color w:val="000000"/>
              </w:rPr>
            </w:pPr>
            <w:r w:rsidRPr="009B6E29">
              <w:rPr>
                <w:rFonts w:ascii="Calibri" w:eastAsia="Times New Roman" w:hAnsi="Calibri" w:cs="Times New Roman"/>
                <w:color w:val="000000"/>
                <w:rtl/>
              </w:rPr>
              <w:t>1.39%</w:t>
            </w:r>
          </w:p>
        </w:tc>
        <w:tc>
          <w:tcPr>
            <w:tcW w:w="1005" w:type="dxa"/>
            <w:vAlign w:val="bottom"/>
          </w:tcPr>
          <w:p w:rsidR="00E2445F" w:rsidRPr="009B6E29" w:rsidRDefault="00E2445F" w:rsidP="004F2901">
            <w:pPr>
              <w:spacing w:after="0" w:line="240" w:lineRule="auto"/>
              <w:rPr>
                <w:rFonts w:ascii="Calibri" w:eastAsia="Times New Roman" w:hAnsi="Calibri" w:cs="Calibri"/>
                <w:b/>
                <w:bCs/>
                <w:color w:val="000000"/>
              </w:rPr>
            </w:pPr>
            <w:r w:rsidRPr="009B6E29">
              <w:rPr>
                <w:rFonts w:ascii="Calibri" w:eastAsia="Times New Roman" w:hAnsi="Calibri" w:cs="Times New Roman"/>
                <w:b/>
                <w:bCs/>
                <w:color w:val="000000"/>
                <w:rtl/>
              </w:rPr>
              <w:t>المجموع</w:t>
            </w:r>
          </w:p>
        </w:tc>
        <w:tc>
          <w:tcPr>
            <w:tcW w:w="992" w:type="dxa"/>
            <w:vAlign w:val="center"/>
          </w:tcPr>
          <w:p w:rsidR="00E2445F" w:rsidRPr="009B6E29" w:rsidRDefault="00E2445F" w:rsidP="004F2901">
            <w:pPr>
              <w:spacing w:after="0" w:line="240" w:lineRule="auto"/>
              <w:jc w:val="center"/>
              <w:rPr>
                <w:rFonts w:ascii="Calibri" w:eastAsia="Times New Roman" w:hAnsi="Calibri" w:cs="Calibri"/>
                <w:b/>
                <w:bCs/>
                <w:color w:val="000000"/>
              </w:rPr>
            </w:pPr>
            <w:r w:rsidRPr="009B6E29">
              <w:rPr>
                <w:rFonts w:ascii="Calibri" w:eastAsia="Times New Roman" w:hAnsi="Calibri" w:cs="Times New Roman"/>
                <w:b/>
                <w:bCs/>
                <w:color w:val="000000"/>
                <w:rtl/>
              </w:rPr>
              <w:t>144</w:t>
            </w:r>
          </w:p>
        </w:tc>
        <w:tc>
          <w:tcPr>
            <w:tcW w:w="1109" w:type="dxa"/>
            <w:vAlign w:val="center"/>
          </w:tcPr>
          <w:p w:rsidR="00E2445F" w:rsidRPr="009B6E29" w:rsidRDefault="00E2445F" w:rsidP="004F2901">
            <w:pPr>
              <w:spacing w:after="0" w:line="240" w:lineRule="auto"/>
              <w:jc w:val="center"/>
              <w:rPr>
                <w:rFonts w:ascii="Calibri" w:eastAsia="Times New Roman" w:hAnsi="Calibri" w:cs="Calibri"/>
                <w:b/>
                <w:bCs/>
                <w:color w:val="000000"/>
              </w:rPr>
            </w:pPr>
            <w:r w:rsidRPr="009B6E29">
              <w:rPr>
                <w:rFonts w:ascii="Calibri" w:eastAsia="Times New Roman" w:hAnsi="Calibri" w:cs="Times New Roman"/>
                <w:b/>
                <w:bCs/>
                <w:color w:val="000000"/>
                <w:rtl/>
              </w:rPr>
              <w:t>100.00%</w:t>
            </w:r>
          </w:p>
        </w:tc>
      </w:tr>
    </w:tbl>
    <w:p w:rsidR="00891BEC" w:rsidRDefault="00891BEC" w:rsidP="00E2445F">
      <w:pPr>
        <w:spacing w:after="120"/>
        <w:rPr>
          <w:rtl/>
          <w:lang w:bidi="ar-EG"/>
        </w:rPr>
      </w:pPr>
    </w:p>
    <w:p w:rsidR="00891BEC" w:rsidRDefault="00891BEC" w:rsidP="00E2445F">
      <w:pPr>
        <w:spacing w:after="120"/>
        <w:rPr>
          <w:rtl/>
          <w:lang w:bidi="ar-EG"/>
        </w:rPr>
      </w:pPr>
      <w:r>
        <w:rPr>
          <w:rFonts w:cs="Simplified Arabic" w:hint="cs"/>
          <w:b/>
          <w:bCs/>
          <w:sz w:val="28"/>
          <w:szCs w:val="28"/>
          <w:rtl/>
          <w:lang w:bidi="ar-EG"/>
        </w:rPr>
        <w:t>(</w:t>
      </w:r>
      <w:r w:rsidR="00F8084B">
        <w:rPr>
          <w:rFonts w:cs="Simplified Arabic" w:hint="cs"/>
          <w:b/>
          <w:bCs/>
          <w:sz w:val="28"/>
          <w:szCs w:val="28"/>
          <w:rtl/>
          <w:lang w:bidi="ar-EG"/>
        </w:rPr>
        <w:t>2</w:t>
      </w:r>
      <w:r>
        <w:rPr>
          <w:rFonts w:cs="Simplified Arabic" w:hint="cs"/>
          <w:b/>
          <w:bCs/>
          <w:sz w:val="28"/>
          <w:szCs w:val="28"/>
          <w:rtl/>
          <w:lang w:bidi="ar-EG"/>
        </w:rPr>
        <w:t>)الاتجاهات العددية</w:t>
      </w:r>
      <w:r w:rsidRPr="00252014">
        <w:rPr>
          <w:rFonts w:cs="Simplified Arabic" w:hint="cs"/>
          <w:b/>
          <w:bCs/>
          <w:sz w:val="28"/>
          <w:szCs w:val="28"/>
          <w:rtl/>
          <w:lang w:bidi="ar-EG"/>
        </w:rPr>
        <w:t xml:space="preserve"> </w:t>
      </w:r>
      <w:r>
        <w:rPr>
          <w:rFonts w:cs="Simplified Arabic" w:hint="cs"/>
          <w:b/>
          <w:bCs/>
          <w:sz w:val="28"/>
          <w:szCs w:val="28"/>
          <w:rtl/>
          <w:lang w:bidi="ar-EG"/>
        </w:rPr>
        <w:t xml:space="preserve"> للحاصلين علي درجة الماجيستير والدكتوراة طبقا للنوع </w:t>
      </w:r>
    </w:p>
    <w:p w:rsidR="003D6E9D" w:rsidRPr="00C97093" w:rsidRDefault="001565E6" w:rsidP="00C97093">
      <w:pPr>
        <w:spacing w:after="120" w:line="240" w:lineRule="auto"/>
        <w:jc w:val="both"/>
        <w:rPr>
          <w:rFonts w:ascii="Simplified Arabic" w:hAnsi="Simplified Arabic" w:cs="Simplified Arabic"/>
          <w:color w:val="000000"/>
          <w:sz w:val="28"/>
          <w:szCs w:val="28"/>
          <w:rtl/>
        </w:rPr>
      </w:pPr>
      <w:r w:rsidRPr="00C97093">
        <w:rPr>
          <w:rFonts w:ascii="Simplified Arabic" w:hAnsi="Simplified Arabic" w:cs="Simplified Arabic"/>
          <w:sz w:val="24"/>
          <w:szCs w:val="24"/>
          <w:rtl/>
          <w:lang w:bidi="ar-EG"/>
        </w:rPr>
        <w:t xml:space="preserve"> </w:t>
      </w:r>
      <w:r w:rsidRPr="00C97093">
        <w:rPr>
          <w:rFonts w:ascii="Simplified Arabic" w:hAnsi="Simplified Arabic" w:cs="Simplified Arabic"/>
          <w:sz w:val="28"/>
          <w:szCs w:val="28"/>
          <w:rtl/>
          <w:lang w:bidi="ar-EG"/>
        </w:rPr>
        <w:t xml:space="preserve">لقد تبين انه </w:t>
      </w:r>
      <w:r w:rsidR="00891BEC" w:rsidRPr="00C97093">
        <w:rPr>
          <w:rFonts w:ascii="Simplified Arabic" w:hAnsi="Simplified Arabic" w:cs="Simplified Arabic"/>
          <w:sz w:val="28"/>
          <w:szCs w:val="28"/>
          <w:rtl/>
          <w:lang w:bidi="ar-EG"/>
        </w:rPr>
        <w:t>لم يقتصر مجال الدراسة على الباحثين الذكور بل، اقتحمته باحثات أيضا وحصل الذكور على أكثر من ثلثى عدد الأطروحات بعدد 99 أطروحة بنسبة 68.75% مقابل 45 أطروحة للإناث بنسبة 31.25%. مع ملاحظة انه كان هناك أربعة باحثين قاموا بدراسة الألفية من زاوية أخرى</w:t>
      </w:r>
      <w:r w:rsidR="005874CA" w:rsidRPr="00C97093">
        <w:rPr>
          <w:rFonts w:ascii="Simplified Arabic" w:hAnsi="Simplified Arabic" w:cs="Simplified Arabic"/>
          <w:sz w:val="28"/>
          <w:szCs w:val="28"/>
          <w:rtl/>
          <w:lang w:bidi="ar-EG"/>
        </w:rPr>
        <w:t>،</w:t>
      </w:r>
      <w:r w:rsidR="00891BEC" w:rsidRPr="00C97093">
        <w:rPr>
          <w:rFonts w:ascii="Simplified Arabic" w:hAnsi="Simplified Arabic" w:cs="Simplified Arabic"/>
          <w:sz w:val="28"/>
          <w:szCs w:val="28"/>
          <w:rtl/>
          <w:lang w:bidi="ar-EG"/>
        </w:rPr>
        <w:t xml:space="preserve"> وهو ما يعد اهتمام واضح بألفية ابن مالك ودلالة أيضا على ثراء الموضوع مما دفع بهؤلاء الباحثين للتنقي</w:t>
      </w:r>
      <w:r w:rsidR="003D6E9D" w:rsidRPr="00C97093">
        <w:rPr>
          <w:rFonts w:ascii="Simplified Arabic" w:hAnsi="Simplified Arabic" w:cs="Simplified Arabic"/>
          <w:sz w:val="28"/>
          <w:szCs w:val="28"/>
          <w:rtl/>
          <w:lang w:bidi="ar-EG"/>
        </w:rPr>
        <w:t>ب مرة أخرى داخل نفس الموضوع</w:t>
      </w:r>
      <w:r w:rsidR="005874CA" w:rsidRPr="00C97093">
        <w:rPr>
          <w:rFonts w:ascii="Simplified Arabic" w:hAnsi="Simplified Arabic" w:cs="Simplified Arabic"/>
          <w:sz w:val="28"/>
          <w:szCs w:val="28"/>
          <w:rtl/>
          <w:lang w:bidi="ar-EG"/>
        </w:rPr>
        <w:t>،</w:t>
      </w:r>
      <w:r w:rsidR="003D6E9D" w:rsidRPr="00C97093">
        <w:rPr>
          <w:rFonts w:ascii="Simplified Arabic" w:hAnsi="Simplified Arabic" w:cs="Simplified Arabic"/>
          <w:sz w:val="28"/>
          <w:szCs w:val="28"/>
          <w:rtl/>
          <w:lang w:bidi="ar-EG"/>
        </w:rPr>
        <w:t xml:space="preserve"> وذلك لما </w:t>
      </w:r>
      <w:r w:rsidR="00891BEC" w:rsidRPr="00C97093">
        <w:rPr>
          <w:rFonts w:ascii="Simplified Arabic" w:hAnsi="Simplified Arabic" w:cs="Simplified Arabic"/>
          <w:sz w:val="28"/>
          <w:szCs w:val="28"/>
          <w:rtl/>
          <w:lang w:bidi="ar-EG"/>
        </w:rPr>
        <w:t>يحتويه من ثروة علمية</w:t>
      </w:r>
      <w:r w:rsidR="003D6E9D" w:rsidRPr="00C97093">
        <w:rPr>
          <w:rFonts w:ascii="Simplified Arabic" w:hAnsi="Simplified Arabic" w:cs="Simplified Arabic"/>
          <w:sz w:val="28"/>
          <w:szCs w:val="28"/>
          <w:rtl/>
          <w:lang w:bidi="ar-EG"/>
        </w:rPr>
        <w:t>، فعلي سبيل المثال ليس الحصر</w:t>
      </w:r>
      <w:r w:rsidR="005874CA" w:rsidRPr="00C97093">
        <w:rPr>
          <w:rFonts w:ascii="Simplified Arabic" w:hAnsi="Simplified Arabic" w:cs="Simplified Arabic"/>
          <w:sz w:val="28"/>
          <w:szCs w:val="28"/>
          <w:rtl/>
          <w:lang w:bidi="ar-EG"/>
        </w:rPr>
        <w:t>،</w:t>
      </w:r>
      <w:r w:rsidR="00C97093" w:rsidRPr="00C97093">
        <w:rPr>
          <w:rFonts w:ascii="Simplified Arabic" w:hAnsi="Simplified Arabic" w:cs="Simplified Arabic"/>
          <w:sz w:val="28"/>
          <w:szCs w:val="28"/>
          <w:rtl/>
          <w:lang w:bidi="ar-EG"/>
        </w:rPr>
        <w:t xml:space="preserve"> </w:t>
      </w:r>
      <w:r w:rsidR="003D6E9D" w:rsidRPr="00C97093">
        <w:rPr>
          <w:rFonts w:ascii="Simplified Arabic" w:hAnsi="Simplified Arabic" w:cs="Simplified Arabic"/>
          <w:sz w:val="28"/>
          <w:szCs w:val="28"/>
          <w:rtl/>
        </w:rPr>
        <w:t xml:space="preserve">الباحث </w:t>
      </w:r>
      <w:r w:rsidR="00DE49A4" w:rsidRPr="00C97093">
        <w:rPr>
          <w:rFonts w:ascii="Simplified Arabic" w:hAnsi="Simplified Arabic" w:cs="Simplified Arabic"/>
          <w:sz w:val="28"/>
          <w:szCs w:val="28"/>
          <w:rtl/>
        </w:rPr>
        <w:t>بشير السيد احمد عجلان</w:t>
      </w:r>
      <w:r w:rsidR="003D6E9D" w:rsidRPr="00C97093">
        <w:rPr>
          <w:rFonts w:ascii="Simplified Arabic" w:hAnsi="Simplified Arabic" w:cs="Simplified Arabic"/>
          <w:sz w:val="28"/>
          <w:szCs w:val="28"/>
          <w:rtl/>
        </w:rPr>
        <w:t xml:space="preserve"> كانت عنوان اطروحة الماجستير</w:t>
      </w:r>
      <w:r w:rsidR="00DE49A4" w:rsidRPr="00C97093">
        <w:rPr>
          <w:rFonts w:ascii="Simplified Arabic" w:hAnsi="Simplified Arabic" w:cs="Simplified Arabic"/>
          <w:sz w:val="28"/>
          <w:szCs w:val="28"/>
          <w:rtl/>
        </w:rPr>
        <w:t xml:space="preserve"> </w:t>
      </w:r>
      <w:r w:rsidR="005874CA" w:rsidRPr="00C97093">
        <w:rPr>
          <w:rFonts w:ascii="Simplified Arabic" w:hAnsi="Simplified Arabic" w:cs="Simplified Arabic"/>
          <w:sz w:val="28"/>
          <w:szCs w:val="28"/>
          <w:rtl/>
        </w:rPr>
        <w:t xml:space="preserve"> التي تقدم بها "</w:t>
      </w:r>
      <w:r w:rsidR="00DE49A4" w:rsidRPr="00C97093">
        <w:rPr>
          <w:rFonts w:ascii="Simplified Arabic" w:hAnsi="Simplified Arabic" w:cs="Simplified Arabic"/>
          <w:sz w:val="28"/>
          <w:szCs w:val="28"/>
          <w:rtl/>
        </w:rPr>
        <w:t xml:space="preserve">خواتم الاشمونى فى شرحه </w:t>
      </w:r>
      <w:r w:rsidR="00DE49A4" w:rsidRPr="00C97093">
        <w:rPr>
          <w:rFonts w:ascii="Simplified Arabic" w:hAnsi="Simplified Arabic" w:cs="Simplified Arabic"/>
          <w:sz w:val="28"/>
          <w:szCs w:val="28"/>
          <w:rtl/>
        </w:rPr>
        <w:lastRenderedPageBreak/>
        <w:t>على الالفية :دراسة نحوية وصرفية</w:t>
      </w:r>
      <w:r w:rsidR="003D6E9D" w:rsidRPr="00C97093">
        <w:rPr>
          <w:rFonts w:ascii="Simplified Arabic" w:hAnsi="Simplified Arabic" w:cs="Simplified Arabic"/>
          <w:color w:val="000000"/>
          <w:sz w:val="28"/>
          <w:szCs w:val="28"/>
          <w:rtl/>
        </w:rPr>
        <w:t xml:space="preserve"> .كلية اللغة العربية - بنين - جامعة الأزهر - فرع شبين الكوم.</w:t>
      </w:r>
      <w:r w:rsidR="005874CA" w:rsidRPr="00C97093">
        <w:rPr>
          <w:rFonts w:ascii="Simplified Arabic" w:hAnsi="Simplified Arabic" w:cs="Simplified Arabic"/>
          <w:color w:val="000000"/>
          <w:sz w:val="28"/>
          <w:szCs w:val="28"/>
          <w:rtl/>
        </w:rPr>
        <w:t>"،</w:t>
      </w:r>
      <w:r w:rsidR="003D6E9D" w:rsidRPr="00C97093">
        <w:rPr>
          <w:rFonts w:ascii="Simplified Arabic" w:hAnsi="Simplified Arabic" w:cs="Simplified Arabic"/>
          <w:sz w:val="28"/>
          <w:szCs w:val="28"/>
          <w:rtl/>
        </w:rPr>
        <w:t xml:space="preserve"> ثم تقدم للحصول علي درجة الدكتوراه في نفس الموضوع ولكن من زاوية اخري تحت عنوان </w:t>
      </w:r>
      <w:r w:rsidR="005874CA" w:rsidRPr="00C97093">
        <w:rPr>
          <w:rFonts w:ascii="Simplified Arabic" w:hAnsi="Simplified Arabic" w:cs="Simplified Arabic"/>
          <w:color w:val="000000"/>
          <w:sz w:val="28"/>
          <w:szCs w:val="28"/>
          <w:rtl/>
        </w:rPr>
        <w:t>"</w:t>
      </w:r>
      <w:r w:rsidR="003D6E9D" w:rsidRPr="00C97093">
        <w:rPr>
          <w:rFonts w:ascii="Simplified Arabic" w:hAnsi="Simplified Arabic" w:cs="Simplified Arabic"/>
          <w:color w:val="000000"/>
          <w:sz w:val="28"/>
          <w:szCs w:val="28"/>
          <w:rtl/>
        </w:rPr>
        <w:t xml:space="preserve"> تنبيهات العليمى النحوية فى فوائده على الالفية من اول الكتاب حتى اخر باب افعل التفضيل : جمعا ودراسة</w:t>
      </w:r>
      <w:r w:rsidR="005874CA" w:rsidRPr="00C97093">
        <w:rPr>
          <w:rFonts w:ascii="Simplified Arabic" w:hAnsi="Simplified Arabic" w:cs="Simplified Arabic"/>
          <w:sz w:val="28"/>
          <w:szCs w:val="28"/>
          <w:rtl/>
        </w:rPr>
        <w:t>"</w:t>
      </w:r>
      <w:r w:rsidR="003D6E9D" w:rsidRPr="00C97093">
        <w:rPr>
          <w:rFonts w:ascii="Simplified Arabic" w:hAnsi="Simplified Arabic" w:cs="Simplified Arabic"/>
          <w:sz w:val="28"/>
          <w:szCs w:val="28"/>
          <w:rtl/>
        </w:rPr>
        <w:t>.</w:t>
      </w:r>
      <w:r w:rsidR="00802B97" w:rsidRPr="00C97093">
        <w:rPr>
          <w:rFonts w:ascii="Simplified Arabic" w:hAnsi="Simplified Arabic" w:cs="Simplified Arabic"/>
          <w:color w:val="000000"/>
          <w:sz w:val="28"/>
          <w:szCs w:val="28"/>
          <w:rtl/>
        </w:rPr>
        <w:t>ويلاحظ ايضا تنوع في اسماء الدرجات العلمية حيث وجدت الباحثة درجة بعنوان سرجانا وبالبحث  وجدت انها درجة علمية بدولة اندونسيا وجاءت برصيد اطروحتان وبنسبة لاتتعدي1.38%</w:t>
      </w:r>
    </w:p>
    <w:p w:rsidR="00802B97" w:rsidRPr="00802B97" w:rsidRDefault="00802B97" w:rsidP="004F2901">
      <w:pPr>
        <w:spacing w:after="0" w:line="240" w:lineRule="auto"/>
        <w:jc w:val="both"/>
        <w:rPr>
          <w:rFonts w:ascii="Calibri" w:hAnsi="Calibri" w:cs="Arial"/>
          <w:color w:val="000000"/>
          <w:sz w:val="28"/>
          <w:szCs w:val="28"/>
          <w:rtl/>
        </w:rPr>
      </w:pPr>
      <w:r>
        <w:rPr>
          <w:rFonts w:ascii="Calibri" w:hAnsi="Calibri" w:cs="Arial" w:hint="cs"/>
          <w:color w:val="000000"/>
          <w:sz w:val="28"/>
          <w:szCs w:val="28"/>
          <w:rtl/>
        </w:rPr>
        <w:t xml:space="preserve">                                             جدول رقم(</w:t>
      </w:r>
      <w:r w:rsidR="004F2901">
        <w:rPr>
          <w:rFonts w:ascii="Calibri" w:hAnsi="Calibri" w:cs="Arial" w:hint="cs"/>
          <w:color w:val="000000"/>
          <w:sz w:val="28"/>
          <w:szCs w:val="28"/>
          <w:rtl/>
        </w:rPr>
        <w:t>8</w:t>
      </w:r>
      <w:r>
        <w:rPr>
          <w:rFonts w:ascii="Calibri" w:hAnsi="Calibri" w:cs="Arial" w:hint="cs"/>
          <w:color w:val="000000"/>
          <w:sz w:val="28"/>
          <w:szCs w:val="28"/>
          <w:rtl/>
        </w:rPr>
        <w:t>)</w:t>
      </w:r>
    </w:p>
    <w:p w:rsidR="00943A03" w:rsidRPr="001565E6" w:rsidRDefault="00943A03" w:rsidP="003D6E9D">
      <w:pPr>
        <w:spacing w:after="0" w:line="240" w:lineRule="auto"/>
        <w:jc w:val="both"/>
        <w:rPr>
          <w:rFonts w:ascii="Calibri" w:hAnsi="Calibri"/>
          <w:color w:val="000000"/>
          <w:sz w:val="28"/>
          <w:szCs w:val="28"/>
          <w:rtl/>
          <w:lang w:bidi="ar-EG"/>
        </w:rPr>
      </w:pPr>
    </w:p>
    <w:tbl>
      <w:tblPr>
        <w:bidiVisual/>
        <w:tblW w:w="4210" w:type="dxa"/>
        <w:jc w:val="center"/>
        <w:tblInd w:w="93" w:type="dxa"/>
        <w:tblBorders>
          <w:top w:val="thinThickSmallGap" w:sz="24" w:space="0" w:color="auto"/>
          <w:left w:val="thickThinSmallGap" w:sz="24" w:space="0" w:color="auto"/>
          <w:bottom w:val="thickThinSmallGap" w:sz="24" w:space="0" w:color="auto"/>
          <w:right w:val="thinThickSmallGap" w:sz="24" w:space="0" w:color="auto"/>
          <w:insideH w:val="double" w:sz="4" w:space="0" w:color="auto"/>
          <w:insideV w:val="double" w:sz="4" w:space="0" w:color="auto"/>
        </w:tblBorders>
        <w:tblLook w:val="04A0"/>
      </w:tblPr>
      <w:tblGrid>
        <w:gridCol w:w="1330"/>
        <w:gridCol w:w="960"/>
        <w:gridCol w:w="960"/>
        <w:gridCol w:w="960"/>
      </w:tblGrid>
      <w:tr w:rsidR="00943A03" w:rsidRPr="005B5D3E" w:rsidTr="005874CA">
        <w:trPr>
          <w:trHeight w:val="300"/>
          <w:jc w:val="center"/>
        </w:trPr>
        <w:tc>
          <w:tcPr>
            <w:tcW w:w="1330" w:type="dxa"/>
            <w:shd w:val="clear" w:color="auto" w:fill="auto"/>
            <w:noWrap/>
            <w:vAlign w:val="bottom"/>
            <w:hideMark/>
          </w:tcPr>
          <w:p w:rsidR="00943A03" w:rsidRPr="005B5D3E" w:rsidRDefault="00943A03" w:rsidP="005874CA">
            <w:pPr>
              <w:spacing w:after="0" w:line="240" w:lineRule="auto"/>
              <w:jc w:val="center"/>
              <w:rPr>
                <w:rFonts w:ascii="Calibri" w:eastAsia="Times New Roman" w:hAnsi="Calibri" w:cs="Calibri"/>
                <w:b/>
                <w:bCs/>
                <w:color w:val="000000"/>
              </w:rPr>
            </w:pPr>
            <w:r w:rsidRPr="005B5D3E">
              <w:rPr>
                <w:rFonts w:ascii="Calibri" w:eastAsia="Times New Roman" w:hAnsi="Calibri" w:cs="Times New Roman"/>
                <w:b/>
                <w:bCs/>
                <w:color w:val="000000"/>
                <w:rtl/>
              </w:rPr>
              <w:t>نوع الاطروحه</w:t>
            </w:r>
          </w:p>
        </w:tc>
        <w:tc>
          <w:tcPr>
            <w:tcW w:w="960" w:type="dxa"/>
            <w:shd w:val="clear" w:color="auto" w:fill="auto"/>
            <w:noWrap/>
            <w:vAlign w:val="bottom"/>
            <w:hideMark/>
          </w:tcPr>
          <w:p w:rsidR="00943A03" w:rsidRPr="005B5D3E" w:rsidRDefault="00943A03" w:rsidP="005874CA">
            <w:pPr>
              <w:spacing w:after="0" w:line="240" w:lineRule="auto"/>
              <w:jc w:val="center"/>
              <w:rPr>
                <w:rFonts w:ascii="Calibri" w:eastAsia="Times New Roman" w:hAnsi="Calibri" w:cs="Calibri"/>
                <w:b/>
                <w:bCs/>
                <w:color w:val="000000"/>
              </w:rPr>
            </w:pPr>
            <w:r w:rsidRPr="005B5D3E">
              <w:rPr>
                <w:rFonts w:ascii="Calibri" w:eastAsia="Times New Roman" w:hAnsi="Calibri" w:cs="Times New Roman"/>
                <w:b/>
                <w:bCs/>
                <w:color w:val="000000"/>
                <w:rtl/>
              </w:rPr>
              <w:t>أنثى</w:t>
            </w:r>
          </w:p>
        </w:tc>
        <w:tc>
          <w:tcPr>
            <w:tcW w:w="960" w:type="dxa"/>
            <w:shd w:val="clear" w:color="auto" w:fill="auto"/>
            <w:noWrap/>
            <w:vAlign w:val="bottom"/>
            <w:hideMark/>
          </w:tcPr>
          <w:p w:rsidR="00943A03" w:rsidRPr="005B5D3E" w:rsidRDefault="00943A03" w:rsidP="005874CA">
            <w:pPr>
              <w:spacing w:after="0" w:line="240" w:lineRule="auto"/>
              <w:jc w:val="center"/>
              <w:rPr>
                <w:rFonts w:ascii="Calibri" w:eastAsia="Times New Roman" w:hAnsi="Calibri" w:cs="Calibri"/>
                <w:b/>
                <w:bCs/>
                <w:color w:val="000000"/>
              </w:rPr>
            </w:pPr>
            <w:r w:rsidRPr="005B5D3E">
              <w:rPr>
                <w:rFonts w:ascii="Calibri" w:eastAsia="Times New Roman" w:hAnsi="Calibri" w:cs="Times New Roman"/>
                <w:b/>
                <w:bCs/>
                <w:color w:val="000000"/>
                <w:rtl/>
              </w:rPr>
              <w:t>ذكر</w:t>
            </w:r>
          </w:p>
        </w:tc>
        <w:tc>
          <w:tcPr>
            <w:tcW w:w="960" w:type="dxa"/>
            <w:shd w:val="clear" w:color="auto" w:fill="auto"/>
            <w:noWrap/>
            <w:vAlign w:val="bottom"/>
            <w:hideMark/>
          </w:tcPr>
          <w:p w:rsidR="00943A03" w:rsidRPr="005B5D3E" w:rsidRDefault="00943A03" w:rsidP="005874CA">
            <w:pPr>
              <w:spacing w:after="0" w:line="240" w:lineRule="auto"/>
              <w:jc w:val="center"/>
              <w:rPr>
                <w:rFonts w:ascii="Calibri" w:eastAsia="Times New Roman" w:hAnsi="Calibri" w:cs="Calibri"/>
                <w:b/>
                <w:bCs/>
                <w:color w:val="000000"/>
              </w:rPr>
            </w:pPr>
            <w:r w:rsidRPr="005B5D3E">
              <w:rPr>
                <w:rFonts w:ascii="Calibri" w:eastAsia="Times New Roman" w:hAnsi="Calibri" w:cs="Times New Roman"/>
                <w:b/>
                <w:bCs/>
                <w:color w:val="000000"/>
                <w:rtl/>
              </w:rPr>
              <w:t>المجموع</w:t>
            </w:r>
          </w:p>
        </w:tc>
      </w:tr>
      <w:tr w:rsidR="00943A03" w:rsidRPr="005B5D3E" w:rsidTr="005874CA">
        <w:trPr>
          <w:trHeight w:val="300"/>
          <w:jc w:val="center"/>
        </w:trPr>
        <w:tc>
          <w:tcPr>
            <w:tcW w:w="1330" w:type="dxa"/>
            <w:shd w:val="clear" w:color="auto" w:fill="auto"/>
            <w:vAlign w:val="bottom"/>
            <w:hideMark/>
          </w:tcPr>
          <w:p w:rsidR="00943A03" w:rsidRPr="005B5D3E" w:rsidRDefault="00943A03" w:rsidP="005874CA">
            <w:pPr>
              <w:spacing w:after="0" w:line="240" w:lineRule="auto"/>
              <w:rPr>
                <w:rFonts w:ascii="Calibri" w:eastAsia="Times New Roman" w:hAnsi="Calibri" w:cs="Calibri"/>
                <w:color w:val="000000"/>
              </w:rPr>
            </w:pPr>
            <w:r w:rsidRPr="005B5D3E">
              <w:rPr>
                <w:rFonts w:ascii="Calibri" w:eastAsia="Times New Roman" w:hAnsi="Calibri" w:cs="Times New Roman"/>
                <w:color w:val="000000"/>
                <w:rtl/>
              </w:rPr>
              <w:t>دكتوراه</w:t>
            </w:r>
          </w:p>
        </w:tc>
        <w:tc>
          <w:tcPr>
            <w:tcW w:w="960" w:type="dxa"/>
            <w:shd w:val="clear" w:color="auto" w:fill="auto"/>
            <w:vAlign w:val="center"/>
            <w:hideMark/>
          </w:tcPr>
          <w:p w:rsidR="00943A03" w:rsidRPr="005B5D3E" w:rsidRDefault="00943A03" w:rsidP="005874CA">
            <w:pPr>
              <w:spacing w:after="0" w:line="240" w:lineRule="auto"/>
              <w:jc w:val="center"/>
              <w:rPr>
                <w:rFonts w:ascii="Calibri" w:eastAsia="Times New Roman" w:hAnsi="Calibri" w:cs="Calibri"/>
                <w:color w:val="000000"/>
              </w:rPr>
            </w:pPr>
            <w:r w:rsidRPr="005B5D3E">
              <w:rPr>
                <w:rFonts w:ascii="Calibri" w:eastAsia="Times New Roman" w:hAnsi="Calibri" w:cs="Times New Roman"/>
                <w:color w:val="000000"/>
                <w:rtl/>
              </w:rPr>
              <w:t>11</w:t>
            </w:r>
          </w:p>
        </w:tc>
        <w:tc>
          <w:tcPr>
            <w:tcW w:w="960" w:type="dxa"/>
            <w:shd w:val="clear" w:color="auto" w:fill="auto"/>
            <w:vAlign w:val="center"/>
            <w:hideMark/>
          </w:tcPr>
          <w:p w:rsidR="00943A03" w:rsidRPr="005B5D3E" w:rsidRDefault="00943A03" w:rsidP="005874CA">
            <w:pPr>
              <w:spacing w:after="0" w:line="240" w:lineRule="auto"/>
              <w:jc w:val="center"/>
              <w:rPr>
                <w:rFonts w:ascii="Calibri" w:eastAsia="Times New Roman" w:hAnsi="Calibri" w:cs="Calibri"/>
                <w:color w:val="000000"/>
              </w:rPr>
            </w:pPr>
            <w:r w:rsidRPr="005B5D3E">
              <w:rPr>
                <w:rFonts w:ascii="Calibri" w:eastAsia="Times New Roman" w:hAnsi="Calibri" w:cs="Times New Roman"/>
                <w:color w:val="000000"/>
                <w:rtl/>
              </w:rPr>
              <w:t>37</w:t>
            </w:r>
          </w:p>
        </w:tc>
        <w:tc>
          <w:tcPr>
            <w:tcW w:w="960" w:type="dxa"/>
            <w:shd w:val="clear" w:color="auto" w:fill="auto"/>
            <w:vAlign w:val="center"/>
            <w:hideMark/>
          </w:tcPr>
          <w:p w:rsidR="00943A03" w:rsidRPr="005B5D3E" w:rsidRDefault="00943A03" w:rsidP="005874CA">
            <w:pPr>
              <w:spacing w:after="0" w:line="240" w:lineRule="auto"/>
              <w:jc w:val="center"/>
              <w:rPr>
                <w:rFonts w:ascii="Calibri" w:eastAsia="Times New Roman" w:hAnsi="Calibri" w:cs="Calibri"/>
                <w:color w:val="000000"/>
              </w:rPr>
            </w:pPr>
            <w:r w:rsidRPr="005B5D3E">
              <w:rPr>
                <w:rFonts w:ascii="Calibri" w:eastAsia="Times New Roman" w:hAnsi="Calibri" w:cs="Times New Roman"/>
                <w:color w:val="000000"/>
                <w:rtl/>
              </w:rPr>
              <w:t>48</w:t>
            </w:r>
          </w:p>
        </w:tc>
      </w:tr>
      <w:tr w:rsidR="00943A03" w:rsidRPr="005B5D3E" w:rsidTr="005874CA">
        <w:trPr>
          <w:trHeight w:val="300"/>
          <w:jc w:val="center"/>
        </w:trPr>
        <w:tc>
          <w:tcPr>
            <w:tcW w:w="1330" w:type="dxa"/>
            <w:shd w:val="clear" w:color="auto" w:fill="auto"/>
            <w:vAlign w:val="bottom"/>
            <w:hideMark/>
          </w:tcPr>
          <w:p w:rsidR="00943A03" w:rsidRPr="005B5D3E" w:rsidRDefault="00943A03" w:rsidP="005874CA">
            <w:pPr>
              <w:spacing w:after="0" w:line="240" w:lineRule="auto"/>
              <w:rPr>
                <w:rFonts w:ascii="Calibri" w:eastAsia="Times New Roman" w:hAnsi="Calibri" w:cs="Calibri"/>
                <w:color w:val="000000"/>
              </w:rPr>
            </w:pPr>
            <w:r w:rsidRPr="005B5D3E">
              <w:rPr>
                <w:rFonts w:ascii="Calibri" w:eastAsia="Times New Roman" w:hAnsi="Calibri" w:cs="Times New Roman"/>
                <w:color w:val="000000"/>
                <w:rtl/>
              </w:rPr>
              <w:t>سرجانا</w:t>
            </w:r>
          </w:p>
        </w:tc>
        <w:tc>
          <w:tcPr>
            <w:tcW w:w="960" w:type="dxa"/>
            <w:shd w:val="clear" w:color="auto" w:fill="auto"/>
            <w:vAlign w:val="center"/>
            <w:hideMark/>
          </w:tcPr>
          <w:p w:rsidR="00943A03" w:rsidRPr="005B5D3E" w:rsidRDefault="00943A03" w:rsidP="005874CA">
            <w:pPr>
              <w:spacing w:after="0" w:line="240" w:lineRule="auto"/>
              <w:jc w:val="center"/>
              <w:rPr>
                <w:rFonts w:ascii="Calibri" w:eastAsia="Times New Roman" w:hAnsi="Calibri" w:cs="Calibri"/>
                <w:color w:val="000000"/>
              </w:rPr>
            </w:pPr>
            <w:r w:rsidRPr="005B5D3E">
              <w:rPr>
                <w:rFonts w:ascii="Calibri" w:eastAsia="Times New Roman" w:hAnsi="Calibri" w:cs="Times New Roman"/>
                <w:color w:val="000000"/>
                <w:rtl/>
              </w:rPr>
              <w:t>0</w:t>
            </w:r>
          </w:p>
        </w:tc>
        <w:tc>
          <w:tcPr>
            <w:tcW w:w="960" w:type="dxa"/>
            <w:shd w:val="clear" w:color="auto" w:fill="auto"/>
            <w:vAlign w:val="center"/>
            <w:hideMark/>
          </w:tcPr>
          <w:p w:rsidR="00943A03" w:rsidRPr="005B5D3E" w:rsidRDefault="00943A03" w:rsidP="005874CA">
            <w:pPr>
              <w:spacing w:after="0" w:line="240" w:lineRule="auto"/>
              <w:jc w:val="center"/>
              <w:rPr>
                <w:rFonts w:ascii="Calibri" w:eastAsia="Times New Roman" w:hAnsi="Calibri" w:cs="Calibri"/>
                <w:color w:val="000000"/>
              </w:rPr>
            </w:pPr>
            <w:r w:rsidRPr="005B5D3E">
              <w:rPr>
                <w:rFonts w:ascii="Calibri" w:eastAsia="Times New Roman" w:hAnsi="Calibri" w:cs="Times New Roman"/>
                <w:color w:val="000000"/>
                <w:rtl/>
              </w:rPr>
              <w:t>2</w:t>
            </w:r>
          </w:p>
        </w:tc>
        <w:tc>
          <w:tcPr>
            <w:tcW w:w="960" w:type="dxa"/>
            <w:shd w:val="clear" w:color="auto" w:fill="auto"/>
            <w:vAlign w:val="center"/>
            <w:hideMark/>
          </w:tcPr>
          <w:p w:rsidR="00943A03" w:rsidRPr="005B5D3E" w:rsidRDefault="00943A03" w:rsidP="005874CA">
            <w:pPr>
              <w:spacing w:after="0" w:line="240" w:lineRule="auto"/>
              <w:jc w:val="center"/>
              <w:rPr>
                <w:rFonts w:ascii="Calibri" w:eastAsia="Times New Roman" w:hAnsi="Calibri" w:cs="Calibri"/>
                <w:color w:val="000000"/>
              </w:rPr>
            </w:pPr>
            <w:r w:rsidRPr="005B5D3E">
              <w:rPr>
                <w:rFonts w:ascii="Calibri" w:eastAsia="Times New Roman" w:hAnsi="Calibri" w:cs="Times New Roman"/>
                <w:color w:val="000000"/>
                <w:rtl/>
              </w:rPr>
              <w:t>2</w:t>
            </w:r>
          </w:p>
        </w:tc>
      </w:tr>
      <w:tr w:rsidR="00943A03" w:rsidRPr="005B5D3E" w:rsidTr="005874CA">
        <w:trPr>
          <w:trHeight w:val="300"/>
          <w:jc w:val="center"/>
        </w:trPr>
        <w:tc>
          <w:tcPr>
            <w:tcW w:w="1330" w:type="dxa"/>
            <w:shd w:val="clear" w:color="auto" w:fill="auto"/>
            <w:vAlign w:val="bottom"/>
            <w:hideMark/>
          </w:tcPr>
          <w:p w:rsidR="00943A03" w:rsidRPr="005B5D3E" w:rsidRDefault="00943A03" w:rsidP="005874CA">
            <w:pPr>
              <w:spacing w:after="0" w:line="240" w:lineRule="auto"/>
              <w:rPr>
                <w:rFonts w:ascii="Calibri" w:eastAsia="Times New Roman" w:hAnsi="Calibri" w:cs="Calibri"/>
                <w:color w:val="000000"/>
              </w:rPr>
            </w:pPr>
            <w:r w:rsidRPr="005B5D3E">
              <w:rPr>
                <w:rFonts w:ascii="Calibri" w:eastAsia="Times New Roman" w:hAnsi="Calibri" w:cs="Times New Roman"/>
                <w:color w:val="000000"/>
                <w:rtl/>
              </w:rPr>
              <w:t>ماجستير</w:t>
            </w:r>
          </w:p>
        </w:tc>
        <w:tc>
          <w:tcPr>
            <w:tcW w:w="960" w:type="dxa"/>
            <w:shd w:val="clear" w:color="auto" w:fill="auto"/>
            <w:vAlign w:val="center"/>
            <w:hideMark/>
          </w:tcPr>
          <w:p w:rsidR="00943A03" w:rsidRPr="005B5D3E" w:rsidRDefault="00943A03" w:rsidP="005874CA">
            <w:pPr>
              <w:spacing w:after="0" w:line="240" w:lineRule="auto"/>
              <w:jc w:val="center"/>
              <w:rPr>
                <w:rFonts w:ascii="Calibri" w:eastAsia="Times New Roman" w:hAnsi="Calibri" w:cs="Calibri"/>
                <w:color w:val="000000"/>
              </w:rPr>
            </w:pPr>
            <w:r w:rsidRPr="005B5D3E">
              <w:rPr>
                <w:rFonts w:ascii="Calibri" w:eastAsia="Times New Roman" w:hAnsi="Calibri" w:cs="Times New Roman"/>
                <w:color w:val="000000"/>
                <w:rtl/>
              </w:rPr>
              <w:t>34</w:t>
            </w:r>
          </w:p>
        </w:tc>
        <w:tc>
          <w:tcPr>
            <w:tcW w:w="960" w:type="dxa"/>
            <w:shd w:val="clear" w:color="auto" w:fill="auto"/>
            <w:vAlign w:val="center"/>
            <w:hideMark/>
          </w:tcPr>
          <w:p w:rsidR="00943A03" w:rsidRPr="005B5D3E" w:rsidRDefault="00943A03" w:rsidP="005874CA">
            <w:pPr>
              <w:spacing w:after="0" w:line="240" w:lineRule="auto"/>
              <w:jc w:val="center"/>
              <w:rPr>
                <w:rFonts w:ascii="Calibri" w:eastAsia="Times New Roman" w:hAnsi="Calibri" w:cs="Calibri"/>
                <w:color w:val="000000"/>
              </w:rPr>
            </w:pPr>
            <w:r w:rsidRPr="005B5D3E">
              <w:rPr>
                <w:rFonts w:ascii="Calibri" w:eastAsia="Times New Roman" w:hAnsi="Calibri" w:cs="Times New Roman"/>
                <w:color w:val="000000"/>
                <w:rtl/>
              </w:rPr>
              <w:t>60</w:t>
            </w:r>
          </w:p>
        </w:tc>
        <w:tc>
          <w:tcPr>
            <w:tcW w:w="960" w:type="dxa"/>
            <w:shd w:val="clear" w:color="auto" w:fill="auto"/>
            <w:vAlign w:val="center"/>
            <w:hideMark/>
          </w:tcPr>
          <w:p w:rsidR="00943A03" w:rsidRPr="005B5D3E" w:rsidRDefault="00943A03" w:rsidP="005874CA">
            <w:pPr>
              <w:spacing w:after="0" w:line="240" w:lineRule="auto"/>
              <w:jc w:val="center"/>
              <w:rPr>
                <w:rFonts w:ascii="Calibri" w:eastAsia="Times New Roman" w:hAnsi="Calibri" w:cs="Calibri"/>
                <w:color w:val="000000"/>
              </w:rPr>
            </w:pPr>
            <w:r w:rsidRPr="005B5D3E">
              <w:rPr>
                <w:rFonts w:ascii="Calibri" w:eastAsia="Times New Roman" w:hAnsi="Calibri" w:cs="Times New Roman"/>
                <w:color w:val="000000"/>
                <w:rtl/>
              </w:rPr>
              <w:t>94</w:t>
            </w:r>
          </w:p>
        </w:tc>
      </w:tr>
      <w:tr w:rsidR="00943A03" w:rsidRPr="005B5D3E" w:rsidTr="005874CA">
        <w:trPr>
          <w:trHeight w:val="300"/>
          <w:jc w:val="center"/>
        </w:trPr>
        <w:tc>
          <w:tcPr>
            <w:tcW w:w="1330" w:type="dxa"/>
            <w:shd w:val="clear" w:color="auto" w:fill="auto"/>
            <w:vAlign w:val="bottom"/>
            <w:hideMark/>
          </w:tcPr>
          <w:p w:rsidR="00943A03" w:rsidRPr="005B5D3E" w:rsidRDefault="00943A03" w:rsidP="005874CA">
            <w:pPr>
              <w:spacing w:after="0" w:line="240" w:lineRule="auto"/>
              <w:rPr>
                <w:rFonts w:ascii="Calibri" w:eastAsia="Times New Roman" w:hAnsi="Calibri" w:cs="Calibri"/>
                <w:b/>
                <w:bCs/>
                <w:color w:val="000000"/>
              </w:rPr>
            </w:pPr>
            <w:r w:rsidRPr="005B5D3E">
              <w:rPr>
                <w:rFonts w:ascii="Calibri" w:eastAsia="Times New Roman" w:hAnsi="Calibri" w:cs="Times New Roman"/>
                <w:b/>
                <w:bCs/>
                <w:color w:val="000000"/>
                <w:rtl/>
              </w:rPr>
              <w:t>المجموع</w:t>
            </w:r>
          </w:p>
        </w:tc>
        <w:tc>
          <w:tcPr>
            <w:tcW w:w="960" w:type="dxa"/>
            <w:shd w:val="clear" w:color="auto" w:fill="auto"/>
            <w:vAlign w:val="center"/>
            <w:hideMark/>
          </w:tcPr>
          <w:p w:rsidR="00943A03" w:rsidRPr="005B5D3E" w:rsidRDefault="00943A03" w:rsidP="005874CA">
            <w:pPr>
              <w:spacing w:after="0" w:line="240" w:lineRule="auto"/>
              <w:jc w:val="center"/>
              <w:rPr>
                <w:rFonts w:ascii="Calibri" w:eastAsia="Times New Roman" w:hAnsi="Calibri" w:cs="Calibri"/>
                <w:b/>
                <w:bCs/>
                <w:color w:val="000000"/>
              </w:rPr>
            </w:pPr>
            <w:r w:rsidRPr="005B5D3E">
              <w:rPr>
                <w:rFonts w:ascii="Calibri" w:eastAsia="Times New Roman" w:hAnsi="Calibri" w:cs="Times New Roman"/>
                <w:b/>
                <w:bCs/>
                <w:color w:val="000000"/>
                <w:rtl/>
              </w:rPr>
              <w:t>45</w:t>
            </w:r>
          </w:p>
        </w:tc>
        <w:tc>
          <w:tcPr>
            <w:tcW w:w="960" w:type="dxa"/>
            <w:shd w:val="clear" w:color="auto" w:fill="auto"/>
            <w:vAlign w:val="center"/>
            <w:hideMark/>
          </w:tcPr>
          <w:p w:rsidR="00943A03" w:rsidRPr="005B5D3E" w:rsidRDefault="00943A03" w:rsidP="005874CA">
            <w:pPr>
              <w:spacing w:after="0" w:line="240" w:lineRule="auto"/>
              <w:jc w:val="center"/>
              <w:rPr>
                <w:rFonts w:ascii="Calibri" w:eastAsia="Times New Roman" w:hAnsi="Calibri" w:cs="Calibri"/>
                <w:b/>
                <w:bCs/>
                <w:color w:val="000000"/>
              </w:rPr>
            </w:pPr>
            <w:r w:rsidRPr="005B5D3E">
              <w:rPr>
                <w:rFonts w:ascii="Calibri" w:eastAsia="Times New Roman" w:hAnsi="Calibri" w:cs="Times New Roman"/>
                <w:b/>
                <w:bCs/>
                <w:color w:val="000000"/>
                <w:rtl/>
              </w:rPr>
              <w:t>99</w:t>
            </w:r>
          </w:p>
        </w:tc>
        <w:tc>
          <w:tcPr>
            <w:tcW w:w="960" w:type="dxa"/>
            <w:shd w:val="clear" w:color="auto" w:fill="auto"/>
            <w:vAlign w:val="center"/>
            <w:hideMark/>
          </w:tcPr>
          <w:p w:rsidR="00943A03" w:rsidRPr="005B5D3E" w:rsidRDefault="00943A03" w:rsidP="005874CA">
            <w:pPr>
              <w:spacing w:after="0" w:line="240" w:lineRule="auto"/>
              <w:jc w:val="center"/>
              <w:rPr>
                <w:rFonts w:ascii="Calibri" w:eastAsia="Times New Roman" w:hAnsi="Calibri" w:cs="Calibri"/>
                <w:b/>
                <w:bCs/>
                <w:color w:val="000000"/>
              </w:rPr>
            </w:pPr>
            <w:r w:rsidRPr="005B5D3E">
              <w:rPr>
                <w:rFonts w:ascii="Calibri" w:eastAsia="Times New Roman" w:hAnsi="Calibri" w:cs="Times New Roman"/>
                <w:b/>
                <w:bCs/>
                <w:color w:val="000000"/>
                <w:rtl/>
              </w:rPr>
              <w:t>144</w:t>
            </w:r>
          </w:p>
        </w:tc>
      </w:tr>
    </w:tbl>
    <w:p w:rsidR="00943A03" w:rsidRPr="00E81C5C" w:rsidRDefault="00943A03" w:rsidP="003D6E9D">
      <w:pPr>
        <w:spacing w:after="0" w:line="240" w:lineRule="auto"/>
        <w:jc w:val="both"/>
        <w:rPr>
          <w:rFonts w:ascii="Calibri" w:hAnsi="Calibri"/>
          <w:color w:val="000000"/>
          <w:sz w:val="28"/>
          <w:szCs w:val="28"/>
          <w:rtl/>
          <w:lang w:bidi="ar-EG"/>
        </w:rPr>
      </w:pPr>
    </w:p>
    <w:p w:rsidR="00E81C5C" w:rsidRDefault="00E81C5C" w:rsidP="00E2445F">
      <w:pPr>
        <w:spacing w:after="120"/>
        <w:rPr>
          <w:rFonts w:cs="Simplified Arabic"/>
          <w:b/>
          <w:bCs/>
          <w:sz w:val="28"/>
          <w:szCs w:val="28"/>
          <w:rtl/>
          <w:lang w:bidi="ar-EG"/>
        </w:rPr>
      </w:pPr>
      <w:r>
        <w:rPr>
          <w:rFonts w:cs="Simplified Arabic" w:hint="cs"/>
          <w:b/>
          <w:bCs/>
          <w:sz w:val="28"/>
          <w:szCs w:val="28"/>
          <w:rtl/>
          <w:lang w:bidi="ar-EG"/>
        </w:rPr>
        <w:t>(</w:t>
      </w:r>
      <w:r w:rsidR="001A6A27">
        <w:rPr>
          <w:rFonts w:cs="Simplified Arabic" w:hint="cs"/>
          <w:b/>
          <w:bCs/>
          <w:sz w:val="28"/>
          <w:szCs w:val="28"/>
          <w:rtl/>
          <w:lang w:bidi="ar-EG"/>
        </w:rPr>
        <w:t>3</w:t>
      </w:r>
      <w:r>
        <w:rPr>
          <w:rFonts w:cs="Simplified Arabic" w:hint="cs"/>
          <w:b/>
          <w:bCs/>
          <w:sz w:val="28"/>
          <w:szCs w:val="28"/>
          <w:rtl/>
          <w:lang w:bidi="ar-EG"/>
        </w:rPr>
        <w:t>)الاتجاهات العددية</w:t>
      </w:r>
      <w:r w:rsidRPr="00252014">
        <w:rPr>
          <w:rFonts w:cs="Simplified Arabic" w:hint="cs"/>
          <w:b/>
          <w:bCs/>
          <w:sz w:val="28"/>
          <w:szCs w:val="28"/>
          <w:rtl/>
          <w:lang w:bidi="ar-EG"/>
        </w:rPr>
        <w:t xml:space="preserve"> </w:t>
      </w:r>
      <w:r w:rsidR="001A6A27">
        <w:rPr>
          <w:rFonts w:cs="Simplified Arabic" w:hint="cs"/>
          <w:b/>
          <w:bCs/>
          <w:sz w:val="28"/>
          <w:szCs w:val="28"/>
          <w:rtl/>
          <w:lang w:bidi="ar-EG"/>
        </w:rPr>
        <w:t>للاطروحات الجامعية</w:t>
      </w:r>
      <w:r>
        <w:rPr>
          <w:rFonts w:cs="Simplified Arabic" w:hint="cs"/>
          <w:b/>
          <w:bCs/>
          <w:sz w:val="28"/>
          <w:szCs w:val="28"/>
          <w:rtl/>
          <w:lang w:bidi="ar-EG"/>
        </w:rPr>
        <w:t xml:space="preserve"> من</w:t>
      </w:r>
      <w:r w:rsidR="00BD3553">
        <w:rPr>
          <w:rFonts w:cs="Simplified Arabic" w:hint="cs"/>
          <w:b/>
          <w:bCs/>
          <w:sz w:val="28"/>
          <w:szCs w:val="28"/>
          <w:rtl/>
          <w:lang w:bidi="ar-EG"/>
        </w:rPr>
        <w:t xml:space="preserve"> حيث هيئة</w:t>
      </w:r>
      <w:r>
        <w:rPr>
          <w:rFonts w:cs="Simplified Arabic" w:hint="cs"/>
          <w:b/>
          <w:bCs/>
          <w:sz w:val="28"/>
          <w:szCs w:val="28"/>
          <w:rtl/>
          <w:lang w:bidi="ar-EG"/>
        </w:rPr>
        <w:t xml:space="preserve"> الاشراف</w:t>
      </w:r>
      <w:r w:rsidR="001A6A27">
        <w:rPr>
          <w:rFonts w:cs="Simplified Arabic" w:hint="cs"/>
          <w:b/>
          <w:bCs/>
          <w:sz w:val="28"/>
          <w:szCs w:val="28"/>
          <w:rtl/>
          <w:lang w:bidi="ar-EG"/>
        </w:rPr>
        <w:t>:</w:t>
      </w:r>
    </w:p>
    <w:p w:rsidR="006F5207" w:rsidRPr="0080446B" w:rsidRDefault="00E81C5C" w:rsidP="0080446B">
      <w:pPr>
        <w:spacing w:after="120" w:line="240" w:lineRule="auto"/>
        <w:jc w:val="both"/>
        <w:rPr>
          <w:rFonts w:ascii="Simplified Arabic" w:hAnsi="Simplified Arabic" w:cs="Simplified Arabic"/>
          <w:sz w:val="28"/>
          <w:szCs w:val="28"/>
          <w:rtl/>
        </w:rPr>
      </w:pPr>
      <w:r w:rsidRPr="001808BA">
        <w:rPr>
          <w:rFonts w:ascii="Simplified Arabic" w:hAnsi="Simplified Arabic" w:cs="Simplified Arabic" w:hint="cs"/>
          <w:sz w:val="28"/>
          <w:szCs w:val="28"/>
          <w:rtl/>
        </w:rPr>
        <w:t xml:space="preserve"> تبين </w:t>
      </w:r>
      <w:r w:rsidR="00F8084B" w:rsidRPr="001808BA">
        <w:rPr>
          <w:rFonts w:ascii="Simplified Arabic" w:hAnsi="Simplified Arabic" w:cs="Simplified Arabic" w:hint="cs"/>
          <w:sz w:val="28"/>
          <w:szCs w:val="28"/>
          <w:rtl/>
        </w:rPr>
        <w:t xml:space="preserve">انه هناك </w:t>
      </w:r>
      <w:r w:rsidRPr="001808BA">
        <w:rPr>
          <w:rFonts w:ascii="Simplified Arabic" w:hAnsi="Simplified Arabic" w:cs="Simplified Arabic"/>
          <w:sz w:val="28"/>
          <w:szCs w:val="28"/>
          <w:rtl/>
        </w:rPr>
        <w:t xml:space="preserve">تنوع </w:t>
      </w:r>
      <w:r w:rsidR="00F8084B" w:rsidRPr="001808BA">
        <w:rPr>
          <w:rFonts w:ascii="Simplified Arabic" w:hAnsi="Simplified Arabic" w:cs="Simplified Arabic" w:hint="cs"/>
          <w:sz w:val="28"/>
          <w:szCs w:val="28"/>
          <w:rtl/>
        </w:rPr>
        <w:t xml:space="preserve"> في </w:t>
      </w:r>
      <w:r w:rsidRPr="001808BA">
        <w:rPr>
          <w:rFonts w:ascii="Simplified Arabic" w:hAnsi="Simplified Arabic" w:cs="Simplified Arabic"/>
          <w:sz w:val="28"/>
          <w:szCs w:val="28"/>
          <w:rtl/>
        </w:rPr>
        <w:t>الإشراف</w:t>
      </w:r>
      <w:r w:rsidR="00F8084B" w:rsidRPr="001808BA">
        <w:rPr>
          <w:rFonts w:ascii="Simplified Arabic" w:hAnsi="Simplified Arabic" w:cs="Simplified Arabic" w:hint="cs"/>
          <w:sz w:val="28"/>
          <w:szCs w:val="28"/>
          <w:rtl/>
        </w:rPr>
        <w:t xml:space="preserve"> علي الاطروحات </w:t>
      </w:r>
      <w:r w:rsidR="001565E6" w:rsidRPr="001808BA">
        <w:rPr>
          <w:rFonts w:ascii="Simplified Arabic" w:hAnsi="Simplified Arabic" w:cs="Simplified Arabic" w:hint="cs"/>
          <w:sz w:val="28"/>
          <w:szCs w:val="28"/>
          <w:rtl/>
        </w:rPr>
        <w:t xml:space="preserve"> وهذا ما تم ملاحظته ،</w:t>
      </w:r>
      <w:r w:rsidR="00F8084B" w:rsidRPr="001808BA">
        <w:rPr>
          <w:rFonts w:ascii="Simplified Arabic" w:hAnsi="Simplified Arabic" w:cs="Simplified Arabic" w:hint="cs"/>
          <w:sz w:val="28"/>
          <w:szCs w:val="28"/>
          <w:rtl/>
        </w:rPr>
        <w:t xml:space="preserve">ما </w:t>
      </w:r>
      <w:r w:rsidRPr="001808BA">
        <w:rPr>
          <w:rFonts w:ascii="Simplified Arabic" w:hAnsi="Simplified Arabic" w:cs="Simplified Arabic"/>
          <w:sz w:val="28"/>
          <w:szCs w:val="28"/>
          <w:rtl/>
        </w:rPr>
        <w:t xml:space="preserve"> بين إشراف فردى وثنائى وحتى ثلاثى وبلغ عدد المشرفين الفردين 60 مشرف</w:t>
      </w:r>
      <w:r w:rsidRPr="001808BA">
        <w:rPr>
          <w:rFonts w:ascii="Simplified Arabic" w:hAnsi="Simplified Arabic" w:cs="Simplified Arabic" w:hint="cs"/>
          <w:sz w:val="28"/>
          <w:szCs w:val="28"/>
          <w:rtl/>
        </w:rPr>
        <w:t>ا،</w:t>
      </w:r>
      <w:r w:rsidRPr="001808BA">
        <w:rPr>
          <w:rFonts w:ascii="Simplified Arabic" w:hAnsi="Simplified Arabic" w:cs="Simplified Arabic"/>
          <w:sz w:val="28"/>
          <w:szCs w:val="28"/>
          <w:rtl/>
        </w:rPr>
        <w:t xml:space="preserve"> وأما الإشراف الثنائى فبلغ </w:t>
      </w:r>
      <w:r w:rsidRPr="001808BA">
        <w:rPr>
          <w:rFonts w:ascii="Simplified Arabic" w:hAnsi="Simplified Arabic" w:cs="Simplified Arabic" w:hint="cs"/>
          <w:sz w:val="28"/>
          <w:szCs w:val="28"/>
          <w:rtl/>
        </w:rPr>
        <w:t>30 أطروحة بعدد 60 مشرفا، وبلغ الإشراف الثلاثى 34 أطروحة بعدد 102 مشرفا، وبلغ الإشراف الرباعى أطروحتان بعدد 8 مشرفين وكانت هناك أطروحة واحدة مجهولة الإشراف.وقد جاء "</w:t>
      </w:r>
      <w:r w:rsidRPr="001808BA">
        <w:rPr>
          <w:rFonts w:ascii="Simplified Arabic" w:hAnsi="Simplified Arabic" w:cs="Simplified Arabic"/>
          <w:sz w:val="28"/>
          <w:szCs w:val="28"/>
          <w:rtl/>
        </w:rPr>
        <w:t>محمد محمد سعيد</w:t>
      </w:r>
      <w:r w:rsidRPr="001808BA">
        <w:rPr>
          <w:rFonts w:ascii="Simplified Arabic" w:hAnsi="Simplified Arabic" w:cs="Simplified Arabic" w:hint="cs"/>
          <w:sz w:val="28"/>
          <w:szCs w:val="28"/>
          <w:rtl/>
        </w:rPr>
        <w:t>" في الصدارة برصيد 8 أطروحات أشرف عليها يليه برصيد 5 أطروحات "</w:t>
      </w:r>
      <w:r w:rsidRPr="001808BA">
        <w:rPr>
          <w:rFonts w:ascii="Simplified Arabic" w:hAnsi="Simplified Arabic" w:cs="Simplified Arabic"/>
          <w:sz w:val="28"/>
          <w:szCs w:val="28"/>
          <w:rtl/>
        </w:rPr>
        <w:t>صبحى عبد الحميد عبد الكريم</w:t>
      </w:r>
      <w:r w:rsidRPr="001808BA">
        <w:rPr>
          <w:rFonts w:ascii="Simplified Arabic" w:hAnsi="Simplified Arabic" w:cs="Simplified Arabic" w:hint="cs"/>
          <w:sz w:val="28"/>
          <w:szCs w:val="28"/>
          <w:rtl/>
        </w:rPr>
        <w:t>" و"</w:t>
      </w:r>
      <w:r w:rsidRPr="001808BA">
        <w:rPr>
          <w:rFonts w:ascii="Simplified Arabic" w:hAnsi="Simplified Arabic" w:cs="Simplified Arabic"/>
          <w:sz w:val="28"/>
          <w:szCs w:val="28"/>
          <w:rtl/>
        </w:rPr>
        <w:t>عبد العظيم فتحى خليل</w:t>
      </w:r>
      <w:r w:rsidRPr="001808BA">
        <w:rPr>
          <w:rFonts w:ascii="Simplified Arabic" w:hAnsi="Simplified Arabic" w:cs="Simplified Arabic" w:hint="cs"/>
          <w:sz w:val="28"/>
          <w:szCs w:val="28"/>
          <w:rtl/>
        </w:rPr>
        <w:t>" و"</w:t>
      </w:r>
      <w:r w:rsidRPr="001808BA">
        <w:rPr>
          <w:rFonts w:ascii="Simplified Arabic" w:hAnsi="Simplified Arabic" w:cs="Simplified Arabic"/>
          <w:sz w:val="28"/>
          <w:szCs w:val="28"/>
          <w:rtl/>
        </w:rPr>
        <w:t>محمود محمد العامودى</w:t>
      </w:r>
      <w:r w:rsidRPr="001808BA">
        <w:rPr>
          <w:rFonts w:ascii="Simplified Arabic" w:hAnsi="Simplified Arabic" w:cs="Simplified Arabic" w:hint="cs"/>
          <w:sz w:val="28"/>
          <w:szCs w:val="28"/>
          <w:rtl/>
        </w:rPr>
        <w:t>" ،وفى المرتبة الثالثة برصيد أربع أطروحات جاء أربعة مشرفين هم: ابراهيم</w:t>
      </w:r>
      <w:r w:rsidRPr="001808BA">
        <w:rPr>
          <w:rFonts w:ascii="Simplified Arabic" w:hAnsi="Simplified Arabic" w:cs="Simplified Arabic"/>
          <w:sz w:val="28"/>
          <w:szCs w:val="28"/>
          <w:rtl/>
        </w:rPr>
        <w:t xml:space="preserve"> </w:t>
      </w:r>
      <w:r w:rsidRPr="001808BA">
        <w:rPr>
          <w:rFonts w:ascii="Simplified Arabic" w:hAnsi="Simplified Arabic" w:cs="Simplified Arabic" w:hint="cs"/>
          <w:sz w:val="28"/>
          <w:szCs w:val="28"/>
          <w:rtl/>
        </w:rPr>
        <w:t>حسن</w:t>
      </w:r>
      <w:r w:rsidRPr="001808BA">
        <w:rPr>
          <w:rFonts w:ascii="Simplified Arabic" w:hAnsi="Simplified Arabic" w:cs="Simplified Arabic"/>
          <w:sz w:val="28"/>
          <w:szCs w:val="28"/>
          <w:rtl/>
        </w:rPr>
        <w:t xml:space="preserve"> </w:t>
      </w:r>
      <w:r w:rsidRPr="001808BA">
        <w:rPr>
          <w:rFonts w:ascii="Simplified Arabic" w:hAnsi="Simplified Arabic" w:cs="Simplified Arabic" w:hint="cs"/>
          <w:sz w:val="28"/>
          <w:szCs w:val="28"/>
          <w:rtl/>
        </w:rPr>
        <w:t>إبراهيم، ابو</w:t>
      </w:r>
      <w:r w:rsidRPr="001808BA">
        <w:rPr>
          <w:rFonts w:ascii="Simplified Arabic" w:hAnsi="Simplified Arabic" w:cs="Simplified Arabic"/>
          <w:sz w:val="28"/>
          <w:szCs w:val="28"/>
          <w:rtl/>
        </w:rPr>
        <w:t xml:space="preserve"> </w:t>
      </w:r>
      <w:r w:rsidRPr="001808BA">
        <w:rPr>
          <w:rFonts w:ascii="Simplified Arabic" w:hAnsi="Simplified Arabic" w:cs="Simplified Arabic" w:hint="cs"/>
          <w:sz w:val="28"/>
          <w:szCs w:val="28"/>
          <w:rtl/>
        </w:rPr>
        <w:t>المجد</w:t>
      </w:r>
      <w:r w:rsidRPr="001808BA">
        <w:rPr>
          <w:rFonts w:ascii="Simplified Arabic" w:hAnsi="Simplified Arabic" w:cs="Simplified Arabic"/>
          <w:sz w:val="28"/>
          <w:szCs w:val="28"/>
          <w:rtl/>
        </w:rPr>
        <w:t xml:space="preserve"> </w:t>
      </w:r>
      <w:r w:rsidRPr="001808BA">
        <w:rPr>
          <w:rFonts w:ascii="Simplified Arabic" w:hAnsi="Simplified Arabic" w:cs="Simplified Arabic" w:hint="cs"/>
          <w:sz w:val="28"/>
          <w:szCs w:val="28"/>
          <w:rtl/>
        </w:rPr>
        <w:t>على</w:t>
      </w:r>
      <w:r w:rsidRPr="001808BA">
        <w:rPr>
          <w:rFonts w:ascii="Simplified Arabic" w:hAnsi="Simplified Arabic" w:cs="Simplified Arabic"/>
          <w:sz w:val="28"/>
          <w:szCs w:val="28"/>
          <w:rtl/>
        </w:rPr>
        <w:t xml:space="preserve"> </w:t>
      </w:r>
      <w:r w:rsidRPr="001808BA">
        <w:rPr>
          <w:rFonts w:ascii="Simplified Arabic" w:hAnsi="Simplified Arabic" w:cs="Simplified Arabic" w:hint="cs"/>
          <w:sz w:val="28"/>
          <w:szCs w:val="28"/>
          <w:rtl/>
        </w:rPr>
        <w:t>حسن</w:t>
      </w:r>
      <w:r w:rsidRPr="001808BA">
        <w:rPr>
          <w:rFonts w:ascii="Simplified Arabic" w:hAnsi="Simplified Arabic" w:cs="Simplified Arabic"/>
          <w:sz w:val="28"/>
          <w:szCs w:val="28"/>
          <w:rtl/>
        </w:rPr>
        <w:t xml:space="preserve"> </w:t>
      </w:r>
      <w:r w:rsidRPr="001808BA">
        <w:rPr>
          <w:rFonts w:ascii="Simplified Arabic" w:hAnsi="Simplified Arabic" w:cs="Simplified Arabic" w:hint="cs"/>
          <w:sz w:val="28"/>
          <w:szCs w:val="28"/>
          <w:rtl/>
        </w:rPr>
        <w:t>عمارة، ثريا</w:t>
      </w:r>
      <w:r w:rsidRPr="001808BA">
        <w:rPr>
          <w:rFonts w:ascii="Simplified Arabic" w:hAnsi="Simplified Arabic" w:cs="Simplified Arabic"/>
          <w:sz w:val="28"/>
          <w:szCs w:val="28"/>
          <w:rtl/>
        </w:rPr>
        <w:t xml:space="preserve"> </w:t>
      </w:r>
      <w:r w:rsidRPr="001808BA">
        <w:rPr>
          <w:rFonts w:ascii="Simplified Arabic" w:hAnsi="Simplified Arabic" w:cs="Simplified Arabic" w:hint="cs"/>
          <w:sz w:val="28"/>
          <w:szCs w:val="28"/>
          <w:rtl/>
        </w:rPr>
        <w:t>محمود</w:t>
      </w:r>
      <w:r w:rsidRPr="001808BA">
        <w:rPr>
          <w:rFonts w:ascii="Simplified Arabic" w:hAnsi="Simplified Arabic" w:cs="Simplified Arabic"/>
          <w:sz w:val="28"/>
          <w:szCs w:val="28"/>
          <w:rtl/>
        </w:rPr>
        <w:t xml:space="preserve"> </w:t>
      </w:r>
      <w:r w:rsidRPr="001808BA">
        <w:rPr>
          <w:rFonts w:ascii="Simplified Arabic" w:hAnsi="Simplified Arabic" w:cs="Simplified Arabic" w:hint="cs"/>
          <w:sz w:val="28"/>
          <w:szCs w:val="28"/>
          <w:rtl/>
        </w:rPr>
        <w:t>عبد</w:t>
      </w:r>
      <w:r w:rsidRPr="001808BA">
        <w:rPr>
          <w:rFonts w:ascii="Simplified Arabic" w:hAnsi="Simplified Arabic" w:cs="Simplified Arabic"/>
          <w:sz w:val="28"/>
          <w:szCs w:val="28"/>
          <w:rtl/>
        </w:rPr>
        <w:t xml:space="preserve"> </w:t>
      </w:r>
      <w:r w:rsidRPr="001808BA">
        <w:rPr>
          <w:rFonts w:ascii="Simplified Arabic" w:hAnsi="Simplified Arabic" w:cs="Simplified Arabic" w:hint="cs"/>
          <w:sz w:val="28"/>
          <w:szCs w:val="28"/>
          <w:rtl/>
        </w:rPr>
        <w:t>الفتاح، سهير</w:t>
      </w:r>
      <w:r w:rsidRPr="001808BA">
        <w:rPr>
          <w:rFonts w:ascii="Simplified Arabic" w:hAnsi="Simplified Arabic" w:cs="Simplified Arabic"/>
          <w:sz w:val="28"/>
          <w:szCs w:val="28"/>
          <w:rtl/>
        </w:rPr>
        <w:t xml:space="preserve"> </w:t>
      </w:r>
      <w:r w:rsidRPr="001808BA">
        <w:rPr>
          <w:rFonts w:ascii="Simplified Arabic" w:hAnsi="Simplified Arabic" w:cs="Simplified Arabic" w:hint="cs"/>
          <w:sz w:val="28"/>
          <w:szCs w:val="28"/>
          <w:rtl/>
        </w:rPr>
        <w:t>محمد</w:t>
      </w:r>
      <w:r w:rsidRPr="001808BA">
        <w:rPr>
          <w:rFonts w:ascii="Simplified Arabic" w:hAnsi="Simplified Arabic" w:cs="Simplified Arabic"/>
          <w:sz w:val="28"/>
          <w:szCs w:val="28"/>
          <w:rtl/>
        </w:rPr>
        <w:t xml:space="preserve"> </w:t>
      </w:r>
      <w:r w:rsidRPr="001808BA">
        <w:rPr>
          <w:rFonts w:ascii="Simplified Arabic" w:hAnsi="Simplified Arabic" w:cs="Simplified Arabic" w:hint="cs"/>
          <w:sz w:val="28"/>
          <w:szCs w:val="28"/>
          <w:rtl/>
        </w:rPr>
        <w:t>رشاد</w:t>
      </w:r>
      <w:r w:rsidRPr="001808BA">
        <w:rPr>
          <w:rFonts w:ascii="Simplified Arabic" w:hAnsi="Simplified Arabic" w:cs="Simplified Arabic"/>
          <w:sz w:val="28"/>
          <w:szCs w:val="28"/>
          <w:rtl/>
        </w:rPr>
        <w:t xml:space="preserve"> </w:t>
      </w:r>
      <w:r w:rsidRPr="001808BA">
        <w:rPr>
          <w:rFonts w:ascii="Simplified Arabic" w:hAnsi="Simplified Arabic" w:cs="Simplified Arabic" w:hint="cs"/>
          <w:sz w:val="28"/>
          <w:szCs w:val="28"/>
          <w:rtl/>
        </w:rPr>
        <w:t>مهنا، فتحى</w:t>
      </w:r>
      <w:r w:rsidRPr="001808BA">
        <w:rPr>
          <w:rFonts w:ascii="Simplified Arabic" w:hAnsi="Simplified Arabic" w:cs="Simplified Arabic"/>
          <w:sz w:val="28"/>
          <w:szCs w:val="28"/>
          <w:rtl/>
        </w:rPr>
        <w:t xml:space="preserve"> </w:t>
      </w:r>
      <w:r w:rsidRPr="001808BA">
        <w:rPr>
          <w:rFonts w:ascii="Simplified Arabic" w:hAnsi="Simplified Arabic" w:cs="Simplified Arabic" w:hint="cs"/>
          <w:sz w:val="28"/>
          <w:szCs w:val="28"/>
          <w:rtl/>
        </w:rPr>
        <w:t>على</w:t>
      </w:r>
      <w:r w:rsidRPr="001808BA">
        <w:rPr>
          <w:rFonts w:ascii="Simplified Arabic" w:hAnsi="Simplified Arabic" w:cs="Simplified Arabic"/>
          <w:sz w:val="28"/>
          <w:szCs w:val="28"/>
          <w:rtl/>
        </w:rPr>
        <w:t xml:space="preserve"> </w:t>
      </w:r>
      <w:r w:rsidRPr="001808BA">
        <w:rPr>
          <w:rFonts w:ascii="Simplified Arabic" w:hAnsi="Simplified Arabic" w:cs="Simplified Arabic" w:hint="cs"/>
          <w:sz w:val="28"/>
          <w:szCs w:val="28"/>
          <w:rtl/>
        </w:rPr>
        <w:t>حسانين، محمد</w:t>
      </w:r>
      <w:r w:rsidRPr="001808BA">
        <w:rPr>
          <w:rFonts w:ascii="Simplified Arabic" w:hAnsi="Simplified Arabic" w:cs="Simplified Arabic"/>
          <w:sz w:val="28"/>
          <w:szCs w:val="28"/>
          <w:rtl/>
        </w:rPr>
        <w:t xml:space="preserve"> </w:t>
      </w:r>
      <w:r w:rsidRPr="001808BA">
        <w:rPr>
          <w:rFonts w:ascii="Simplified Arabic" w:hAnsi="Simplified Arabic" w:cs="Simplified Arabic" w:hint="cs"/>
          <w:sz w:val="28"/>
          <w:szCs w:val="28"/>
          <w:rtl/>
        </w:rPr>
        <w:t>أبو</w:t>
      </w:r>
      <w:r w:rsidRPr="001808BA">
        <w:rPr>
          <w:rFonts w:ascii="Simplified Arabic" w:hAnsi="Simplified Arabic" w:cs="Simplified Arabic"/>
          <w:sz w:val="28"/>
          <w:szCs w:val="28"/>
          <w:rtl/>
        </w:rPr>
        <w:t xml:space="preserve"> </w:t>
      </w:r>
      <w:r w:rsidRPr="001808BA">
        <w:rPr>
          <w:rFonts w:ascii="Simplified Arabic" w:hAnsi="Simplified Arabic" w:cs="Simplified Arabic" w:hint="cs"/>
          <w:sz w:val="28"/>
          <w:szCs w:val="28"/>
          <w:rtl/>
        </w:rPr>
        <w:t>المكارم</w:t>
      </w:r>
      <w:r w:rsidRPr="001808BA">
        <w:rPr>
          <w:rFonts w:ascii="Simplified Arabic" w:hAnsi="Simplified Arabic" w:cs="Simplified Arabic"/>
          <w:sz w:val="28"/>
          <w:szCs w:val="28"/>
          <w:rtl/>
        </w:rPr>
        <w:t xml:space="preserve"> </w:t>
      </w:r>
      <w:r w:rsidRPr="001808BA">
        <w:rPr>
          <w:rFonts w:ascii="Simplified Arabic" w:hAnsi="Simplified Arabic" w:cs="Simplified Arabic" w:hint="cs"/>
          <w:sz w:val="28"/>
          <w:szCs w:val="28"/>
          <w:rtl/>
        </w:rPr>
        <w:t>قنديل، محمد</w:t>
      </w:r>
      <w:r w:rsidRPr="001808BA">
        <w:rPr>
          <w:rFonts w:ascii="Simplified Arabic" w:hAnsi="Simplified Arabic" w:cs="Simplified Arabic"/>
          <w:sz w:val="28"/>
          <w:szCs w:val="28"/>
          <w:rtl/>
        </w:rPr>
        <w:t xml:space="preserve"> </w:t>
      </w:r>
      <w:r w:rsidRPr="001808BA">
        <w:rPr>
          <w:rFonts w:ascii="Simplified Arabic" w:hAnsi="Simplified Arabic" w:cs="Simplified Arabic" w:hint="cs"/>
          <w:sz w:val="28"/>
          <w:szCs w:val="28"/>
          <w:rtl/>
        </w:rPr>
        <w:t>يسرى</w:t>
      </w:r>
      <w:r w:rsidRPr="001808BA">
        <w:rPr>
          <w:rFonts w:ascii="Simplified Arabic" w:hAnsi="Simplified Arabic" w:cs="Simplified Arabic"/>
          <w:sz w:val="28"/>
          <w:szCs w:val="28"/>
          <w:rtl/>
        </w:rPr>
        <w:t xml:space="preserve"> </w:t>
      </w:r>
      <w:r w:rsidRPr="001808BA">
        <w:rPr>
          <w:rFonts w:ascii="Simplified Arabic" w:hAnsi="Simplified Arabic" w:cs="Simplified Arabic" w:hint="cs"/>
          <w:sz w:val="28"/>
          <w:szCs w:val="28"/>
          <w:rtl/>
        </w:rPr>
        <w:t>زعير</w:t>
      </w:r>
      <w:r w:rsidR="00F8084B" w:rsidRPr="001808BA">
        <w:rPr>
          <w:rFonts w:ascii="Simplified Arabic" w:hAnsi="Simplified Arabic" w:cs="Simplified Arabic" w:hint="cs"/>
          <w:sz w:val="28"/>
          <w:szCs w:val="28"/>
          <w:rtl/>
        </w:rPr>
        <w:t>.مما يلاحظ هنا ان هذا الموضوع-الفية بن مالك-عرف اهتماما واضحا من قبل الاساتذه والمتخصصين والباحثين وان هذا ما جعله ينتج بعدة اشكال،فهم علي احتكاك دائم بهذا الموضوع،</w:t>
      </w:r>
      <w:r w:rsidR="00E2445F">
        <w:rPr>
          <w:rFonts w:ascii="Simplified Arabic" w:hAnsi="Simplified Arabic" w:cs="Simplified Arabic" w:hint="cs"/>
          <w:sz w:val="28"/>
          <w:szCs w:val="28"/>
          <w:rtl/>
        </w:rPr>
        <w:t xml:space="preserve"> </w:t>
      </w:r>
      <w:r w:rsidR="00F8084B" w:rsidRPr="001808BA">
        <w:rPr>
          <w:rFonts w:ascii="Simplified Arabic" w:hAnsi="Simplified Arabic" w:cs="Simplified Arabic" w:hint="cs"/>
          <w:sz w:val="28"/>
          <w:szCs w:val="28"/>
          <w:rtl/>
        </w:rPr>
        <w:t>ناهيك عن تخصصهم فيه وامكانية تناوله من زوايا ومواضيع هامة ،ومن ثم  ابراز وتوضيح نشاط المتخصصين في التعريف بمجال تخصصهم من خلال معالجة  الموضوع بمختلف الاتجاهات،</w:t>
      </w:r>
      <w:r w:rsidR="00E2445F">
        <w:rPr>
          <w:rFonts w:ascii="Simplified Arabic" w:hAnsi="Simplified Arabic" w:cs="Simplified Arabic" w:hint="cs"/>
          <w:sz w:val="28"/>
          <w:szCs w:val="28"/>
          <w:rtl/>
        </w:rPr>
        <w:t xml:space="preserve"> </w:t>
      </w:r>
      <w:r w:rsidR="00F8084B" w:rsidRPr="001808BA">
        <w:rPr>
          <w:rFonts w:ascii="Simplified Arabic" w:hAnsi="Simplified Arabic" w:cs="Simplified Arabic" w:hint="cs"/>
          <w:sz w:val="28"/>
          <w:szCs w:val="28"/>
          <w:rtl/>
        </w:rPr>
        <w:t>وبالتالي حصاد الفائدة التي يجنيها التخصص والطلبة بصفة خاصة من ورراء انجازها.</w:t>
      </w:r>
    </w:p>
    <w:p w:rsidR="001A6A27" w:rsidRPr="0064478D" w:rsidRDefault="001A6A27" w:rsidP="00DF0645">
      <w:pPr>
        <w:spacing w:after="0" w:line="240" w:lineRule="auto"/>
        <w:jc w:val="both"/>
        <w:rPr>
          <w:rFonts w:ascii="Simplified Arabic" w:hAnsi="Simplified Arabic" w:cs="Simplified Arabic"/>
          <w:b/>
          <w:bCs/>
          <w:color w:val="000000"/>
          <w:sz w:val="32"/>
          <w:szCs w:val="32"/>
          <w:rtl/>
          <w:lang w:bidi="ar-EG"/>
        </w:rPr>
      </w:pPr>
      <w:r w:rsidRPr="0064478D">
        <w:rPr>
          <w:rFonts w:ascii="Simplified Arabic" w:hAnsi="Simplified Arabic" w:cs="Simplified Arabic" w:hint="cs"/>
          <w:b/>
          <w:bCs/>
          <w:color w:val="000000"/>
          <w:sz w:val="32"/>
          <w:szCs w:val="32"/>
          <w:rtl/>
          <w:lang w:bidi="ar-EG"/>
        </w:rPr>
        <w:t xml:space="preserve">4-الاتجاهات العددية </w:t>
      </w:r>
      <w:r w:rsidRPr="0064478D">
        <w:rPr>
          <w:rFonts w:cs="Simplified Arabic" w:hint="cs"/>
          <w:b/>
          <w:bCs/>
          <w:sz w:val="32"/>
          <w:szCs w:val="32"/>
          <w:rtl/>
          <w:lang w:bidi="ar-EG"/>
        </w:rPr>
        <w:t>للاطروحات الجامعية</w:t>
      </w:r>
      <w:r w:rsidRPr="0064478D">
        <w:rPr>
          <w:rFonts w:ascii="Simplified Arabic" w:hAnsi="Simplified Arabic" w:cs="Simplified Arabic" w:hint="cs"/>
          <w:b/>
          <w:bCs/>
          <w:color w:val="000000"/>
          <w:sz w:val="32"/>
          <w:szCs w:val="32"/>
          <w:rtl/>
          <w:lang w:bidi="ar-EG"/>
        </w:rPr>
        <w:t xml:space="preserve"> الواقعة تحت العلاقات المختلفة</w:t>
      </w:r>
    </w:p>
    <w:p w:rsidR="001565E6" w:rsidRPr="00E00BC1" w:rsidRDefault="000E42E5" w:rsidP="00C97093">
      <w:pPr>
        <w:spacing w:after="120" w:line="240" w:lineRule="auto"/>
        <w:jc w:val="both"/>
        <w:rPr>
          <w:rFonts w:ascii="Simplified Arabic" w:hAnsi="Simplified Arabic" w:cs="Simplified Arabic"/>
          <w:sz w:val="24"/>
          <w:szCs w:val="24"/>
          <w:rtl/>
        </w:rPr>
      </w:pPr>
      <w:r w:rsidRPr="00E00BC1">
        <w:rPr>
          <w:rFonts w:ascii="Simplified Arabic" w:hAnsi="Simplified Arabic" w:cs="Simplified Arabic"/>
          <w:sz w:val="28"/>
          <w:szCs w:val="28"/>
          <w:rtl/>
        </w:rPr>
        <w:t>بلغ اجمالي عدد الرسائل الجامعية التي تناولت الالفية 144 رسالة بواقع 32 علاقة تنوعت ما بين(الاختيار- الشرح- تحقيق- خواتم...) وبواقع 48 رسالة دكتوراة و94 رسالة ماجيستير فضلا عن درجة سرجانا بنصيب رسالتين .و</w:t>
      </w:r>
      <w:r w:rsidR="001A6A27" w:rsidRPr="00E00BC1">
        <w:rPr>
          <w:rFonts w:ascii="Simplified Arabic" w:hAnsi="Simplified Arabic" w:cs="Simplified Arabic"/>
          <w:sz w:val="28"/>
          <w:szCs w:val="28"/>
          <w:rtl/>
        </w:rPr>
        <w:t xml:space="preserve">جاء ت في المرتبة الأولى علاقة "تحقيق – دراسة"  برصيد 31 عملا </w:t>
      </w:r>
      <w:r w:rsidR="001A6A27" w:rsidRPr="00E00BC1">
        <w:rPr>
          <w:rFonts w:ascii="Simplified Arabic" w:hAnsi="Simplified Arabic" w:cs="Simplified Arabic"/>
          <w:sz w:val="28"/>
          <w:szCs w:val="28"/>
          <w:rtl/>
        </w:rPr>
        <w:lastRenderedPageBreak/>
        <w:t>وبنسبة  21.53 %ولعل هذا مرجعه أن كل هذه الدراسات تناولت تحقيق كتب تعلقت بألفية ابن مالك ولم تقتصر على التحقيق بل أضافت له دراسة الكتاب الذى تم تحقيقه للوصول لمعالجة علمية قوية. ويلى ذلك علاقة "تحقيق"</w:t>
      </w:r>
      <w:r w:rsidRPr="00E00BC1">
        <w:rPr>
          <w:rFonts w:ascii="Simplified Arabic" w:hAnsi="Simplified Arabic" w:cs="Simplified Arabic"/>
          <w:sz w:val="28"/>
          <w:szCs w:val="28"/>
          <w:rtl/>
        </w:rPr>
        <w:t xml:space="preserve"> برصيد 23 عملا وبنسبة</w:t>
      </w:r>
      <w:r w:rsidR="001A6A27" w:rsidRPr="00E00BC1">
        <w:rPr>
          <w:rFonts w:ascii="Simplified Arabic" w:hAnsi="Simplified Arabic" w:cs="Simplified Arabic"/>
          <w:sz w:val="28"/>
          <w:szCs w:val="28"/>
          <w:rtl/>
        </w:rPr>
        <w:t xml:space="preserve"> </w:t>
      </w:r>
      <w:r w:rsidR="00A8707E" w:rsidRPr="00E00BC1">
        <w:rPr>
          <w:rFonts w:ascii="Simplified Arabic" w:hAnsi="Simplified Arabic" w:cs="Simplified Arabic"/>
          <w:color w:val="000000"/>
          <w:sz w:val="28"/>
          <w:szCs w:val="28"/>
          <w:rtl/>
        </w:rPr>
        <w:t xml:space="preserve">15.97% </w:t>
      </w:r>
      <w:r w:rsidR="001A6A27" w:rsidRPr="00E00BC1">
        <w:rPr>
          <w:rFonts w:ascii="Simplified Arabic" w:hAnsi="Simplified Arabic" w:cs="Simplified Arabic"/>
          <w:sz w:val="28"/>
          <w:szCs w:val="28"/>
          <w:rtl/>
        </w:rPr>
        <w:t xml:space="preserve">باعتبار أن بعض الرسائل اقتصرت على التحقيق فقط انطلاقا من أن التحقيق في جوهره عمل بحثى متميز. ويلى ذلك علاقة "شرح" </w:t>
      </w:r>
      <w:r w:rsidR="00A8707E" w:rsidRPr="00E00BC1">
        <w:rPr>
          <w:rFonts w:ascii="Simplified Arabic" w:hAnsi="Simplified Arabic" w:cs="Simplified Arabic"/>
          <w:sz w:val="28"/>
          <w:szCs w:val="28"/>
          <w:rtl/>
        </w:rPr>
        <w:t xml:space="preserve"> برصيد 17 عملا  وبنسبة لاتتعدي </w:t>
      </w:r>
      <w:r w:rsidR="00A8707E" w:rsidRPr="00E00BC1">
        <w:rPr>
          <w:rFonts w:ascii="Simplified Arabic" w:hAnsi="Simplified Arabic" w:cs="Simplified Arabic"/>
          <w:color w:val="000000"/>
          <w:sz w:val="28"/>
          <w:szCs w:val="28"/>
          <w:rtl/>
        </w:rPr>
        <w:t>11.81%</w:t>
      </w:r>
      <w:r w:rsidR="00A8707E" w:rsidRPr="00E00BC1">
        <w:rPr>
          <w:rFonts w:ascii="Simplified Arabic" w:hAnsi="Simplified Arabic" w:cs="Simplified Arabic"/>
          <w:sz w:val="28"/>
          <w:szCs w:val="28"/>
          <w:rtl/>
        </w:rPr>
        <w:t xml:space="preserve"> </w:t>
      </w:r>
      <w:r w:rsidR="001A6A27" w:rsidRPr="00E00BC1">
        <w:rPr>
          <w:rFonts w:ascii="Simplified Arabic" w:hAnsi="Simplified Arabic" w:cs="Simplified Arabic"/>
          <w:sz w:val="28"/>
          <w:szCs w:val="28"/>
          <w:rtl/>
        </w:rPr>
        <w:t xml:space="preserve">حيث تعد ألفية ابن مالك من الكتب الأم </w:t>
      </w:r>
      <w:r w:rsidR="00A8707E" w:rsidRPr="00E00BC1">
        <w:rPr>
          <w:rFonts w:ascii="Simplified Arabic" w:hAnsi="Simplified Arabic" w:cs="Simplified Arabic"/>
          <w:sz w:val="28"/>
          <w:szCs w:val="28"/>
          <w:rtl/>
        </w:rPr>
        <w:t>،</w:t>
      </w:r>
      <w:r w:rsidR="001A6A27" w:rsidRPr="00E00BC1">
        <w:rPr>
          <w:rFonts w:ascii="Simplified Arabic" w:hAnsi="Simplified Arabic" w:cs="Simplified Arabic"/>
          <w:sz w:val="28"/>
          <w:szCs w:val="28"/>
          <w:rtl/>
        </w:rPr>
        <w:t>مما جعل كثير من العلماء يتناولونها بالدراسة والمعالجة والشرح والتفصيل،مما يؤكد اهتمام المتخصصين وفي مقدمتهم الاساتذة بميدان الالفية مما يدفعهم الي تناولها بمختلف الاشكال</w:t>
      </w:r>
      <w:r w:rsidR="001A6A27" w:rsidRPr="00E00BC1">
        <w:rPr>
          <w:rFonts w:ascii="Simplified Arabic" w:hAnsi="Simplified Arabic" w:cs="Simplified Arabic"/>
          <w:sz w:val="24"/>
          <w:szCs w:val="24"/>
          <w:rtl/>
        </w:rPr>
        <w:t xml:space="preserve"> </w:t>
      </w:r>
    </w:p>
    <w:p w:rsidR="00AB52C5" w:rsidRDefault="00EA64BF" w:rsidP="00E2445F">
      <w:pPr>
        <w:spacing w:after="120"/>
        <w:rPr>
          <w:b/>
          <w:bCs/>
          <w:sz w:val="32"/>
          <w:szCs w:val="32"/>
          <w:rtl/>
          <w:lang w:bidi="ar-EG"/>
        </w:rPr>
      </w:pPr>
      <w:r>
        <w:rPr>
          <w:rFonts w:hint="cs"/>
          <w:b/>
          <w:bCs/>
          <w:sz w:val="32"/>
          <w:szCs w:val="32"/>
          <w:rtl/>
          <w:lang w:bidi="ar-EG"/>
        </w:rPr>
        <w:t>رابعا:</w:t>
      </w:r>
      <w:r w:rsidR="001808BA">
        <w:rPr>
          <w:rFonts w:hint="cs"/>
          <w:b/>
          <w:bCs/>
          <w:sz w:val="32"/>
          <w:szCs w:val="32"/>
          <w:rtl/>
          <w:lang w:bidi="ar-EG"/>
        </w:rPr>
        <w:t xml:space="preserve"> </w:t>
      </w:r>
      <w:r>
        <w:rPr>
          <w:rFonts w:hint="cs"/>
          <w:b/>
          <w:bCs/>
          <w:sz w:val="32"/>
          <w:szCs w:val="32"/>
          <w:rtl/>
          <w:lang w:bidi="ar-EG"/>
        </w:rPr>
        <w:t>النتائج</w:t>
      </w:r>
    </w:p>
    <w:p w:rsidR="00A8707E" w:rsidRPr="00A8707E" w:rsidRDefault="00A8707E" w:rsidP="001808BA">
      <w:pPr>
        <w:pStyle w:val="ListParagraph"/>
        <w:numPr>
          <w:ilvl w:val="0"/>
          <w:numId w:val="21"/>
        </w:numPr>
        <w:spacing w:after="120" w:line="240" w:lineRule="auto"/>
        <w:ind w:left="284" w:hanging="284"/>
        <w:jc w:val="both"/>
        <w:rPr>
          <w:rFonts w:ascii="Simplified Arabic" w:hAnsi="Simplified Arabic" w:cs="Simplified Arabic"/>
          <w:sz w:val="28"/>
          <w:szCs w:val="28"/>
          <w:rtl/>
        </w:rPr>
      </w:pPr>
      <w:r w:rsidRPr="00A8707E">
        <w:rPr>
          <w:rFonts w:ascii="Simplified Arabic" w:hAnsi="Simplified Arabic" w:cs="Simplified Arabic" w:hint="cs"/>
          <w:sz w:val="28"/>
          <w:szCs w:val="28"/>
          <w:rtl/>
        </w:rPr>
        <w:t xml:space="preserve">بلغ اجمالي عدد الكتب التي تناولت موضوع الالفية 122كتابا ،بواقع 20 علاقة تنوعت مابين (الشرح-النقد-التوضيح-المراجعة) وجاء الشرح في المقدمة برصيد 73 كتابا </w:t>
      </w:r>
      <w:r>
        <w:rPr>
          <w:rFonts w:ascii="Simplified Arabic" w:hAnsi="Simplified Arabic" w:cs="Simplified Arabic" w:hint="cs"/>
          <w:sz w:val="28"/>
          <w:szCs w:val="28"/>
          <w:rtl/>
        </w:rPr>
        <w:t>و</w:t>
      </w:r>
      <w:r w:rsidRPr="00A8707E">
        <w:rPr>
          <w:rFonts w:ascii="Simplified Arabic" w:hAnsi="Simplified Arabic" w:cs="Simplified Arabic" w:hint="cs"/>
          <w:sz w:val="28"/>
          <w:szCs w:val="28"/>
          <w:rtl/>
        </w:rPr>
        <w:t xml:space="preserve">بنسبة </w:t>
      </w:r>
      <w:r w:rsidRPr="00A8707E">
        <w:rPr>
          <w:rFonts w:ascii="Simplified Arabic" w:hAnsi="Simplified Arabic" w:cs="Simplified Arabic"/>
          <w:sz w:val="28"/>
          <w:szCs w:val="28"/>
          <w:rtl/>
        </w:rPr>
        <w:t>59.84%</w:t>
      </w:r>
      <w:r w:rsidRPr="00A8707E">
        <w:rPr>
          <w:rFonts w:ascii="Simplified Arabic" w:hAnsi="Simplified Arabic" w:cs="Simplified Arabic" w:hint="cs"/>
          <w:sz w:val="28"/>
          <w:szCs w:val="28"/>
          <w:rtl/>
        </w:rPr>
        <w:t xml:space="preserve"> وتفسير هذا أن الشرح هو أساس معالجة ودراسة الكتب المرجعية مثل "أ</w:t>
      </w:r>
      <w:r w:rsidRPr="00A8707E">
        <w:rPr>
          <w:rFonts w:ascii="Simplified Arabic" w:hAnsi="Simplified Arabic" w:cs="Simplified Arabic"/>
          <w:sz w:val="28"/>
          <w:szCs w:val="28"/>
          <w:rtl/>
        </w:rPr>
        <w:t>لفية بن مالك</w:t>
      </w:r>
      <w:r w:rsidRPr="00A8707E">
        <w:rPr>
          <w:rFonts w:ascii="Simplified Arabic" w:hAnsi="Simplified Arabic" w:cs="Simplified Arabic" w:hint="cs"/>
          <w:sz w:val="28"/>
          <w:szCs w:val="28"/>
          <w:rtl/>
        </w:rPr>
        <w:t>" خاصة الصعوبات التي قد تحتاج لمزيد من العرض والشرح لهذه النوعية من الكتب. وجاءت في المرتبة الثانية "</w:t>
      </w:r>
      <w:r w:rsidRPr="00A8707E">
        <w:rPr>
          <w:rFonts w:ascii="Simplified Arabic" w:hAnsi="Simplified Arabic" w:cs="Simplified Arabic"/>
          <w:sz w:val="28"/>
          <w:szCs w:val="28"/>
          <w:rtl/>
        </w:rPr>
        <w:t>توضيح</w:t>
      </w:r>
      <w:r w:rsidRPr="00A8707E">
        <w:rPr>
          <w:rFonts w:ascii="Simplified Arabic" w:hAnsi="Simplified Arabic" w:cs="Simplified Arabic" w:hint="cs"/>
          <w:sz w:val="28"/>
          <w:szCs w:val="28"/>
          <w:rtl/>
        </w:rPr>
        <w:t>" برصيد 12 كتاب</w:t>
      </w:r>
      <w:r>
        <w:rPr>
          <w:rFonts w:ascii="Simplified Arabic" w:hAnsi="Simplified Arabic" w:cs="Simplified Arabic" w:hint="cs"/>
          <w:sz w:val="28"/>
          <w:szCs w:val="28"/>
          <w:rtl/>
        </w:rPr>
        <w:t>ا</w:t>
      </w:r>
      <w:r w:rsidRPr="00A8707E">
        <w:rPr>
          <w:rFonts w:ascii="Simplified Arabic" w:hAnsi="Simplified Arabic" w:cs="Simplified Arabic" w:hint="cs"/>
          <w:sz w:val="28"/>
          <w:szCs w:val="28"/>
          <w:rtl/>
        </w:rPr>
        <w:t xml:space="preserve"> باعتباره مكملا للشرح عند وجود جوانب غامضة في المحتوى أو نقاط تتطلب إلقاء الضوء أو التوضيح. وفى المرتبة الثالثة جاءت علاقة "</w:t>
      </w:r>
      <w:r w:rsidRPr="00A8707E">
        <w:rPr>
          <w:rFonts w:ascii="Simplified Arabic" w:hAnsi="Simplified Arabic" w:cs="Simplified Arabic"/>
          <w:sz w:val="28"/>
          <w:szCs w:val="28"/>
          <w:rtl/>
        </w:rPr>
        <w:t>حاشية</w:t>
      </w:r>
      <w:r w:rsidRPr="00A8707E">
        <w:rPr>
          <w:rFonts w:ascii="Simplified Arabic" w:hAnsi="Simplified Arabic" w:cs="Simplified Arabic" w:hint="cs"/>
          <w:sz w:val="28"/>
          <w:szCs w:val="28"/>
          <w:rtl/>
        </w:rPr>
        <w:t>".</w:t>
      </w:r>
    </w:p>
    <w:p w:rsidR="00A8707E" w:rsidRPr="001808BA" w:rsidRDefault="00A8707E" w:rsidP="001808BA">
      <w:pPr>
        <w:pStyle w:val="ListParagraph"/>
        <w:numPr>
          <w:ilvl w:val="0"/>
          <w:numId w:val="21"/>
        </w:numPr>
        <w:spacing w:after="120" w:line="240" w:lineRule="auto"/>
        <w:ind w:left="284" w:hanging="284"/>
        <w:jc w:val="both"/>
        <w:rPr>
          <w:rFonts w:ascii="Simplified Arabic" w:hAnsi="Simplified Arabic" w:cs="Simplified Arabic"/>
          <w:sz w:val="28"/>
          <w:szCs w:val="28"/>
          <w:rtl/>
        </w:rPr>
      </w:pPr>
      <w:r w:rsidRPr="001808BA">
        <w:rPr>
          <w:rFonts w:ascii="Simplified Arabic" w:hAnsi="Simplified Arabic" w:cs="Simplified Arabic" w:hint="cs"/>
          <w:sz w:val="28"/>
          <w:szCs w:val="28"/>
          <w:rtl/>
        </w:rPr>
        <w:t xml:space="preserve">وقد </w:t>
      </w:r>
      <w:r w:rsidRPr="001808BA">
        <w:rPr>
          <w:rFonts w:ascii="Simplified Arabic" w:hAnsi="Simplified Arabic" w:cs="Simplified Arabic"/>
          <w:sz w:val="28"/>
          <w:szCs w:val="28"/>
          <w:rtl/>
        </w:rPr>
        <w:t xml:space="preserve">امتد العمر الزمنى للنشر لفترة تصل إلى </w:t>
      </w:r>
      <w:r w:rsidRPr="001808BA">
        <w:rPr>
          <w:rFonts w:ascii="Simplified Arabic" w:hAnsi="Simplified Arabic" w:cs="Simplified Arabic" w:hint="cs"/>
          <w:sz w:val="28"/>
          <w:szCs w:val="28"/>
          <w:rtl/>
        </w:rPr>
        <w:t>129</w:t>
      </w:r>
      <w:r w:rsidRPr="001808BA">
        <w:rPr>
          <w:rFonts w:ascii="Simplified Arabic" w:hAnsi="Simplified Arabic" w:cs="Simplified Arabic"/>
          <w:sz w:val="28"/>
          <w:szCs w:val="28"/>
          <w:rtl/>
        </w:rPr>
        <w:t xml:space="preserve"> عا</w:t>
      </w:r>
      <w:r w:rsidRPr="001808BA">
        <w:rPr>
          <w:rFonts w:ascii="Simplified Arabic" w:hAnsi="Simplified Arabic" w:cs="Simplified Arabic" w:hint="cs"/>
          <w:sz w:val="28"/>
          <w:szCs w:val="28"/>
          <w:rtl/>
        </w:rPr>
        <w:t>ما،</w:t>
      </w:r>
      <w:r w:rsidRPr="001808BA">
        <w:rPr>
          <w:rFonts w:ascii="Simplified Arabic" w:hAnsi="Simplified Arabic" w:cs="Simplified Arabic"/>
          <w:sz w:val="28"/>
          <w:szCs w:val="28"/>
          <w:rtl/>
        </w:rPr>
        <w:t xml:space="preserve"> بداية من عام 1887</w:t>
      </w:r>
      <w:r w:rsidRPr="001808BA">
        <w:rPr>
          <w:rFonts w:ascii="Simplified Arabic" w:hAnsi="Simplified Arabic" w:cs="Simplified Arabic" w:hint="cs"/>
          <w:sz w:val="28"/>
          <w:szCs w:val="28"/>
          <w:rtl/>
        </w:rPr>
        <w:t xml:space="preserve"> للعمل: "</w:t>
      </w:r>
      <w:r w:rsidRPr="001808BA">
        <w:rPr>
          <w:rFonts w:ascii="Simplified Arabic" w:hAnsi="Simplified Arabic" w:cs="Simplified Arabic" w:hint="eastAsia"/>
          <w:sz w:val="28"/>
          <w:szCs w:val="28"/>
          <w:rtl/>
        </w:rPr>
        <w:t>اوضح</w:t>
      </w:r>
      <w:r w:rsidRPr="001808BA">
        <w:rPr>
          <w:rFonts w:ascii="Simplified Arabic" w:hAnsi="Simplified Arabic" w:cs="Simplified Arabic"/>
          <w:sz w:val="28"/>
          <w:szCs w:val="28"/>
          <w:rtl/>
        </w:rPr>
        <w:t xml:space="preserve"> </w:t>
      </w:r>
      <w:r w:rsidRPr="001808BA">
        <w:rPr>
          <w:rFonts w:ascii="Simplified Arabic" w:hAnsi="Simplified Arabic" w:cs="Simplified Arabic" w:hint="eastAsia"/>
          <w:sz w:val="28"/>
          <w:szCs w:val="28"/>
          <w:rtl/>
        </w:rPr>
        <w:t>المسالك</w:t>
      </w:r>
      <w:r w:rsidRPr="001808BA">
        <w:rPr>
          <w:rFonts w:ascii="Simplified Arabic" w:hAnsi="Simplified Arabic" w:cs="Simplified Arabic"/>
          <w:sz w:val="28"/>
          <w:szCs w:val="28"/>
          <w:rtl/>
        </w:rPr>
        <w:t xml:space="preserve"> </w:t>
      </w:r>
      <w:r w:rsidRPr="001808BA">
        <w:rPr>
          <w:rFonts w:ascii="Simplified Arabic" w:hAnsi="Simplified Arabic" w:cs="Simplified Arabic" w:hint="eastAsia"/>
          <w:sz w:val="28"/>
          <w:szCs w:val="28"/>
          <w:rtl/>
        </w:rPr>
        <w:t>الى</w:t>
      </w:r>
      <w:r w:rsidRPr="001808BA">
        <w:rPr>
          <w:rFonts w:ascii="Simplified Arabic" w:hAnsi="Simplified Arabic" w:cs="Simplified Arabic"/>
          <w:sz w:val="28"/>
          <w:szCs w:val="28"/>
          <w:rtl/>
        </w:rPr>
        <w:t xml:space="preserve"> </w:t>
      </w:r>
      <w:r w:rsidRPr="001808BA">
        <w:rPr>
          <w:rFonts w:ascii="Simplified Arabic" w:hAnsi="Simplified Arabic" w:cs="Simplified Arabic" w:hint="eastAsia"/>
          <w:sz w:val="28"/>
          <w:szCs w:val="28"/>
          <w:rtl/>
        </w:rPr>
        <w:t>الفية</w:t>
      </w:r>
      <w:r w:rsidRPr="001808BA">
        <w:rPr>
          <w:rFonts w:ascii="Simplified Arabic" w:hAnsi="Simplified Arabic" w:cs="Simplified Arabic"/>
          <w:sz w:val="28"/>
          <w:szCs w:val="28"/>
          <w:rtl/>
        </w:rPr>
        <w:t xml:space="preserve"> </w:t>
      </w:r>
      <w:r w:rsidRPr="001808BA">
        <w:rPr>
          <w:rFonts w:ascii="Simplified Arabic" w:hAnsi="Simplified Arabic" w:cs="Simplified Arabic" w:hint="eastAsia"/>
          <w:sz w:val="28"/>
          <w:szCs w:val="28"/>
          <w:rtl/>
        </w:rPr>
        <w:t>بن</w:t>
      </w:r>
      <w:r w:rsidRPr="001808BA">
        <w:rPr>
          <w:rFonts w:ascii="Simplified Arabic" w:hAnsi="Simplified Arabic" w:cs="Simplified Arabic"/>
          <w:sz w:val="28"/>
          <w:szCs w:val="28"/>
          <w:rtl/>
        </w:rPr>
        <w:t xml:space="preserve"> </w:t>
      </w:r>
      <w:r w:rsidRPr="001808BA">
        <w:rPr>
          <w:rFonts w:ascii="Simplified Arabic" w:hAnsi="Simplified Arabic" w:cs="Simplified Arabic" w:hint="eastAsia"/>
          <w:sz w:val="28"/>
          <w:szCs w:val="28"/>
          <w:rtl/>
        </w:rPr>
        <w:t>مالك</w:t>
      </w:r>
      <w:r w:rsidRPr="001808BA">
        <w:rPr>
          <w:rFonts w:ascii="Simplified Arabic" w:hAnsi="Simplified Arabic" w:cs="Simplified Arabic"/>
          <w:sz w:val="28"/>
          <w:szCs w:val="28"/>
          <w:rtl/>
        </w:rPr>
        <w:t xml:space="preserve"> </w:t>
      </w:r>
      <w:r w:rsidRPr="001808BA">
        <w:rPr>
          <w:rFonts w:ascii="Simplified Arabic" w:hAnsi="Simplified Arabic" w:cs="Simplified Arabic" w:hint="eastAsia"/>
          <w:sz w:val="28"/>
          <w:szCs w:val="28"/>
          <w:rtl/>
        </w:rPr>
        <w:t>فى</w:t>
      </w:r>
      <w:r w:rsidRPr="001808BA">
        <w:rPr>
          <w:rFonts w:ascii="Simplified Arabic" w:hAnsi="Simplified Arabic" w:cs="Simplified Arabic"/>
          <w:sz w:val="28"/>
          <w:szCs w:val="28"/>
          <w:rtl/>
        </w:rPr>
        <w:t xml:space="preserve"> </w:t>
      </w:r>
      <w:r w:rsidRPr="001808BA">
        <w:rPr>
          <w:rFonts w:ascii="Simplified Arabic" w:hAnsi="Simplified Arabic" w:cs="Simplified Arabic" w:hint="eastAsia"/>
          <w:sz w:val="28"/>
          <w:szCs w:val="28"/>
          <w:rtl/>
        </w:rPr>
        <w:t>علم</w:t>
      </w:r>
      <w:r w:rsidRPr="001808BA">
        <w:rPr>
          <w:rFonts w:ascii="Simplified Arabic" w:hAnsi="Simplified Arabic" w:cs="Simplified Arabic"/>
          <w:sz w:val="28"/>
          <w:szCs w:val="28"/>
          <w:rtl/>
        </w:rPr>
        <w:t xml:space="preserve"> </w:t>
      </w:r>
      <w:r w:rsidRPr="001808BA">
        <w:rPr>
          <w:rFonts w:ascii="Simplified Arabic" w:hAnsi="Simplified Arabic" w:cs="Simplified Arabic" w:hint="eastAsia"/>
          <w:sz w:val="28"/>
          <w:szCs w:val="28"/>
          <w:rtl/>
        </w:rPr>
        <w:t>العربية</w:t>
      </w:r>
      <w:r w:rsidRPr="001808BA">
        <w:rPr>
          <w:rFonts w:ascii="Simplified Arabic" w:hAnsi="Simplified Arabic" w:cs="Simplified Arabic" w:hint="cs"/>
          <w:sz w:val="28"/>
          <w:szCs w:val="28"/>
          <w:rtl/>
        </w:rPr>
        <w:t>"</w:t>
      </w:r>
      <w:r w:rsidRPr="001808BA">
        <w:rPr>
          <w:rFonts w:ascii="Simplified Arabic" w:hAnsi="Simplified Arabic" w:cs="Simplified Arabic" w:hint="eastAsia"/>
          <w:sz w:val="28"/>
          <w:szCs w:val="28"/>
          <w:rtl/>
        </w:rPr>
        <w:t xml:space="preserve"> </w:t>
      </w:r>
      <w:r w:rsidRPr="001808BA">
        <w:rPr>
          <w:rFonts w:ascii="Simplified Arabic" w:hAnsi="Simplified Arabic" w:cs="Simplified Arabic" w:hint="cs"/>
          <w:sz w:val="28"/>
          <w:szCs w:val="28"/>
          <w:rtl/>
        </w:rPr>
        <w:t>لجمال</w:t>
      </w:r>
      <w:r w:rsidRPr="001808BA">
        <w:rPr>
          <w:rFonts w:ascii="Simplified Arabic" w:hAnsi="Simplified Arabic" w:cs="Simplified Arabic"/>
          <w:sz w:val="28"/>
          <w:szCs w:val="28"/>
          <w:rtl/>
        </w:rPr>
        <w:t xml:space="preserve"> </w:t>
      </w:r>
      <w:r w:rsidRPr="001808BA">
        <w:rPr>
          <w:rFonts w:ascii="Simplified Arabic" w:hAnsi="Simplified Arabic" w:cs="Simplified Arabic" w:hint="eastAsia"/>
          <w:sz w:val="28"/>
          <w:szCs w:val="28"/>
          <w:rtl/>
        </w:rPr>
        <w:t>الدين</w:t>
      </w:r>
      <w:r w:rsidRPr="001808BA">
        <w:rPr>
          <w:rFonts w:ascii="Simplified Arabic" w:hAnsi="Simplified Arabic" w:cs="Simplified Arabic"/>
          <w:sz w:val="28"/>
          <w:szCs w:val="28"/>
          <w:rtl/>
        </w:rPr>
        <w:t xml:space="preserve"> </w:t>
      </w:r>
      <w:r w:rsidRPr="001808BA">
        <w:rPr>
          <w:rFonts w:ascii="Simplified Arabic" w:hAnsi="Simplified Arabic" w:cs="Simplified Arabic" w:hint="eastAsia"/>
          <w:sz w:val="28"/>
          <w:szCs w:val="28"/>
          <w:rtl/>
        </w:rPr>
        <w:t>ابو</w:t>
      </w:r>
      <w:r w:rsidRPr="001808BA">
        <w:rPr>
          <w:rFonts w:ascii="Simplified Arabic" w:hAnsi="Simplified Arabic" w:cs="Simplified Arabic"/>
          <w:sz w:val="28"/>
          <w:szCs w:val="28"/>
          <w:rtl/>
        </w:rPr>
        <w:t xml:space="preserve"> </w:t>
      </w:r>
      <w:r w:rsidRPr="001808BA">
        <w:rPr>
          <w:rFonts w:ascii="Simplified Arabic" w:hAnsi="Simplified Arabic" w:cs="Simplified Arabic" w:hint="eastAsia"/>
          <w:sz w:val="28"/>
          <w:szCs w:val="28"/>
          <w:rtl/>
        </w:rPr>
        <w:t>محمد</w:t>
      </w:r>
      <w:r w:rsidRPr="001808BA">
        <w:rPr>
          <w:rFonts w:ascii="Simplified Arabic" w:hAnsi="Simplified Arabic" w:cs="Simplified Arabic"/>
          <w:sz w:val="28"/>
          <w:szCs w:val="28"/>
          <w:rtl/>
        </w:rPr>
        <w:t xml:space="preserve"> </w:t>
      </w:r>
      <w:r w:rsidRPr="001808BA">
        <w:rPr>
          <w:rFonts w:ascii="Simplified Arabic" w:hAnsi="Simplified Arabic" w:cs="Simplified Arabic" w:hint="eastAsia"/>
          <w:sz w:val="28"/>
          <w:szCs w:val="28"/>
          <w:rtl/>
        </w:rPr>
        <w:t>عبد</w:t>
      </w:r>
      <w:r w:rsidRPr="001808BA">
        <w:rPr>
          <w:rFonts w:ascii="Simplified Arabic" w:hAnsi="Simplified Arabic" w:cs="Simplified Arabic"/>
          <w:sz w:val="28"/>
          <w:szCs w:val="28"/>
          <w:rtl/>
        </w:rPr>
        <w:t xml:space="preserve"> </w:t>
      </w:r>
      <w:r w:rsidRPr="001808BA">
        <w:rPr>
          <w:rFonts w:ascii="Simplified Arabic" w:hAnsi="Simplified Arabic" w:cs="Simplified Arabic" w:hint="eastAsia"/>
          <w:sz w:val="28"/>
          <w:szCs w:val="28"/>
          <w:rtl/>
        </w:rPr>
        <w:t>الله</w:t>
      </w:r>
      <w:r w:rsidRPr="001808BA">
        <w:rPr>
          <w:rFonts w:ascii="Simplified Arabic" w:hAnsi="Simplified Arabic" w:cs="Simplified Arabic"/>
          <w:sz w:val="28"/>
          <w:szCs w:val="28"/>
          <w:rtl/>
        </w:rPr>
        <w:t xml:space="preserve"> </w:t>
      </w:r>
      <w:r w:rsidRPr="001808BA">
        <w:rPr>
          <w:rFonts w:ascii="Simplified Arabic" w:hAnsi="Simplified Arabic" w:cs="Simplified Arabic" w:hint="eastAsia"/>
          <w:sz w:val="28"/>
          <w:szCs w:val="28"/>
          <w:rtl/>
        </w:rPr>
        <w:t>بن</w:t>
      </w:r>
      <w:r w:rsidRPr="001808BA">
        <w:rPr>
          <w:rFonts w:ascii="Simplified Arabic" w:hAnsi="Simplified Arabic" w:cs="Simplified Arabic"/>
          <w:sz w:val="28"/>
          <w:szCs w:val="28"/>
          <w:rtl/>
        </w:rPr>
        <w:t xml:space="preserve"> </w:t>
      </w:r>
      <w:r w:rsidRPr="001808BA">
        <w:rPr>
          <w:rFonts w:ascii="Simplified Arabic" w:hAnsi="Simplified Arabic" w:cs="Simplified Arabic" w:hint="eastAsia"/>
          <w:sz w:val="28"/>
          <w:szCs w:val="28"/>
          <w:rtl/>
        </w:rPr>
        <w:t>يوسف</w:t>
      </w:r>
      <w:r w:rsidRPr="001808BA">
        <w:rPr>
          <w:rFonts w:ascii="Simplified Arabic" w:hAnsi="Simplified Arabic" w:cs="Simplified Arabic"/>
          <w:sz w:val="28"/>
          <w:szCs w:val="28"/>
          <w:rtl/>
        </w:rPr>
        <w:t xml:space="preserve"> </w:t>
      </w:r>
      <w:r w:rsidRPr="001808BA">
        <w:rPr>
          <w:rFonts w:ascii="Simplified Arabic" w:hAnsi="Simplified Arabic" w:cs="Simplified Arabic" w:hint="eastAsia"/>
          <w:sz w:val="28"/>
          <w:szCs w:val="28"/>
          <w:rtl/>
        </w:rPr>
        <w:t>ابن</w:t>
      </w:r>
      <w:r w:rsidRPr="001808BA">
        <w:rPr>
          <w:rFonts w:ascii="Simplified Arabic" w:hAnsi="Simplified Arabic" w:cs="Simplified Arabic"/>
          <w:sz w:val="28"/>
          <w:szCs w:val="28"/>
          <w:rtl/>
        </w:rPr>
        <w:t xml:space="preserve"> </w:t>
      </w:r>
      <w:r w:rsidRPr="001808BA">
        <w:rPr>
          <w:rFonts w:ascii="Simplified Arabic" w:hAnsi="Simplified Arabic" w:cs="Simplified Arabic" w:hint="eastAsia"/>
          <w:sz w:val="28"/>
          <w:szCs w:val="28"/>
          <w:rtl/>
        </w:rPr>
        <w:t>هشام</w:t>
      </w:r>
      <w:r w:rsidRPr="001808BA">
        <w:rPr>
          <w:rFonts w:ascii="Simplified Arabic" w:hAnsi="Simplified Arabic" w:cs="Simplified Arabic" w:hint="cs"/>
          <w:sz w:val="28"/>
          <w:szCs w:val="28"/>
          <w:rtl/>
        </w:rPr>
        <w:t xml:space="preserve"> عن</w:t>
      </w:r>
      <w:r w:rsidRPr="001808BA">
        <w:rPr>
          <w:rFonts w:ascii="Simplified Arabic" w:hAnsi="Simplified Arabic" w:cs="Simplified Arabic"/>
          <w:sz w:val="28"/>
          <w:szCs w:val="28"/>
          <w:rtl/>
        </w:rPr>
        <w:t xml:space="preserve"> </w:t>
      </w:r>
      <w:r w:rsidRPr="001808BA">
        <w:rPr>
          <w:rFonts w:ascii="Simplified Arabic" w:hAnsi="Simplified Arabic" w:cs="Simplified Arabic" w:hint="cs"/>
          <w:sz w:val="28"/>
          <w:szCs w:val="28"/>
          <w:rtl/>
        </w:rPr>
        <w:t>ا</w:t>
      </w:r>
      <w:r w:rsidRPr="001808BA">
        <w:rPr>
          <w:rFonts w:ascii="Simplified Arabic" w:hAnsi="Simplified Arabic" w:cs="Simplified Arabic" w:hint="eastAsia"/>
          <w:sz w:val="28"/>
          <w:szCs w:val="28"/>
          <w:rtl/>
        </w:rPr>
        <w:t>لمطبعه</w:t>
      </w:r>
      <w:r w:rsidRPr="001808BA">
        <w:rPr>
          <w:rFonts w:ascii="Simplified Arabic" w:hAnsi="Simplified Arabic" w:cs="Simplified Arabic"/>
          <w:sz w:val="28"/>
          <w:szCs w:val="28"/>
          <w:rtl/>
        </w:rPr>
        <w:t xml:space="preserve"> </w:t>
      </w:r>
      <w:r w:rsidRPr="001808BA">
        <w:rPr>
          <w:rFonts w:ascii="Simplified Arabic" w:hAnsi="Simplified Arabic" w:cs="Simplified Arabic" w:hint="eastAsia"/>
          <w:sz w:val="28"/>
          <w:szCs w:val="28"/>
          <w:rtl/>
        </w:rPr>
        <w:t>الاعلامية</w:t>
      </w:r>
      <w:r w:rsidRPr="001808BA">
        <w:rPr>
          <w:rFonts w:ascii="Simplified Arabic" w:hAnsi="Simplified Arabic" w:cs="Simplified Arabic"/>
          <w:sz w:val="28"/>
          <w:szCs w:val="28"/>
          <w:rtl/>
        </w:rPr>
        <w:t xml:space="preserve"> </w:t>
      </w:r>
      <w:r w:rsidRPr="001808BA">
        <w:rPr>
          <w:rFonts w:ascii="Simplified Arabic" w:hAnsi="Simplified Arabic" w:cs="Simplified Arabic" w:hint="cs"/>
          <w:sz w:val="28"/>
          <w:szCs w:val="28"/>
          <w:rtl/>
        </w:rPr>
        <w:t xml:space="preserve"> تحت علاقة توضيح .</w:t>
      </w:r>
      <w:r w:rsidRPr="001808BA">
        <w:rPr>
          <w:rFonts w:ascii="Simplified Arabic" w:hAnsi="Simplified Arabic" w:cs="Simplified Arabic"/>
          <w:sz w:val="28"/>
          <w:szCs w:val="28"/>
          <w:rtl/>
        </w:rPr>
        <w:t>وحتى عام 201</w:t>
      </w:r>
      <w:r w:rsidRPr="001808BA">
        <w:rPr>
          <w:rFonts w:ascii="Simplified Arabic" w:hAnsi="Simplified Arabic" w:cs="Simplified Arabic" w:hint="cs"/>
          <w:sz w:val="28"/>
          <w:szCs w:val="28"/>
          <w:rtl/>
        </w:rPr>
        <w:t>5حيث اخر عمل نشر وهو</w:t>
      </w:r>
      <w:r w:rsidRPr="001808BA">
        <w:rPr>
          <w:rFonts w:ascii="Simplified Arabic" w:hAnsi="Simplified Arabic" w:cs="Simplified Arabic"/>
          <w:sz w:val="28"/>
          <w:szCs w:val="28"/>
          <w:rtl/>
        </w:rPr>
        <w:t xml:space="preserve"> </w:t>
      </w:r>
      <w:r w:rsidRPr="001808BA">
        <w:rPr>
          <w:rFonts w:ascii="Simplified Arabic" w:hAnsi="Simplified Arabic" w:cs="Simplified Arabic" w:hint="cs"/>
          <w:sz w:val="28"/>
          <w:szCs w:val="28"/>
          <w:rtl/>
        </w:rPr>
        <w:t>"ال</w:t>
      </w:r>
      <w:r w:rsidRPr="001808BA">
        <w:rPr>
          <w:rFonts w:ascii="Simplified Arabic" w:hAnsi="Simplified Arabic" w:cs="Simplified Arabic" w:hint="eastAsia"/>
          <w:sz w:val="28"/>
          <w:szCs w:val="28"/>
          <w:rtl/>
        </w:rPr>
        <w:t>فية</w:t>
      </w:r>
      <w:r w:rsidRPr="001808BA">
        <w:rPr>
          <w:rFonts w:ascii="Simplified Arabic" w:hAnsi="Simplified Arabic" w:cs="Simplified Arabic"/>
          <w:sz w:val="28"/>
          <w:szCs w:val="28"/>
          <w:rtl/>
        </w:rPr>
        <w:t xml:space="preserve"> </w:t>
      </w:r>
      <w:r w:rsidRPr="001808BA">
        <w:rPr>
          <w:rFonts w:ascii="Simplified Arabic" w:hAnsi="Simplified Arabic" w:cs="Simplified Arabic" w:hint="eastAsia"/>
          <w:sz w:val="28"/>
          <w:szCs w:val="28"/>
          <w:rtl/>
        </w:rPr>
        <w:t>بن</w:t>
      </w:r>
      <w:r w:rsidRPr="001808BA">
        <w:rPr>
          <w:rFonts w:ascii="Simplified Arabic" w:hAnsi="Simplified Arabic" w:cs="Simplified Arabic"/>
          <w:sz w:val="28"/>
          <w:szCs w:val="28"/>
          <w:rtl/>
        </w:rPr>
        <w:t xml:space="preserve"> </w:t>
      </w:r>
      <w:r w:rsidRPr="001808BA">
        <w:rPr>
          <w:rFonts w:ascii="Simplified Arabic" w:hAnsi="Simplified Arabic" w:cs="Simplified Arabic" w:hint="eastAsia"/>
          <w:sz w:val="28"/>
          <w:szCs w:val="28"/>
          <w:rtl/>
        </w:rPr>
        <w:t>مالك</w:t>
      </w:r>
      <w:r w:rsidRPr="001808BA">
        <w:rPr>
          <w:rFonts w:ascii="Simplified Arabic" w:hAnsi="Simplified Arabic" w:cs="Simplified Arabic"/>
          <w:sz w:val="28"/>
          <w:szCs w:val="28"/>
          <w:rtl/>
        </w:rPr>
        <w:t xml:space="preserve"> </w:t>
      </w:r>
      <w:r w:rsidRPr="001808BA">
        <w:rPr>
          <w:rFonts w:ascii="Simplified Arabic" w:hAnsi="Simplified Arabic" w:cs="Simplified Arabic" w:hint="eastAsia"/>
          <w:sz w:val="28"/>
          <w:szCs w:val="28"/>
          <w:rtl/>
        </w:rPr>
        <w:t>فى</w:t>
      </w:r>
      <w:r w:rsidRPr="001808BA">
        <w:rPr>
          <w:rFonts w:ascii="Simplified Arabic" w:hAnsi="Simplified Arabic" w:cs="Simplified Arabic"/>
          <w:sz w:val="28"/>
          <w:szCs w:val="28"/>
          <w:rtl/>
        </w:rPr>
        <w:t xml:space="preserve"> </w:t>
      </w:r>
      <w:r w:rsidRPr="001808BA">
        <w:rPr>
          <w:rFonts w:ascii="Simplified Arabic" w:hAnsi="Simplified Arabic" w:cs="Simplified Arabic" w:hint="eastAsia"/>
          <w:sz w:val="28"/>
          <w:szCs w:val="28"/>
          <w:rtl/>
        </w:rPr>
        <w:t>النحو</w:t>
      </w:r>
      <w:r w:rsidRPr="001808BA">
        <w:rPr>
          <w:rFonts w:ascii="Simplified Arabic" w:hAnsi="Simplified Arabic" w:cs="Simplified Arabic"/>
          <w:sz w:val="28"/>
          <w:szCs w:val="28"/>
          <w:rtl/>
        </w:rPr>
        <w:t xml:space="preserve"> </w:t>
      </w:r>
      <w:r w:rsidRPr="001808BA">
        <w:rPr>
          <w:rFonts w:ascii="Simplified Arabic" w:hAnsi="Simplified Arabic" w:cs="Simplified Arabic" w:hint="eastAsia"/>
          <w:sz w:val="28"/>
          <w:szCs w:val="28"/>
          <w:rtl/>
        </w:rPr>
        <w:t>والصرف</w:t>
      </w:r>
      <w:r w:rsidRPr="001808BA">
        <w:rPr>
          <w:rFonts w:ascii="Simplified Arabic" w:hAnsi="Simplified Arabic" w:cs="Simplified Arabic"/>
          <w:sz w:val="28"/>
          <w:szCs w:val="28"/>
          <w:rtl/>
        </w:rPr>
        <w:t xml:space="preserve"> : </w:t>
      </w:r>
      <w:r w:rsidRPr="001808BA">
        <w:rPr>
          <w:rFonts w:ascii="Simplified Arabic" w:hAnsi="Simplified Arabic" w:cs="Simplified Arabic" w:hint="eastAsia"/>
          <w:sz w:val="28"/>
          <w:szCs w:val="28"/>
          <w:rtl/>
        </w:rPr>
        <w:t>شرح</w:t>
      </w:r>
      <w:r w:rsidRPr="001808BA">
        <w:rPr>
          <w:rFonts w:ascii="Simplified Arabic" w:hAnsi="Simplified Arabic" w:cs="Simplified Arabic"/>
          <w:sz w:val="28"/>
          <w:szCs w:val="28"/>
          <w:rtl/>
        </w:rPr>
        <w:t xml:space="preserve"> </w:t>
      </w:r>
      <w:r w:rsidRPr="001808BA">
        <w:rPr>
          <w:rFonts w:ascii="Simplified Arabic" w:hAnsi="Simplified Arabic" w:cs="Simplified Arabic" w:hint="eastAsia"/>
          <w:sz w:val="28"/>
          <w:szCs w:val="28"/>
          <w:rtl/>
        </w:rPr>
        <w:t>ميسر</w:t>
      </w:r>
      <w:r w:rsidRPr="001808BA">
        <w:rPr>
          <w:rFonts w:ascii="Simplified Arabic" w:hAnsi="Simplified Arabic" w:cs="Simplified Arabic"/>
          <w:sz w:val="28"/>
          <w:szCs w:val="28"/>
          <w:rtl/>
        </w:rPr>
        <w:t xml:space="preserve"> </w:t>
      </w:r>
      <w:r w:rsidRPr="001808BA">
        <w:rPr>
          <w:rFonts w:ascii="Simplified Arabic" w:hAnsi="Simplified Arabic" w:cs="Simplified Arabic" w:hint="eastAsia"/>
          <w:sz w:val="28"/>
          <w:szCs w:val="28"/>
          <w:rtl/>
        </w:rPr>
        <w:t>لدارسى</w:t>
      </w:r>
      <w:r w:rsidRPr="001808BA">
        <w:rPr>
          <w:rFonts w:ascii="Simplified Arabic" w:hAnsi="Simplified Arabic" w:cs="Simplified Arabic"/>
          <w:sz w:val="28"/>
          <w:szCs w:val="28"/>
          <w:rtl/>
        </w:rPr>
        <w:t xml:space="preserve"> </w:t>
      </w:r>
      <w:r w:rsidRPr="001808BA">
        <w:rPr>
          <w:rFonts w:ascii="Simplified Arabic" w:hAnsi="Simplified Arabic" w:cs="Simplified Arabic" w:hint="eastAsia"/>
          <w:sz w:val="28"/>
          <w:szCs w:val="28"/>
          <w:rtl/>
        </w:rPr>
        <w:t>النحو</w:t>
      </w:r>
      <w:r w:rsidRPr="001808BA">
        <w:rPr>
          <w:rFonts w:ascii="Simplified Arabic" w:hAnsi="Simplified Arabic" w:cs="Simplified Arabic"/>
          <w:sz w:val="28"/>
          <w:szCs w:val="28"/>
          <w:rtl/>
        </w:rPr>
        <w:t xml:space="preserve"> </w:t>
      </w:r>
      <w:r w:rsidRPr="001808BA">
        <w:rPr>
          <w:rFonts w:ascii="Simplified Arabic" w:hAnsi="Simplified Arabic" w:cs="Simplified Arabic" w:hint="eastAsia"/>
          <w:sz w:val="28"/>
          <w:szCs w:val="28"/>
          <w:rtl/>
        </w:rPr>
        <w:t>والصرف</w:t>
      </w:r>
      <w:r w:rsidRPr="001808BA">
        <w:rPr>
          <w:rFonts w:ascii="Simplified Arabic" w:hAnsi="Simplified Arabic" w:cs="Simplified Arabic"/>
          <w:sz w:val="28"/>
          <w:szCs w:val="28"/>
          <w:rtl/>
        </w:rPr>
        <w:t xml:space="preserve"> </w:t>
      </w:r>
      <w:r w:rsidRPr="001808BA">
        <w:rPr>
          <w:rFonts w:ascii="Simplified Arabic" w:hAnsi="Simplified Arabic" w:cs="Simplified Arabic" w:hint="eastAsia"/>
          <w:sz w:val="28"/>
          <w:szCs w:val="28"/>
          <w:rtl/>
        </w:rPr>
        <w:t>من</w:t>
      </w:r>
      <w:r w:rsidRPr="001808BA">
        <w:rPr>
          <w:rFonts w:ascii="Simplified Arabic" w:hAnsi="Simplified Arabic" w:cs="Simplified Arabic"/>
          <w:sz w:val="28"/>
          <w:szCs w:val="28"/>
          <w:rtl/>
        </w:rPr>
        <w:t xml:space="preserve"> </w:t>
      </w:r>
      <w:r w:rsidRPr="001808BA">
        <w:rPr>
          <w:rFonts w:ascii="Simplified Arabic" w:hAnsi="Simplified Arabic" w:cs="Simplified Arabic" w:hint="eastAsia"/>
          <w:sz w:val="28"/>
          <w:szCs w:val="28"/>
          <w:rtl/>
        </w:rPr>
        <w:t>طلاب</w:t>
      </w:r>
      <w:r w:rsidRPr="001808BA">
        <w:rPr>
          <w:rFonts w:ascii="Simplified Arabic" w:hAnsi="Simplified Arabic" w:cs="Simplified Arabic"/>
          <w:sz w:val="28"/>
          <w:szCs w:val="28"/>
          <w:rtl/>
        </w:rPr>
        <w:t xml:space="preserve"> </w:t>
      </w:r>
      <w:r w:rsidRPr="001808BA">
        <w:rPr>
          <w:rFonts w:ascii="Simplified Arabic" w:hAnsi="Simplified Arabic" w:cs="Simplified Arabic" w:hint="eastAsia"/>
          <w:sz w:val="28"/>
          <w:szCs w:val="28"/>
          <w:rtl/>
        </w:rPr>
        <w:t>المدارس</w:t>
      </w:r>
      <w:r w:rsidRPr="001808BA">
        <w:rPr>
          <w:rFonts w:ascii="Simplified Arabic" w:hAnsi="Simplified Arabic" w:cs="Simplified Arabic"/>
          <w:sz w:val="28"/>
          <w:szCs w:val="28"/>
          <w:rtl/>
        </w:rPr>
        <w:t xml:space="preserve"> </w:t>
      </w:r>
      <w:r w:rsidRPr="001808BA">
        <w:rPr>
          <w:rFonts w:ascii="Simplified Arabic" w:hAnsi="Simplified Arabic" w:cs="Simplified Arabic" w:hint="eastAsia"/>
          <w:sz w:val="28"/>
          <w:szCs w:val="28"/>
          <w:rtl/>
        </w:rPr>
        <w:t>والجامعات</w:t>
      </w:r>
      <w:r w:rsidRPr="001808BA">
        <w:rPr>
          <w:rFonts w:ascii="Simplified Arabic" w:hAnsi="Simplified Arabic" w:cs="Simplified Arabic"/>
          <w:sz w:val="28"/>
          <w:szCs w:val="28"/>
          <w:rtl/>
        </w:rPr>
        <w:t xml:space="preserve"> </w:t>
      </w:r>
      <w:r w:rsidRPr="001808BA">
        <w:rPr>
          <w:rFonts w:ascii="Simplified Arabic" w:hAnsi="Simplified Arabic" w:cs="Simplified Arabic" w:hint="eastAsia"/>
          <w:sz w:val="28"/>
          <w:szCs w:val="28"/>
          <w:rtl/>
        </w:rPr>
        <w:t>والمتخصصين</w:t>
      </w:r>
      <w:r w:rsidRPr="001808BA">
        <w:rPr>
          <w:rFonts w:ascii="Simplified Arabic" w:hAnsi="Simplified Arabic" w:cs="Simplified Arabic"/>
          <w:sz w:val="28"/>
          <w:szCs w:val="28"/>
          <w:rtl/>
        </w:rPr>
        <w:t xml:space="preserve"> </w:t>
      </w:r>
      <w:r w:rsidRPr="001808BA">
        <w:rPr>
          <w:rFonts w:ascii="Simplified Arabic" w:hAnsi="Simplified Arabic" w:cs="Simplified Arabic" w:hint="eastAsia"/>
          <w:sz w:val="28"/>
          <w:szCs w:val="28"/>
          <w:rtl/>
        </w:rPr>
        <w:t>من</w:t>
      </w:r>
      <w:r w:rsidRPr="001808BA">
        <w:rPr>
          <w:rFonts w:ascii="Simplified Arabic" w:hAnsi="Simplified Arabic" w:cs="Simplified Arabic"/>
          <w:sz w:val="28"/>
          <w:szCs w:val="28"/>
          <w:rtl/>
        </w:rPr>
        <w:t xml:space="preserve"> </w:t>
      </w:r>
      <w:r w:rsidRPr="001808BA">
        <w:rPr>
          <w:rFonts w:ascii="Simplified Arabic" w:hAnsi="Simplified Arabic" w:cs="Simplified Arabic" w:hint="eastAsia"/>
          <w:sz w:val="28"/>
          <w:szCs w:val="28"/>
          <w:rtl/>
        </w:rPr>
        <w:t>الاساتذه</w:t>
      </w:r>
      <w:r w:rsidRPr="001808BA">
        <w:rPr>
          <w:rFonts w:ascii="Simplified Arabic" w:hAnsi="Simplified Arabic" w:cs="Simplified Arabic" w:hint="cs"/>
          <w:sz w:val="28"/>
          <w:szCs w:val="28"/>
          <w:rtl/>
        </w:rPr>
        <w:t>" ل"</w:t>
      </w:r>
      <w:r w:rsidRPr="001808BA">
        <w:rPr>
          <w:rFonts w:ascii="Simplified Arabic" w:hAnsi="Simplified Arabic" w:cs="Simplified Arabic" w:hint="eastAsia"/>
          <w:sz w:val="28"/>
          <w:szCs w:val="28"/>
          <w:rtl/>
        </w:rPr>
        <w:t xml:space="preserve"> </w:t>
      </w:r>
      <w:r w:rsidRPr="001808BA">
        <w:rPr>
          <w:rFonts w:ascii="Simplified Arabic" w:hAnsi="Simplified Arabic" w:cs="Simplified Arabic" w:hint="cs"/>
          <w:sz w:val="28"/>
          <w:szCs w:val="28"/>
          <w:rtl/>
        </w:rPr>
        <w:t>م</w:t>
      </w:r>
      <w:r w:rsidRPr="001808BA">
        <w:rPr>
          <w:rFonts w:ascii="Simplified Arabic" w:hAnsi="Simplified Arabic" w:cs="Simplified Arabic" w:hint="eastAsia"/>
          <w:sz w:val="28"/>
          <w:szCs w:val="28"/>
          <w:rtl/>
        </w:rPr>
        <w:t>حمد</w:t>
      </w:r>
      <w:r w:rsidRPr="001808BA">
        <w:rPr>
          <w:rFonts w:ascii="Simplified Arabic" w:hAnsi="Simplified Arabic" w:cs="Simplified Arabic"/>
          <w:sz w:val="28"/>
          <w:szCs w:val="28"/>
          <w:rtl/>
        </w:rPr>
        <w:t xml:space="preserve"> </w:t>
      </w:r>
      <w:r w:rsidRPr="001808BA">
        <w:rPr>
          <w:rFonts w:ascii="Simplified Arabic" w:hAnsi="Simplified Arabic" w:cs="Simplified Arabic" w:hint="eastAsia"/>
          <w:sz w:val="28"/>
          <w:szCs w:val="28"/>
          <w:rtl/>
        </w:rPr>
        <w:t>بن</w:t>
      </w:r>
      <w:r w:rsidRPr="001808BA">
        <w:rPr>
          <w:rFonts w:ascii="Simplified Arabic" w:hAnsi="Simplified Arabic" w:cs="Simplified Arabic"/>
          <w:sz w:val="28"/>
          <w:szCs w:val="28"/>
          <w:rtl/>
        </w:rPr>
        <w:t xml:space="preserve"> </w:t>
      </w:r>
      <w:r w:rsidRPr="001808BA">
        <w:rPr>
          <w:rFonts w:ascii="Simplified Arabic" w:hAnsi="Simplified Arabic" w:cs="Simplified Arabic" w:hint="eastAsia"/>
          <w:sz w:val="28"/>
          <w:szCs w:val="28"/>
          <w:rtl/>
        </w:rPr>
        <w:t>عبدالله</w:t>
      </w:r>
      <w:r w:rsidRPr="001808BA">
        <w:rPr>
          <w:rFonts w:ascii="Simplified Arabic" w:hAnsi="Simplified Arabic" w:cs="Simplified Arabic"/>
          <w:sz w:val="28"/>
          <w:szCs w:val="28"/>
          <w:rtl/>
        </w:rPr>
        <w:t xml:space="preserve"> </w:t>
      </w:r>
      <w:r w:rsidRPr="001808BA">
        <w:rPr>
          <w:rFonts w:ascii="Simplified Arabic" w:hAnsi="Simplified Arabic" w:cs="Simplified Arabic" w:hint="eastAsia"/>
          <w:sz w:val="28"/>
          <w:szCs w:val="28"/>
          <w:rtl/>
        </w:rPr>
        <w:t>بن</w:t>
      </w:r>
      <w:r w:rsidRPr="001808BA">
        <w:rPr>
          <w:rFonts w:ascii="Simplified Arabic" w:hAnsi="Simplified Arabic" w:cs="Simplified Arabic"/>
          <w:sz w:val="28"/>
          <w:szCs w:val="28"/>
          <w:rtl/>
        </w:rPr>
        <w:t xml:space="preserve"> </w:t>
      </w:r>
      <w:r w:rsidRPr="001808BA">
        <w:rPr>
          <w:rFonts w:ascii="Simplified Arabic" w:hAnsi="Simplified Arabic" w:cs="Simplified Arabic" w:hint="eastAsia"/>
          <w:sz w:val="28"/>
          <w:szCs w:val="28"/>
          <w:rtl/>
        </w:rPr>
        <w:t>مالك</w:t>
      </w:r>
      <w:r w:rsidRPr="001808BA">
        <w:rPr>
          <w:rFonts w:ascii="Simplified Arabic" w:hAnsi="Simplified Arabic" w:cs="Simplified Arabic"/>
          <w:sz w:val="28"/>
          <w:szCs w:val="28"/>
          <w:rtl/>
        </w:rPr>
        <w:t xml:space="preserve"> </w:t>
      </w:r>
      <w:r w:rsidRPr="001808BA">
        <w:rPr>
          <w:rFonts w:ascii="Simplified Arabic" w:hAnsi="Simplified Arabic" w:cs="Simplified Arabic" w:hint="eastAsia"/>
          <w:sz w:val="28"/>
          <w:szCs w:val="28"/>
          <w:rtl/>
        </w:rPr>
        <w:t>الطائى</w:t>
      </w:r>
      <w:r w:rsidRPr="001808BA">
        <w:rPr>
          <w:rFonts w:ascii="Simplified Arabic" w:hAnsi="Simplified Arabic" w:cs="Simplified Arabic"/>
          <w:sz w:val="28"/>
          <w:szCs w:val="28"/>
          <w:rtl/>
        </w:rPr>
        <w:t xml:space="preserve"> </w:t>
      </w:r>
      <w:r w:rsidRPr="001808BA">
        <w:rPr>
          <w:rFonts w:ascii="Simplified Arabic" w:hAnsi="Simplified Arabic" w:cs="Simplified Arabic" w:hint="eastAsia"/>
          <w:sz w:val="28"/>
          <w:szCs w:val="28"/>
          <w:rtl/>
        </w:rPr>
        <w:t>الجيانى</w:t>
      </w:r>
      <w:r w:rsidRPr="001808BA">
        <w:rPr>
          <w:rFonts w:ascii="Simplified Arabic" w:hAnsi="Simplified Arabic" w:cs="Simplified Arabic"/>
          <w:sz w:val="28"/>
          <w:szCs w:val="28"/>
          <w:rtl/>
        </w:rPr>
        <w:t xml:space="preserve"> </w:t>
      </w:r>
      <w:r w:rsidRPr="001808BA">
        <w:rPr>
          <w:rFonts w:ascii="Simplified Arabic" w:hAnsi="Simplified Arabic" w:cs="Simplified Arabic" w:hint="eastAsia"/>
          <w:sz w:val="28"/>
          <w:szCs w:val="28"/>
          <w:rtl/>
        </w:rPr>
        <w:t>ابن</w:t>
      </w:r>
      <w:r w:rsidRPr="001808BA">
        <w:rPr>
          <w:rFonts w:ascii="Simplified Arabic" w:hAnsi="Simplified Arabic" w:cs="Simplified Arabic"/>
          <w:sz w:val="28"/>
          <w:szCs w:val="28"/>
          <w:rtl/>
        </w:rPr>
        <w:t xml:space="preserve"> </w:t>
      </w:r>
      <w:r w:rsidRPr="001808BA">
        <w:rPr>
          <w:rFonts w:ascii="Simplified Arabic" w:hAnsi="Simplified Arabic" w:cs="Simplified Arabic" w:hint="eastAsia"/>
          <w:sz w:val="28"/>
          <w:szCs w:val="28"/>
          <w:rtl/>
        </w:rPr>
        <w:t>مالك</w:t>
      </w:r>
      <w:r w:rsidRPr="001808BA">
        <w:rPr>
          <w:rFonts w:ascii="Simplified Arabic" w:hAnsi="Simplified Arabic" w:cs="Simplified Arabic"/>
          <w:sz w:val="28"/>
          <w:szCs w:val="28"/>
          <w:rtl/>
        </w:rPr>
        <w:t xml:space="preserve"> </w:t>
      </w:r>
      <w:r w:rsidRPr="001808BA">
        <w:rPr>
          <w:rFonts w:ascii="Simplified Arabic" w:hAnsi="Simplified Arabic" w:cs="Simplified Arabic" w:hint="eastAsia"/>
          <w:sz w:val="28"/>
          <w:szCs w:val="28"/>
          <w:rtl/>
        </w:rPr>
        <w:t>؛</w:t>
      </w:r>
      <w:r w:rsidRPr="001808BA">
        <w:rPr>
          <w:rFonts w:ascii="Simplified Arabic" w:hAnsi="Simplified Arabic" w:cs="Simplified Arabic"/>
          <w:sz w:val="28"/>
          <w:szCs w:val="28"/>
          <w:rtl/>
        </w:rPr>
        <w:t xml:space="preserve"> </w:t>
      </w:r>
      <w:r w:rsidRPr="001808BA">
        <w:rPr>
          <w:rFonts w:ascii="Simplified Arabic" w:hAnsi="Simplified Arabic" w:cs="Simplified Arabic" w:hint="eastAsia"/>
          <w:sz w:val="28"/>
          <w:szCs w:val="28"/>
          <w:rtl/>
        </w:rPr>
        <w:t>تحقيق</w:t>
      </w:r>
      <w:r w:rsidRPr="001808BA">
        <w:rPr>
          <w:rFonts w:ascii="Simplified Arabic" w:hAnsi="Simplified Arabic" w:cs="Simplified Arabic"/>
          <w:sz w:val="28"/>
          <w:szCs w:val="28"/>
          <w:rtl/>
        </w:rPr>
        <w:t xml:space="preserve"> </w:t>
      </w:r>
      <w:r w:rsidRPr="001808BA">
        <w:rPr>
          <w:rFonts w:ascii="Simplified Arabic" w:hAnsi="Simplified Arabic" w:cs="Simplified Arabic" w:hint="eastAsia"/>
          <w:sz w:val="28"/>
          <w:szCs w:val="28"/>
          <w:rtl/>
        </w:rPr>
        <w:t>زين</w:t>
      </w:r>
      <w:r w:rsidRPr="001808BA">
        <w:rPr>
          <w:rFonts w:ascii="Simplified Arabic" w:hAnsi="Simplified Arabic" w:cs="Simplified Arabic"/>
          <w:sz w:val="28"/>
          <w:szCs w:val="28"/>
          <w:rtl/>
        </w:rPr>
        <w:t xml:space="preserve"> </w:t>
      </w:r>
      <w:r w:rsidRPr="001808BA">
        <w:rPr>
          <w:rFonts w:ascii="Simplified Arabic" w:hAnsi="Simplified Arabic" w:cs="Simplified Arabic" w:hint="eastAsia"/>
          <w:sz w:val="28"/>
          <w:szCs w:val="28"/>
          <w:rtl/>
        </w:rPr>
        <w:t>كامل</w:t>
      </w:r>
      <w:r w:rsidRPr="001808BA">
        <w:rPr>
          <w:rFonts w:ascii="Simplified Arabic" w:hAnsi="Simplified Arabic" w:cs="Simplified Arabic"/>
          <w:sz w:val="28"/>
          <w:szCs w:val="28"/>
          <w:rtl/>
        </w:rPr>
        <w:t xml:space="preserve"> </w:t>
      </w:r>
      <w:r w:rsidRPr="001808BA">
        <w:rPr>
          <w:rFonts w:ascii="Simplified Arabic" w:hAnsi="Simplified Arabic" w:cs="Simplified Arabic" w:hint="eastAsia"/>
          <w:sz w:val="28"/>
          <w:szCs w:val="28"/>
          <w:rtl/>
        </w:rPr>
        <w:t>الخويسكى</w:t>
      </w:r>
      <w:r w:rsidRPr="001808BA">
        <w:rPr>
          <w:rFonts w:ascii="Simplified Arabic" w:hAnsi="Simplified Arabic" w:cs="Simplified Arabic" w:hint="cs"/>
          <w:sz w:val="28"/>
          <w:szCs w:val="28"/>
          <w:rtl/>
        </w:rPr>
        <w:t>"</w:t>
      </w:r>
      <w:r w:rsidRPr="001808BA">
        <w:rPr>
          <w:rFonts w:ascii="Simplified Arabic" w:hAnsi="Simplified Arabic" w:cs="Simplified Arabic" w:hint="eastAsia"/>
          <w:sz w:val="28"/>
          <w:szCs w:val="28"/>
          <w:rtl/>
        </w:rPr>
        <w:t xml:space="preserve"> </w:t>
      </w:r>
      <w:r w:rsidRPr="001808BA">
        <w:rPr>
          <w:rFonts w:ascii="Simplified Arabic" w:hAnsi="Simplified Arabic" w:cs="Simplified Arabic" w:hint="cs"/>
          <w:sz w:val="28"/>
          <w:szCs w:val="28"/>
          <w:rtl/>
        </w:rPr>
        <w:t xml:space="preserve">عن </w:t>
      </w:r>
      <w:r w:rsidRPr="001808BA">
        <w:rPr>
          <w:rFonts w:ascii="Simplified Arabic" w:hAnsi="Simplified Arabic" w:cs="Simplified Arabic" w:hint="eastAsia"/>
          <w:sz w:val="28"/>
          <w:szCs w:val="28"/>
          <w:rtl/>
        </w:rPr>
        <w:t>دار</w:t>
      </w:r>
      <w:r w:rsidRPr="001808BA">
        <w:rPr>
          <w:rFonts w:ascii="Simplified Arabic" w:hAnsi="Simplified Arabic" w:cs="Simplified Arabic"/>
          <w:sz w:val="28"/>
          <w:szCs w:val="28"/>
          <w:rtl/>
        </w:rPr>
        <w:t xml:space="preserve"> </w:t>
      </w:r>
      <w:r w:rsidRPr="001808BA">
        <w:rPr>
          <w:rFonts w:ascii="Simplified Arabic" w:hAnsi="Simplified Arabic" w:cs="Simplified Arabic" w:hint="eastAsia"/>
          <w:sz w:val="28"/>
          <w:szCs w:val="28"/>
          <w:rtl/>
        </w:rPr>
        <w:t>المعرفة</w:t>
      </w:r>
      <w:r w:rsidRPr="001808BA">
        <w:rPr>
          <w:rFonts w:ascii="Simplified Arabic" w:hAnsi="Simplified Arabic" w:cs="Simplified Arabic"/>
          <w:sz w:val="28"/>
          <w:szCs w:val="28"/>
          <w:rtl/>
        </w:rPr>
        <w:t xml:space="preserve"> </w:t>
      </w:r>
      <w:r w:rsidRPr="001808BA">
        <w:rPr>
          <w:rFonts w:ascii="Simplified Arabic" w:hAnsi="Simplified Arabic" w:cs="Simplified Arabic" w:hint="eastAsia"/>
          <w:sz w:val="28"/>
          <w:szCs w:val="28"/>
          <w:rtl/>
        </w:rPr>
        <w:t>الجامعية</w:t>
      </w:r>
      <w:r w:rsidRPr="001808BA">
        <w:rPr>
          <w:rFonts w:ascii="Simplified Arabic" w:hAnsi="Simplified Arabic" w:cs="Simplified Arabic" w:hint="cs"/>
          <w:sz w:val="28"/>
          <w:szCs w:val="28"/>
          <w:rtl/>
        </w:rPr>
        <w:t xml:space="preserve"> تحت علاقة شرح ميسر. باستثناء التواريخ المجهولة والهجرية </w:t>
      </w:r>
      <w:r w:rsidRPr="001808BA">
        <w:rPr>
          <w:rFonts w:ascii="Simplified Arabic" w:hAnsi="Simplified Arabic" w:cs="Simplified Arabic"/>
          <w:sz w:val="28"/>
          <w:szCs w:val="28"/>
          <w:rtl/>
        </w:rPr>
        <w:t>و</w:t>
      </w:r>
      <w:r w:rsidRPr="001808BA">
        <w:rPr>
          <w:rFonts w:ascii="Simplified Arabic" w:hAnsi="Simplified Arabic" w:cs="Simplified Arabic" w:hint="cs"/>
          <w:sz w:val="28"/>
          <w:szCs w:val="28"/>
          <w:rtl/>
        </w:rPr>
        <w:t xml:space="preserve"> يلاحظ انه قد </w:t>
      </w:r>
      <w:r w:rsidRPr="001808BA">
        <w:rPr>
          <w:rFonts w:ascii="Simplified Arabic" w:hAnsi="Simplified Arabic" w:cs="Simplified Arabic"/>
          <w:sz w:val="28"/>
          <w:szCs w:val="28"/>
          <w:rtl/>
        </w:rPr>
        <w:t xml:space="preserve">جاء النشر بصور غير منتظمة </w:t>
      </w:r>
      <w:r w:rsidRPr="001808BA">
        <w:rPr>
          <w:rFonts w:ascii="Simplified Arabic" w:hAnsi="Simplified Arabic" w:cs="Simplified Arabic" w:hint="cs"/>
          <w:sz w:val="28"/>
          <w:szCs w:val="28"/>
          <w:rtl/>
        </w:rPr>
        <w:t xml:space="preserve">حيث تراوحت بين </w:t>
      </w:r>
      <w:r w:rsidRPr="001808BA">
        <w:rPr>
          <w:rFonts w:ascii="Simplified Arabic" w:hAnsi="Simplified Arabic" w:cs="Simplified Arabic"/>
          <w:sz w:val="28"/>
          <w:szCs w:val="28"/>
          <w:rtl/>
        </w:rPr>
        <w:t xml:space="preserve">عام وحتى </w:t>
      </w:r>
      <w:r w:rsidRPr="001808BA">
        <w:rPr>
          <w:rFonts w:ascii="Simplified Arabic" w:hAnsi="Simplified Arabic" w:cs="Simplified Arabic" w:hint="cs"/>
          <w:sz w:val="28"/>
          <w:szCs w:val="28"/>
          <w:rtl/>
        </w:rPr>
        <w:t xml:space="preserve">20 </w:t>
      </w:r>
      <w:r w:rsidRPr="001808BA">
        <w:rPr>
          <w:rFonts w:ascii="Simplified Arabic" w:hAnsi="Simplified Arabic" w:cs="Simplified Arabic"/>
          <w:sz w:val="28"/>
          <w:szCs w:val="28"/>
          <w:rtl/>
        </w:rPr>
        <w:t>ع</w:t>
      </w:r>
      <w:r w:rsidRPr="001808BA">
        <w:rPr>
          <w:rFonts w:ascii="Simplified Arabic" w:hAnsi="Simplified Arabic" w:cs="Simplified Arabic" w:hint="cs"/>
          <w:sz w:val="28"/>
          <w:szCs w:val="28"/>
          <w:rtl/>
        </w:rPr>
        <w:t xml:space="preserve">اما، كانت أكبرها بين عامى </w:t>
      </w:r>
      <w:r w:rsidRPr="001808BA">
        <w:rPr>
          <w:rFonts w:ascii="Simplified Arabic" w:hAnsi="Simplified Arabic" w:cs="Simplified Arabic"/>
          <w:sz w:val="28"/>
          <w:szCs w:val="28"/>
          <w:rtl/>
        </w:rPr>
        <w:t>1908</w:t>
      </w:r>
      <w:r w:rsidRPr="001808BA">
        <w:rPr>
          <w:rFonts w:ascii="Simplified Arabic" w:hAnsi="Simplified Arabic" w:cs="Simplified Arabic" w:hint="cs"/>
          <w:sz w:val="28"/>
          <w:szCs w:val="28"/>
          <w:rtl/>
        </w:rPr>
        <w:t xml:space="preserve"> و </w:t>
      </w:r>
      <w:r w:rsidRPr="001808BA">
        <w:rPr>
          <w:rFonts w:ascii="Simplified Arabic" w:hAnsi="Simplified Arabic" w:cs="Simplified Arabic"/>
          <w:sz w:val="28"/>
          <w:szCs w:val="28"/>
          <w:rtl/>
        </w:rPr>
        <w:t>19</w:t>
      </w:r>
      <w:r w:rsidRPr="001808BA">
        <w:rPr>
          <w:rFonts w:ascii="Simplified Arabic" w:hAnsi="Simplified Arabic" w:cs="Simplified Arabic" w:hint="cs"/>
          <w:sz w:val="28"/>
          <w:szCs w:val="28"/>
          <w:rtl/>
        </w:rPr>
        <w:t>2</w:t>
      </w:r>
      <w:r w:rsidRPr="001808BA">
        <w:rPr>
          <w:rFonts w:ascii="Simplified Arabic" w:hAnsi="Simplified Arabic" w:cs="Simplified Arabic"/>
          <w:sz w:val="28"/>
          <w:szCs w:val="28"/>
          <w:rtl/>
        </w:rPr>
        <w:t>8</w:t>
      </w:r>
      <w:r w:rsidRPr="001808BA">
        <w:rPr>
          <w:rFonts w:ascii="Simplified Arabic" w:hAnsi="Simplified Arabic" w:cs="Simplified Arabic" w:hint="cs"/>
          <w:sz w:val="28"/>
          <w:szCs w:val="28"/>
          <w:rtl/>
        </w:rPr>
        <w:t xml:space="preserve"> ثم بين عامى </w:t>
      </w:r>
      <w:r w:rsidRPr="001808BA">
        <w:rPr>
          <w:rFonts w:ascii="Simplified Arabic" w:hAnsi="Simplified Arabic" w:cs="Simplified Arabic"/>
          <w:sz w:val="28"/>
          <w:szCs w:val="28"/>
          <w:rtl/>
        </w:rPr>
        <w:t>1939</w:t>
      </w:r>
      <w:r w:rsidRPr="001808BA">
        <w:rPr>
          <w:rFonts w:ascii="Simplified Arabic" w:hAnsi="Simplified Arabic" w:cs="Simplified Arabic" w:hint="cs"/>
          <w:sz w:val="28"/>
          <w:szCs w:val="28"/>
          <w:rtl/>
        </w:rPr>
        <w:t xml:space="preserve"> و</w:t>
      </w:r>
      <w:r w:rsidRPr="001808BA">
        <w:rPr>
          <w:rFonts w:ascii="Simplified Arabic" w:hAnsi="Simplified Arabic" w:cs="Simplified Arabic"/>
          <w:sz w:val="28"/>
          <w:szCs w:val="28"/>
          <w:rtl/>
        </w:rPr>
        <w:t>1951</w:t>
      </w:r>
      <w:r w:rsidRPr="001808BA">
        <w:rPr>
          <w:rFonts w:ascii="Simplified Arabic" w:hAnsi="Simplified Arabic" w:cs="Simplified Arabic" w:hint="cs"/>
          <w:sz w:val="28"/>
          <w:szCs w:val="28"/>
          <w:rtl/>
        </w:rPr>
        <w:t xml:space="preserve">.ويفسر ذلك ان </w:t>
      </w:r>
      <w:r w:rsidRPr="001808BA">
        <w:rPr>
          <w:rFonts w:ascii="Simplified Arabic" w:hAnsi="Simplified Arabic" w:cs="Simplified Arabic"/>
          <w:sz w:val="28"/>
          <w:szCs w:val="28"/>
          <w:rtl/>
        </w:rPr>
        <w:t>هذه الألفية</w:t>
      </w:r>
      <w:r w:rsidRPr="001808BA">
        <w:rPr>
          <w:rFonts w:ascii="Simplified Arabic" w:hAnsi="Simplified Arabic" w:cs="Simplified Arabic" w:hint="cs"/>
          <w:sz w:val="28"/>
          <w:szCs w:val="28"/>
          <w:rtl/>
        </w:rPr>
        <w:t xml:space="preserve"> - أرجوزة ابن مالك- قد شغلت بال العلماء وجعلتهم يهتمون بالقضايا النحوية التي تحويها فجاء كل واحدٍ منهم بطريقة تختلف عن نظيره في تناول شرح القضايا التي وردت في هذه الأبيات . ولكن في النهاية القضية واحدة والهدف واحد وهو تيسير الدرس النحوي .والتي</w:t>
      </w:r>
      <w:r w:rsidRPr="001808BA">
        <w:rPr>
          <w:rFonts w:ascii="Simplified Arabic" w:hAnsi="Simplified Arabic" w:cs="Simplified Arabic"/>
          <w:sz w:val="28"/>
          <w:szCs w:val="28"/>
          <w:rtl/>
        </w:rPr>
        <w:t xml:space="preserve"> طارت شهرتها في الآفاق حتى إذا قيل ابن مالك قيل: الألفية واذا قيل الألفية قيل ابن مالك فهو العلامة الامام المشهور الذي كان مبرزاً في صناعة العربية، فقدم هذه الألفية البديعة في علم النحو والصرف </w:t>
      </w:r>
    </w:p>
    <w:p w:rsidR="00AB52C5" w:rsidRPr="001808BA" w:rsidRDefault="00AB52C5" w:rsidP="001808BA">
      <w:pPr>
        <w:pStyle w:val="ListParagraph"/>
        <w:numPr>
          <w:ilvl w:val="0"/>
          <w:numId w:val="21"/>
        </w:numPr>
        <w:spacing w:after="120" w:line="240" w:lineRule="auto"/>
        <w:ind w:left="284" w:hanging="284"/>
        <w:jc w:val="both"/>
        <w:rPr>
          <w:rFonts w:ascii="Simplified Arabic" w:hAnsi="Simplified Arabic" w:cs="Simplified Arabic"/>
          <w:sz w:val="28"/>
          <w:szCs w:val="28"/>
          <w:rtl/>
        </w:rPr>
      </w:pPr>
      <w:r w:rsidRPr="001808BA">
        <w:rPr>
          <w:rFonts w:ascii="Simplified Arabic" w:hAnsi="Simplified Arabic" w:cs="Simplified Arabic"/>
          <w:sz w:val="28"/>
          <w:szCs w:val="28"/>
          <w:rtl/>
        </w:rPr>
        <w:t>حصلت دار الكتب العلمية اللبنانية على الصدارة برصيد عدد 8 كتب جاءت كل علاقاتها "شرح" باستثناء علاقتين هما "ارشاد" و "اوضح المسالك</w:t>
      </w:r>
      <w:r w:rsidRPr="001808BA">
        <w:rPr>
          <w:rFonts w:ascii="Simplified Arabic" w:hAnsi="Simplified Arabic" w:cs="Simplified Arabic" w:hint="cs"/>
          <w:sz w:val="28"/>
          <w:szCs w:val="28"/>
          <w:rtl/>
        </w:rPr>
        <w:t xml:space="preserve"> :تحليل ودراسة </w:t>
      </w:r>
      <w:r w:rsidRPr="001808BA">
        <w:rPr>
          <w:rFonts w:ascii="Simplified Arabic" w:hAnsi="Simplified Arabic" w:cs="Simplified Arabic"/>
          <w:sz w:val="28"/>
          <w:szCs w:val="28"/>
          <w:rtl/>
        </w:rPr>
        <w:t xml:space="preserve">" </w:t>
      </w:r>
      <w:r w:rsidRPr="001808BA">
        <w:rPr>
          <w:rFonts w:ascii="Simplified Arabic" w:hAnsi="Simplified Arabic" w:cs="Simplified Arabic" w:hint="cs"/>
          <w:sz w:val="28"/>
          <w:szCs w:val="28"/>
          <w:rtl/>
        </w:rPr>
        <w:t>وترجع الباحثة ذلك الي ان</w:t>
      </w:r>
      <w:r w:rsidRPr="001808BA">
        <w:rPr>
          <w:rFonts w:ascii="Simplified Arabic" w:hAnsi="Simplified Arabic" w:cs="Simplified Arabic"/>
          <w:sz w:val="28"/>
          <w:szCs w:val="28"/>
          <w:rtl/>
        </w:rPr>
        <w:t xml:space="preserve"> </w:t>
      </w:r>
      <w:r w:rsidRPr="001808BA">
        <w:rPr>
          <w:rFonts w:ascii="Simplified Arabic" w:hAnsi="Simplified Arabic" w:cs="Simplified Arabic"/>
          <w:sz w:val="28"/>
          <w:szCs w:val="28"/>
          <w:rtl/>
        </w:rPr>
        <w:lastRenderedPageBreak/>
        <w:t xml:space="preserve">دار الكتب العلمية </w:t>
      </w:r>
      <w:r w:rsidRPr="001808BA">
        <w:rPr>
          <w:rFonts w:ascii="Simplified Arabic" w:hAnsi="Simplified Arabic" w:cs="Simplified Arabic" w:hint="cs"/>
          <w:sz w:val="28"/>
          <w:szCs w:val="28"/>
          <w:rtl/>
        </w:rPr>
        <w:t xml:space="preserve">تعتبر </w:t>
      </w:r>
      <w:r w:rsidRPr="001808BA">
        <w:rPr>
          <w:rFonts w:ascii="Simplified Arabic" w:hAnsi="Simplified Arabic" w:cs="Simplified Arabic"/>
          <w:sz w:val="28"/>
          <w:szCs w:val="28"/>
          <w:rtl/>
        </w:rPr>
        <w:t xml:space="preserve">من الدور الاولى في العالمين العربي و الاسلامي حيث تعمل جاهدة لاغناء المكتبة العربية </w:t>
      </w:r>
      <w:r w:rsidRPr="001808BA">
        <w:rPr>
          <w:rFonts w:ascii="Simplified Arabic" w:hAnsi="Simplified Arabic" w:cs="Simplified Arabic" w:hint="cs"/>
          <w:sz w:val="28"/>
          <w:szCs w:val="28"/>
          <w:rtl/>
        </w:rPr>
        <w:t>،</w:t>
      </w:r>
      <w:r w:rsidRPr="001808BA">
        <w:rPr>
          <w:rFonts w:ascii="Simplified Arabic" w:hAnsi="Simplified Arabic" w:cs="Simplified Arabic"/>
          <w:sz w:val="28"/>
          <w:szCs w:val="28"/>
          <w:rtl/>
        </w:rPr>
        <w:t>وذلك باحياء نفائس المخطوطات بعد تحقيقها وتقديمها باحلى حلة</w:t>
      </w:r>
      <w:r w:rsidRPr="001808BA">
        <w:rPr>
          <w:rFonts w:ascii="Simplified Arabic" w:hAnsi="Simplified Arabic" w:cs="Simplified Arabic" w:hint="cs"/>
          <w:sz w:val="28"/>
          <w:szCs w:val="28"/>
          <w:rtl/>
        </w:rPr>
        <w:t xml:space="preserve"> </w:t>
      </w:r>
      <w:r w:rsidRPr="001808BA">
        <w:rPr>
          <w:rFonts w:ascii="Simplified Arabic" w:hAnsi="Simplified Arabic" w:cs="Simplified Arabic"/>
          <w:sz w:val="28"/>
          <w:szCs w:val="28"/>
          <w:rtl/>
        </w:rPr>
        <w:t>تأسست في بيروت سنه 1971</w:t>
      </w:r>
      <w:r w:rsidRPr="001808BA">
        <w:rPr>
          <w:rFonts w:ascii="Simplified Arabic" w:hAnsi="Simplified Arabic" w:cs="Simplified Arabic" w:hint="cs"/>
          <w:sz w:val="28"/>
          <w:szCs w:val="28"/>
          <w:rtl/>
        </w:rPr>
        <w:t xml:space="preserve">وتهتم بالنشر في مواضيع </w:t>
      </w:r>
      <w:r w:rsidRPr="001808BA">
        <w:rPr>
          <w:rFonts w:ascii="Simplified Arabic" w:hAnsi="Simplified Arabic" w:cs="Simplified Arabic"/>
          <w:sz w:val="28"/>
          <w:szCs w:val="28"/>
          <w:rtl/>
        </w:rPr>
        <w:t>الادب واللغة والكتب الاسلامية والتاريخ والتفسير والفقه والحديث والمعاجم</w:t>
      </w:r>
      <w:r w:rsidRPr="001808BA">
        <w:rPr>
          <w:rFonts w:ascii="Simplified Arabic" w:hAnsi="Simplified Arabic" w:cs="Simplified Arabic" w:hint="cs"/>
          <w:sz w:val="28"/>
          <w:szCs w:val="28"/>
          <w:rtl/>
        </w:rPr>
        <w:t xml:space="preserve">( 85) . </w:t>
      </w:r>
      <w:r w:rsidRPr="001808BA">
        <w:rPr>
          <w:rFonts w:ascii="Simplified Arabic" w:hAnsi="Simplified Arabic" w:cs="Simplified Arabic"/>
          <w:sz w:val="28"/>
          <w:szCs w:val="28"/>
          <w:rtl/>
        </w:rPr>
        <w:t>وجاء ناشر</w:t>
      </w:r>
      <w:r w:rsidRPr="001808BA">
        <w:rPr>
          <w:rFonts w:ascii="Simplified Arabic" w:hAnsi="Simplified Arabic" w:cs="Simplified Arabic" w:hint="cs"/>
          <w:sz w:val="28"/>
          <w:szCs w:val="28"/>
          <w:rtl/>
        </w:rPr>
        <w:t>ين</w:t>
      </w:r>
      <w:r w:rsidRPr="001808BA">
        <w:rPr>
          <w:rFonts w:ascii="Simplified Arabic" w:hAnsi="Simplified Arabic" w:cs="Simplified Arabic"/>
          <w:sz w:val="28"/>
          <w:szCs w:val="28"/>
          <w:rtl/>
        </w:rPr>
        <w:t xml:space="preserve"> في المرتبة الثانية وهما دار إحياء الكتب العربية بالقاهرة برصيد 5 كتب (توجد دار تحمل نفس الاسم ببيروت صدر عنها كتاب وحيد) وكانت العلاقة فيها كلها "شرح" باستثناء كتابين جاءت العلاقة فيهما "حاشية"</w:t>
      </w:r>
      <w:r w:rsidRPr="001808BA">
        <w:rPr>
          <w:rFonts w:ascii="Simplified Arabic" w:hAnsi="Simplified Arabic" w:cs="Simplified Arabic" w:hint="cs"/>
          <w:sz w:val="28"/>
          <w:szCs w:val="28"/>
          <w:rtl/>
        </w:rPr>
        <w:t>.</w:t>
      </w:r>
      <w:r w:rsidRPr="001808BA">
        <w:rPr>
          <w:rFonts w:ascii="Simplified Arabic" w:hAnsi="Simplified Arabic" w:cs="Simplified Arabic"/>
          <w:sz w:val="28"/>
          <w:szCs w:val="28"/>
          <w:rtl/>
        </w:rPr>
        <w:t xml:space="preserve"> والدار الثانية والتى حصلت على نفس الرصيد هى مكتبة </w:t>
      </w:r>
      <w:r w:rsidRPr="001808BA">
        <w:rPr>
          <w:rFonts w:ascii="Simplified Arabic" w:hAnsi="Simplified Arabic" w:cs="Simplified Arabic" w:hint="cs"/>
          <w:sz w:val="28"/>
          <w:szCs w:val="28"/>
          <w:rtl/>
        </w:rPr>
        <w:t>"</w:t>
      </w:r>
      <w:r w:rsidRPr="001808BA">
        <w:rPr>
          <w:rFonts w:ascii="Simplified Arabic" w:hAnsi="Simplified Arabic" w:cs="Simplified Arabic"/>
          <w:sz w:val="28"/>
          <w:szCs w:val="28"/>
          <w:rtl/>
        </w:rPr>
        <w:t>محمد على صبيح</w:t>
      </w:r>
      <w:r w:rsidRPr="001808BA">
        <w:rPr>
          <w:rFonts w:ascii="Simplified Arabic" w:hAnsi="Simplified Arabic" w:cs="Simplified Arabic" w:hint="cs"/>
          <w:sz w:val="28"/>
          <w:szCs w:val="28"/>
          <w:rtl/>
        </w:rPr>
        <w:t>"</w:t>
      </w:r>
      <w:r w:rsidRPr="001808BA">
        <w:rPr>
          <w:rFonts w:ascii="Simplified Arabic" w:hAnsi="Simplified Arabic" w:cs="Simplified Arabic"/>
          <w:sz w:val="28"/>
          <w:szCs w:val="28"/>
          <w:rtl/>
        </w:rPr>
        <w:t xml:space="preserve"> بالقاهرة وكانت العلاقة فيها كلها "شرح" باستثناء كتاب واحد جاءت العلاقة فيه "توضيح"</w:t>
      </w:r>
    </w:p>
    <w:p w:rsidR="00AB52C5" w:rsidRPr="001808BA" w:rsidRDefault="00AB52C5" w:rsidP="001808BA">
      <w:pPr>
        <w:pStyle w:val="ListParagraph"/>
        <w:numPr>
          <w:ilvl w:val="0"/>
          <w:numId w:val="21"/>
        </w:numPr>
        <w:spacing w:after="120" w:line="240" w:lineRule="auto"/>
        <w:ind w:left="284" w:hanging="284"/>
        <w:jc w:val="both"/>
        <w:rPr>
          <w:rFonts w:ascii="Simplified Arabic" w:hAnsi="Simplified Arabic" w:cs="Simplified Arabic"/>
          <w:sz w:val="28"/>
          <w:szCs w:val="28"/>
          <w:rtl/>
        </w:rPr>
      </w:pPr>
      <w:r w:rsidRPr="00AB52C5">
        <w:rPr>
          <w:rFonts w:ascii="Simplified Arabic" w:hAnsi="Simplified Arabic" w:cs="Simplified Arabic"/>
          <w:sz w:val="28"/>
          <w:szCs w:val="28"/>
          <w:rtl/>
        </w:rPr>
        <w:t>جاءت القاهرة في الصدارة برصيد 67 كتاب</w:t>
      </w:r>
      <w:r w:rsidRPr="00AB52C5">
        <w:rPr>
          <w:rFonts w:ascii="Simplified Arabic" w:hAnsi="Simplified Arabic" w:cs="Simplified Arabic" w:hint="cs"/>
          <w:sz w:val="28"/>
          <w:szCs w:val="28"/>
          <w:rtl/>
        </w:rPr>
        <w:t>ا</w:t>
      </w:r>
      <w:r w:rsidRPr="00AB52C5">
        <w:rPr>
          <w:rFonts w:ascii="Simplified Arabic" w:hAnsi="Simplified Arabic" w:cs="Simplified Arabic"/>
          <w:sz w:val="28"/>
          <w:szCs w:val="28"/>
          <w:rtl/>
        </w:rPr>
        <w:t xml:space="preserve"> وبنسبة </w:t>
      </w:r>
      <w:r w:rsidRPr="001808BA">
        <w:rPr>
          <w:rFonts w:ascii="Simplified Arabic" w:hAnsi="Simplified Arabic" w:cs="Simplified Arabic"/>
          <w:sz w:val="28"/>
          <w:szCs w:val="28"/>
          <w:rtl/>
        </w:rPr>
        <w:t>54.92% أى أكثر من نصف الكتب</w:t>
      </w:r>
      <w:r w:rsidRPr="001808BA">
        <w:rPr>
          <w:rFonts w:ascii="Simplified Arabic" w:hAnsi="Simplified Arabic" w:cs="Simplified Arabic" w:hint="cs"/>
          <w:sz w:val="28"/>
          <w:szCs w:val="28"/>
          <w:rtl/>
        </w:rPr>
        <w:t>،</w:t>
      </w:r>
      <w:r w:rsidRPr="001808BA">
        <w:rPr>
          <w:rFonts w:ascii="Simplified Arabic" w:hAnsi="Simplified Arabic" w:cs="Simplified Arabic"/>
          <w:sz w:val="28"/>
          <w:szCs w:val="28"/>
          <w:rtl/>
        </w:rPr>
        <w:t xml:space="preserve"> </w:t>
      </w:r>
      <w:r w:rsidRPr="001808BA">
        <w:rPr>
          <w:rFonts w:ascii="Simplified Arabic" w:hAnsi="Simplified Arabic" w:cs="Simplified Arabic" w:hint="cs"/>
          <w:sz w:val="28"/>
          <w:szCs w:val="28"/>
          <w:rtl/>
        </w:rPr>
        <w:t>و</w:t>
      </w:r>
      <w:r w:rsidRPr="001808BA">
        <w:rPr>
          <w:rFonts w:ascii="Simplified Arabic" w:hAnsi="Simplified Arabic" w:cs="Simplified Arabic"/>
          <w:sz w:val="28"/>
          <w:szCs w:val="28"/>
          <w:rtl/>
        </w:rPr>
        <w:t>كان</w:t>
      </w:r>
      <w:r w:rsidRPr="001808BA">
        <w:rPr>
          <w:rFonts w:ascii="Simplified Arabic" w:hAnsi="Simplified Arabic" w:cs="Simplified Arabic" w:hint="cs"/>
          <w:sz w:val="28"/>
          <w:szCs w:val="28"/>
          <w:rtl/>
        </w:rPr>
        <w:t xml:space="preserve"> ذلك</w:t>
      </w:r>
      <w:r w:rsidRPr="001808BA">
        <w:rPr>
          <w:rFonts w:ascii="Simplified Arabic" w:hAnsi="Simplified Arabic" w:cs="Simplified Arabic"/>
          <w:sz w:val="28"/>
          <w:szCs w:val="28"/>
          <w:rtl/>
        </w:rPr>
        <w:t xml:space="preserve"> من حصة مدينة واحدة وهو أمر طبيعى لما تحظى به القاهرة كمركز للثقافة العربية وعدد دور النشر الكثيرة بها . وفى المرتبة الثانية جاءت بيروت برصيد 28 كتاب</w:t>
      </w:r>
      <w:r w:rsidRPr="001808BA">
        <w:rPr>
          <w:rFonts w:ascii="Simplified Arabic" w:hAnsi="Simplified Arabic" w:cs="Simplified Arabic" w:hint="cs"/>
          <w:sz w:val="28"/>
          <w:szCs w:val="28"/>
          <w:rtl/>
        </w:rPr>
        <w:t>ا</w:t>
      </w:r>
      <w:r w:rsidRPr="001808BA">
        <w:rPr>
          <w:rFonts w:ascii="Simplified Arabic" w:hAnsi="Simplified Arabic" w:cs="Simplified Arabic"/>
          <w:sz w:val="28"/>
          <w:szCs w:val="28"/>
          <w:rtl/>
        </w:rPr>
        <w:t xml:space="preserve"> وبنسبة 22.95% وهو أيضا أمر منتظر لما اكتسبته دور النشر اللبنانية من اهتمام بالثقافة وكتب التراث وفى المرتبة الثالثة جاءت مدينة الإسكندرية برصيد 5 كتب</w:t>
      </w:r>
      <w:r w:rsidRPr="001808BA">
        <w:rPr>
          <w:rFonts w:ascii="Simplified Arabic" w:hAnsi="Simplified Arabic" w:cs="Simplified Arabic" w:hint="cs"/>
          <w:sz w:val="28"/>
          <w:szCs w:val="28"/>
          <w:rtl/>
        </w:rPr>
        <w:t>،</w:t>
      </w:r>
      <w:r w:rsidRPr="001808BA">
        <w:rPr>
          <w:rFonts w:ascii="Simplified Arabic" w:hAnsi="Simplified Arabic" w:cs="Simplified Arabic"/>
          <w:sz w:val="28"/>
          <w:szCs w:val="28"/>
          <w:rtl/>
        </w:rPr>
        <w:t xml:space="preserve"> </w:t>
      </w:r>
      <w:r w:rsidRPr="001808BA">
        <w:rPr>
          <w:rFonts w:ascii="Simplified Arabic" w:hAnsi="Simplified Arabic" w:cs="Simplified Arabic" w:hint="cs"/>
          <w:sz w:val="28"/>
          <w:szCs w:val="28"/>
          <w:rtl/>
        </w:rPr>
        <w:t>ث</w:t>
      </w:r>
      <w:r w:rsidRPr="001808BA">
        <w:rPr>
          <w:rFonts w:ascii="Simplified Arabic" w:hAnsi="Simplified Arabic" w:cs="Simplified Arabic"/>
          <w:sz w:val="28"/>
          <w:szCs w:val="28"/>
          <w:rtl/>
        </w:rPr>
        <w:t xml:space="preserve">م الرياض برصيد 3 كتب </w:t>
      </w:r>
      <w:r w:rsidRPr="001808BA">
        <w:rPr>
          <w:rFonts w:ascii="Simplified Arabic" w:hAnsi="Simplified Arabic" w:cs="Simplified Arabic" w:hint="cs"/>
          <w:sz w:val="28"/>
          <w:szCs w:val="28"/>
          <w:rtl/>
        </w:rPr>
        <w:t>.</w:t>
      </w:r>
      <w:r w:rsidRPr="001808BA">
        <w:rPr>
          <w:rFonts w:ascii="Simplified Arabic" w:hAnsi="Simplified Arabic" w:cs="Simplified Arabic"/>
          <w:sz w:val="28"/>
          <w:szCs w:val="28"/>
          <w:rtl/>
        </w:rPr>
        <w:t>وجاءت حصة باقى المدن كتاب واحد وتضمن هذا مدن مصرية:  المنصورة وطنطا وأخرى عربية: الدار البيضاء، والرباط، والكويت، ودمشق، وصيدا. إضافة إلى 9 كتب مجهولة المكان وكتاب وحيد صدر بمصر غبر معلوم المدينة وكتاب وحيد نشر بالقاهرة وبيروت</w:t>
      </w:r>
      <w:r w:rsidRPr="001808BA">
        <w:rPr>
          <w:rFonts w:ascii="Simplified Arabic" w:hAnsi="Simplified Arabic" w:cs="Simplified Arabic" w:hint="cs"/>
          <w:sz w:val="28"/>
          <w:szCs w:val="28"/>
          <w:rtl/>
        </w:rPr>
        <w:t>.</w:t>
      </w:r>
    </w:p>
    <w:p w:rsidR="00AB52C5" w:rsidRPr="001808BA" w:rsidRDefault="00AB52C5" w:rsidP="001808BA">
      <w:pPr>
        <w:pStyle w:val="ListParagraph"/>
        <w:numPr>
          <w:ilvl w:val="0"/>
          <w:numId w:val="21"/>
        </w:numPr>
        <w:spacing w:after="120" w:line="240" w:lineRule="auto"/>
        <w:ind w:left="284" w:hanging="284"/>
        <w:jc w:val="both"/>
        <w:rPr>
          <w:rFonts w:ascii="Simplified Arabic" w:hAnsi="Simplified Arabic" w:cs="Simplified Arabic"/>
          <w:sz w:val="28"/>
          <w:szCs w:val="28"/>
          <w:rtl/>
        </w:rPr>
      </w:pPr>
      <w:r w:rsidRPr="001808BA">
        <w:rPr>
          <w:rFonts w:ascii="Simplified Arabic" w:hAnsi="Simplified Arabic" w:cs="Simplified Arabic" w:hint="cs"/>
          <w:sz w:val="28"/>
          <w:szCs w:val="28"/>
          <w:rtl/>
        </w:rPr>
        <w:t xml:space="preserve">بلغ اجمالي عدد </w:t>
      </w:r>
      <w:r w:rsidR="00DD7FE7">
        <w:rPr>
          <w:rFonts w:ascii="Simplified Arabic" w:hAnsi="Simplified Arabic" w:cs="Simplified Arabic" w:hint="cs"/>
          <w:sz w:val="28"/>
          <w:szCs w:val="28"/>
          <w:rtl/>
        </w:rPr>
        <w:t xml:space="preserve">مقالات </w:t>
      </w:r>
      <w:r w:rsidRPr="001808BA">
        <w:rPr>
          <w:rFonts w:ascii="Simplified Arabic" w:hAnsi="Simplified Arabic" w:cs="Simplified Arabic" w:hint="cs"/>
          <w:sz w:val="28"/>
          <w:szCs w:val="28"/>
          <w:rtl/>
        </w:rPr>
        <w:t xml:space="preserve">الدوريات التي تناولت الالفية 40 دورية بواقع 10 علاقات مختلفة تنوعت مابين(الشرح- التحقيق- واختيارات...) ،ويلاحظ من التوزيع العددي للبحوث التي تناولت الالفية </w:t>
      </w:r>
      <w:r w:rsidRPr="001808BA">
        <w:rPr>
          <w:rFonts w:ascii="Simplified Arabic" w:hAnsi="Simplified Arabic" w:cs="Simplified Arabic"/>
          <w:sz w:val="28"/>
          <w:szCs w:val="28"/>
          <w:rtl/>
        </w:rPr>
        <w:t>–</w:t>
      </w:r>
      <w:r w:rsidRPr="001808BA">
        <w:rPr>
          <w:rFonts w:ascii="Simplified Arabic" w:hAnsi="Simplified Arabic" w:cs="Simplified Arabic" w:hint="cs"/>
          <w:sz w:val="28"/>
          <w:szCs w:val="28"/>
          <w:rtl/>
        </w:rPr>
        <w:t xml:space="preserve"> جدول(4) -  ان علاقة الشرح جاءت  في المقدمة ، حيث احتلت المرتبة الاولي برصيد 18 بحثا وبنسبة 45% من اجمالي العلاقات الخاصة بالمقالات ، وهذا أمر طبيعى باعتبار الشرح هو</w:t>
      </w:r>
      <w:r w:rsidRPr="001808BA">
        <w:rPr>
          <w:rFonts w:ascii="Simplified Arabic" w:hAnsi="Simplified Arabic" w:cs="Simplified Arabic"/>
          <w:sz w:val="28"/>
          <w:szCs w:val="28"/>
          <w:rtl/>
        </w:rPr>
        <w:t xml:space="preserve"> </w:t>
      </w:r>
      <w:r w:rsidRPr="001808BA">
        <w:rPr>
          <w:rFonts w:ascii="Simplified Arabic" w:hAnsi="Simplified Arabic" w:cs="Simplified Arabic" w:hint="cs"/>
          <w:sz w:val="28"/>
          <w:szCs w:val="28"/>
          <w:rtl/>
        </w:rPr>
        <w:t>"</w:t>
      </w:r>
      <w:r w:rsidRPr="001808BA">
        <w:rPr>
          <w:rFonts w:ascii="Simplified Arabic" w:hAnsi="Simplified Arabic" w:cs="Simplified Arabic"/>
          <w:sz w:val="28"/>
          <w:szCs w:val="28"/>
          <w:rtl/>
        </w:rPr>
        <w:t>علم قائم على درس نصّ كتابيّ وإيضاح معناه بحسب قواعد النقد العلميّ ، وفقه اللغة والتقليد العقائديّ ، وبيان ما هو غامض فيه أو ما هو مدعاة للجدل</w:t>
      </w:r>
      <w:r w:rsidRPr="001808BA">
        <w:rPr>
          <w:rFonts w:ascii="Simplified Arabic" w:hAnsi="Simplified Arabic" w:cs="Simplified Arabic" w:hint="cs"/>
          <w:sz w:val="28"/>
          <w:szCs w:val="28"/>
          <w:rtl/>
        </w:rPr>
        <w:t xml:space="preserve"> ، فهو جوهر عملية التناول للكتب المرجعية مثل "أ</w:t>
      </w:r>
      <w:r w:rsidRPr="001808BA">
        <w:rPr>
          <w:rFonts w:ascii="Simplified Arabic" w:hAnsi="Simplified Arabic" w:cs="Simplified Arabic"/>
          <w:sz w:val="28"/>
          <w:szCs w:val="28"/>
          <w:rtl/>
        </w:rPr>
        <w:t>لفية بن مالك</w:t>
      </w:r>
      <w:r w:rsidRPr="001808BA">
        <w:rPr>
          <w:rFonts w:ascii="Simplified Arabic" w:hAnsi="Simplified Arabic" w:cs="Simplified Arabic" w:hint="cs"/>
          <w:sz w:val="28"/>
          <w:szCs w:val="28"/>
          <w:rtl/>
        </w:rPr>
        <w:t>" خاصة مع وجود بعض الصعوبات التي قد تظهر للقارئ في مثل هذه الكتب الرصينة.  فضلا عن تعامل النص مع مستويات متعددة من القراء سواء في عصر واحد او علي مدار العصور المختلفة فقد ادي  ذلك الي وجود الشروح والتفاسير للنص الواحد طالما كان النص بالقوة التي تدعمه للاستمرار .وجاءت في المرتبة الثانية "غير محدد". وفى المرتبة الثالثة جاء التحقيق  برصيد ثلاثة كتب وبنسبة لا تتعدي 7.5 باعتبار ألفية ابن مالك مرجع تراثى محقق ولا يزال يستخدم حتى عصرنا الحديث ،فتحقيق</w:t>
      </w:r>
      <w:r w:rsidRPr="001808BA">
        <w:rPr>
          <w:rFonts w:ascii="Simplified Arabic" w:hAnsi="Simplified Arabic" w:cs="Simplified Arabic"/>
          <w:sz w:val="28"/>
          <w:szCs w:val="28"/>
        </w:rPr>
        <w:t> </w:t>
      </w:r>
      <w:r w:rsidRPr="001808BA">
        <w:rPr>
          <w:rFonts w:ascii="Simplified Arabic" w:hAnsi="Simplified Arabic" w:cs="Simplified Arabic"/>
          <w:sz w:val="28"/>
          <w:szCs w:val="28"/>
          <w:rtl/>
        </w:rPr>
        <w:t>الكتب والمخطوطات والنُّصوص : فرع من فروع البحث العلميّ يراد به التَّثبُّتُ من سلامة النَّصّ عن طريق جمع النُّسخ ومقابلة بعضها ببعض وذكر الخلا</w:t>
      </w:r>
      <w:r w:rsidRPr="001808BA">
        <w:rPr>
          <w:rFonts w:ascii="Simplified Arabic" w:hAnsi="Simplified Arabic" w:cs="Simplified Arabic" w:hint="cs"/>
          <w:sz w:val="28"/>
          <w:szCs w:val="28"/>
          <w:rtl/>
        </w:rPr>
        <w:t xml:space="preserve">ف .وجاءت علاقة المقارنة مرتين من خلال بحثين، وتنوعت باقى العلاقات وجاءت في شكل علاقة </w:t>
      </w:r>
      <w:r w:rsidRPr="001808BA">
        <w:rPr>
          <w:rFonts w:ascii="Simplified Arabic" w:hAnsi="Simplified Arabic" w:cs="Simplified Arabic" w:hint="cs"/>
          <w:sz w:val="28"/>
          <w:szCs w:val="28"/>
          <w:rtl/>
        </w:rPr>
        <w:lastRenderedPageBreak/>
        <w:t>واحدة في علاقات "اختيارات" و"تأليف" و بل وتداخل علاقة مع علاقات اخري في بعض الحالات مثل "جمع</w:t>
      </w:r>
      <w:r w:rsidRPr="001808BA">
        <w:rPr>
          <w:rFonts w:ascii="Simplified Arabic" w:hAnsi="Simplified Arabic" w:cs="Simplified Arabic"/>
          <w:sz w:val="28"/>
          <w:szCs w:val="28"/>
          <w:rtl/>
        </w:rPr>
        <w:t>-</w:t>
      </w:r>
      <w:r w:rsidRPr="001808BA">
        <w:rPr>
          <w:rFonts w:ascii="Simplified Arabic" w:hAnsi="Simplified Arabic" w:cs="Simplified Arabic" w:hint="cs"/>
          <w:sz w:val="28"/>
          <w:szCs w:val="28"/>
          <w:rtl/>
        </w:rPr>
        <w:t>تحقيق</w:t>
      </w:r>
      <w:r w:rsidRPr="001808BA">
        <w:rPr>
          <w:rFonts w:ascii="Simplified Arabic" w:hAnsi="Simplified Arabic" w:cs="Simplified Arabic"/>
          <w:sz w:val="28"/>
          <w:szCs w:val="28"/>
          <w:rtl/>
        </w:rPr>
        <w:t>-</w:t>
      </w:r>
      <w:r w:rsidRPr="001808BA">
        <w:rPr>
          <w:rFonts w:ascii="Simplified Arabic" w:hAnsi="Simplified Arabic" w:cs="Simplified Arabic" w:hint="cs"/>
          <w:sz w:val="28"/>
          <w:szCs w:val="28"/>
          <w:rtl/>
        </w:rPr>
        <w:t>دراسة" و"دراسة</w:t>
      </w:r>
      <w:r w:rsidRPr="001808BA">
        <w:rPr>
          <w:rFonts w:ascii="Simplified Arabic" w:hAnsi="Simplified Arabic" w:cs="Simplified Arabic"/>
          <w:sz w:val="28"/>
          <w:szCs w:val="28"/>
          <w:rtl/>
        </w:rPr>
        <w:t xml:space="preserve"> </w:t>
      </w:r>
      <w:r w:rsidRPr="001808BA">
        <w:rPr>
          <w:rFonts w:ascii="Simplified Arabic" w:hAnsi="Simplified Arabic" w:cs="Simplified Arabic" w:hint="cs"/>
          <w:sz w:val="28"/>
          <w:szCs w:val="28"/>
          <w:rtl/>
        </w:rPr>
        <w:t>-موازنة" و"مختارات" و"ملحوظات".</w:t>
      </w:r>
    </w:p>
    <w:p w:rsidR="00AB52C5" w:rsidRPr="001808BA" w:rsidRDefault="00AB52C5" w:rsidP="001808BA">
      <w:pPr>
        <w:pStyle w:val="ListParagraph"/>
        <w:numPr>
          <w:ilvl w:val="0"/>
          <w:numId w:val="21"/>
        </w:numPr>
        <w:spacing w:after="120" w:line="240" w:lineRule="auto"/>
        <w:ind w:left="284" w:hanging="284"/>
        <w:jc w:val="both"/>
        <w:rPr>
          <w:rFonts w:ascii="Simplified Arabic" w:hAnsi="Simplified Arabic" w:cs="Simplified Arabic"/>
          <w:sz w:val="28"/>
          <w:szCs w:val="28"/>
          <w:rtl/>
        </w:rPr>
      </w:pPr>
      <w:r w:rsidRPr="001808BA">
        <w:rPr>
          <w:rFonts w:ascii="Simplified Arabic" w:hAnsi="Simplified Arabic" w:cs="Simplified Arabic" w:hint="cs"/>
          <w:sz w:val="28"/>
          <w:szCs w:val="28"/>
          <w:rtl/>
        </w:rPr>
        <w:t>تنوعت أيضا أماكن نشر الدوريات وشملت 9 دول تصدرت مصر والمملكة العربية السعودية القائمة برصيد 12 دورية لكل منهما، تليهما العراق برصيد 6 دوريات ،ثم الجزائر برصيد 3 دوريات، وتبعتها سوريا والأردن برصيد دوريتين لكل منهما، ثم دورية وحيدة لكل من المغرب وليبيا وفلسطين.</w:t>
      </w:r>
    </w:p>
    <w:p w:rsidR="00AB52C5" w:rsidRPr="00AB52C5" w:rsidRDefault="00AB52C5" w:rsidP="001808BA">
      <w:pPr>
        <w:pStyle w:val="ListParagraph"/>
        <w:numPr>
          <w:ilvl w:val="0"/>
          <w:numId w:val="21"/>
        </w:numPr>
        <w:spacing w:after="120" w:line="240" w:lineRule="auto"/>
        <w:ind w:left="284" w:hanging="284"/>
        <w:jc w:val="both"/>
        <w:rPr>
          <w:rFonts w:ascii="Simplified Arabic" w:hAnsi="Simplified Arabic" w:cs="Simplified Arabic"/>
          <w:sz w:val="28"/>
          <w:szCs w:val="28"/>
          <w:rtl/>
        </w:rPr>
      </w:pPr>
      <w:r w:rsidRPr="001808BA">
        <w:rPr>
          <w:rFonts w:ascii="Simplified Arabic" w:hAnsi="Simplified Arabic" w:cs="Simplified Arabic" w:hint="cs"/>
          <w:sz w:val="28"/>
          <w:szCs w:val="28"/>
          <w:rtl/>
        </w:rPr>
        <w:t>بلغ اجمالي عدد الرسائل الجامعية التي تناولت الالفية 144 رسالة بواقع 32 علاقة تنوعت ما بين(الاختيار- الشرح- تحقيق- خواتم...) وبواقع 48 رسالة دكتوراة و94 رسالة ماجيستير فضلا عن درجة سرجانا بنصيب رسالتين .و</w:t>
      </w:r>
      <w:r w:rsidRPr="001808BA">
        <w:rPr>
          <w:rFonts w:ascii="Simplified Arabic" w:hAnsi="Simplified Arabic" w:cs="Simplified Arabic"/>
          <w:sz w:val="28"/>
          <w:szCs w:val="28"/>
          <w:rtl/>
        </w:rPr>
        <w:t xml:space="preserve">جاء </w:t>
      </w:r>
      <w:r w:rsidRPr="001808BA">
        <w:rPr>
          <w:rFonts w:ascii="Simplified Arabic" w:hAnsi="Simplified Arabic" w:cs="Simplified Arabic" w:hint="cs"/>
          <w:sz w:val="28"/>
          <w:szCs w:val="28"/>
          <w:rtl/>
        </w:rPr>
        <w:t xml:space="preserve">ت </w:t>
      </w:r>
      <w:r w:rsidRPr="001808BA">
        <w:rPr>
          <w:rFonts w:ascii="Simplified Arabic" w:hAnsi="Simplified Arabic" w:cs="Simplified Arabic"/>
          <w:sz w:val="28"/>
          <w:szCs w:val="28"/>
          <w:rtl/>
        </w:rPr>
        <w:t xml:space="preserve">في المرتبة الأولى علاقة "تحقيق – دراسة" </w:t>
      </w:r>
      <w:r w:rsidRPr="001808BA">
        <w:rPr>
          <w:rFonts w:ascii="Simplified Arabic" w:hAnsi="Simplified Arabic" w:cs="Simplified Arabic" w:hint="cs"/>
          <w:sz w:val="28"/>
          <w:szCs w:val="28"/>
          <w:rtl/>
        </w:rPr>
        <w:t xml:space="preserve"> برصيد 31 عملا وبنسبة  21.53 %ولعل هذا مرجعه أن كل هذه الدراسات تناولت تحقيق كتب تعلقت بألفية ابن مالك ولم تقتصر على التحقيق بل أضافت له دراسة الكتاب الذى تم تحقيقه للوصول لمعالجة علمية قوية. ويلى ذلك علاقة "</w:t>
      </w:r>
      <w:r w:rsidRPr="001808BA">
        <w:rPr>
          <w:rFonts w:ascii="Simplified Arabic" w:hAnsi="Simplified Arabic" w:cs="Simplified Arabic"/>
          <w:sz w:val="28"/>
          <w:szCs w:val="28"/>
          <w:rtl/>
        </w:rPr>
        <w:t>تحقيق</w:t>
      </w:r>
      <w:r w:rsidRPr="001808BA">
        <w:rPr>
          <w:rFonts w:ascii="Simplified Arabic" w:hAnsi="Simplified Arabic" w:cs="Simplified Arabic" w:hint="cs"/>
          <w:sz w:val="28"/>
          <w:szCs w:val="28"/>
          <w:rtl/>
        </w:rPr>
        <w:t>" برصيد 23 عملا وبنسبة</w:t>
      </w:r>
      <w:r w:rsidRPr="001808BA">
        <w:rPr>
          <w:rFonts w:ascii="Simplified Arabic" w:hAnsi="Simplified Arabic" w:cs="Simplified Arabic"/>
          <w:sz w:val="28"/>
          <w:szCs w:val="28"/>
          <w:rtl/>
        </w:rPr>
        <w:t xml:space="preserve"> 15.97%</w:t>
      </w:r>
      <w:r w:rsidRPr="001808BA">
        <w:rPr>
          <w:rFonts w:ascii="Simplified Arabic" w:hAnsi="Simplified Arabic" w:cs="Simplified Arabic" w:hint="cs"/>
          <w:sz w:val="28"/>
          <w:szCs w:val="28"/>
          <w:rtl/>
        </w:rPr>
        <w:t xml:space="preserve"> باعتبار أن بعض الرسائل اقتصرت على التحقيق فقط انطلاقا من أن التحقيق في جوهره عمل بحثى متميز. ويلى ذلك علاقة "</w:t>
      </w:r>
      <w:r w:rsidRPr="001808BA">
        <w:rPr>
          <w:rFonts w:ascii="Simplified Arabic" w:hAnsi="Simplified Arabic" w:cs="Simplified Arabic"/>
          <w:sz w:val="28"/>
          <w:szCs w:val="28"/>
          <w:rtl/>
        </w:rPr>
        <w:t>شرح</w:t>
      </w:r>
      <w:r w:rsidRPr="001808BA">
        <w:rPr>
          <w:rFonts w:ascii="Simplified Arabic" w:hAnsi="Simplified Arabic" w:cs="Simplified Arabic" w:hint="cs"/>
          <w:sz w:val="28"/>
          <w:szCs w:val="28"/>
          <w:rtl/>
        </w:rPr>
        <w:t xml:space="preserve">"  برصيد 17 عملا  وبنسبة لاتتعدي </w:t>
      </w:r>
      <w:r w:rsidRPr="001808BA">
        <w:rPr>
          <w:rFonts w:ascii="Simplified Arabic" w:hAnsi="Simplified Arabic" w:cs="Simplified Arabic"/>
          <w:sz w:val="28"/>
          <w:szCs w:val="28"/>
          <w:rtl/>
        </w:rPr>
        <w:t>11.81%</w:t>
      </w:r>
      <w:r w:rsidRPr="001808BA">
        <w:rPr>
          <w:rFonts w:ascii="Simplified Arabic" w:hAnsi="Simplified Arabic" w:cs="Simplified Arabic" w:hint="cs"/>
          <w:sz w:val="28"/>
          <w:szCs w:val="28"/>
          <w:rtl/>
        </w:rPr>
        <w:t xml:space="preserve"> حيث تعد ألفية ابن مالك من الكتب الأم ،مما جعل كثير من العلماء يتناولونها بالدراسة والمعالجة والشرح والتفصيل،</w:t>
      </w:r>
      <w:r w:rsidR="00DF0645">
        <w:rPr>
          <w:rFonts w:ascii="Simplified Arabic" w:hAnsi="Simplified Arabic" w:cs="Simplified Arabic" w:hint="cs"/>
          <w:sz w:val="28"/>
          <w:szCs w:val="28"/>
          <w:rtl/>
        </w:rPr>
        <w:t xml:space="preserve"> </w:t>
      </w:r>
      <w:r w:rsidRPr="001808BA">
        <w:rPr>
          <w:rFonts w:ascii="Simplified Arabic" w:hAnsi="Simplified Arabic" w:cs="Simplified Arabic" w:hint="cs"/>
          <w:sz w:val="28"/>
          <w:szCs w:val="28"/>
          <w:rtl/>
        </w:rPr>
        <w:t>مما يؤكد اهتمام المتخصصين وفي مقدمتهم الاساتذة بميدان الالفية مما يدفعهم الي تناولها بمختلف الاشكال</w:t>
      </w:r>
      <w:r w:rsidRPr="00AB52C5">
        <w:rPr>
          <w:rFonts w:ascii="Simplified Arabic" w:hAnsi="Simplified Arabic" w:cs="Simplified Arabic" w:hint="cs"/>
          <w:sz w:val="28"/>
          <w:szCs w:val="28"/>
          <w:rtl/>
        </w:rPr>
        <w:t xml:space="preserve"> </w:t>
      </w:r>
    </w:p>
    <w:p w:rsidR="00EA64BF" w:rsidRPr="001808BA" w:rsidRDefault="00DD7FE7" w:rsidP="001808BA">
      <w:pPr>
        <w:pStyle w:val="ListParagraph"/>
        <w:numPr>
          <w:ilvl w:val="0"/>
          <w:numId w:val="21"/>
        </w:numPr>
        <w:spacing w:after="120" w:line="240" w:lineRule="auto"/>
        <w:ind w:left="284" w:hanging="284"/>
        <w:jc w:val="both"/>
        <w:rPr>
          <w:rFonts w:ascii="Simplified Arabic" w:hAnsi="Simplified Arabic" w:cs="Simplified Arabic"/>
          <w:sz w:val="28"/>
          <w:szCs w:val="28"/>
          <w:rtl/>
        </w:rPr>
      </w:pPr>
      <w:r>
        <w:rPr>
          <w:rFonts w:ascii="Simplified Arabic" w:hAnsi="Simplified Arabic" w:cs="Simplified Arabic" w:hint="cs"/>
          <w:sz w:val="28"/>
          <w:szCs w:val="28"/>
          <w:rtl/>
        </w:rPr>
        <w:t>تبين ان</w:t>
      </w:r>
      <w:r w:rsidR="00AB52C5" w:rsidRPr="001808BA">
        <w:rPr>
          <w:rFonts w:ascii="Simplified Arabic" w:hAnsi="Simplified Arabic" w:cs="Simplified Arabic" w:hint="cs"/>
          <w:sz w:val="28"/>
          <w:szCs w:val="28"/>
          <w:rtl/>
        </w:rPr>
        <w:t xml:space="preserve"> هناك </w:t>
      </w:r>
      <w:r w:rsidR="00AB52C5" w:rsidRPr="001808BA">
        <w:rPr>
          <w:rFonts w:ascii="Simplified Arabic" w:hAnsi="Simplified Arabic" w:cs="Simplified Arabic"/>
          <w:sz w:val="28"/>
          <w:szCs w:val="28"/>
          <w:rtl/>
        </w:rPr>
        <w:t>تنوع</w:t>
      </w:r>
      <w:r>
        <w:rPr>
          <w:rFonts w:ascii="Simplified Arabic" w:hAnsi="Simplified Arabic" w:cs="Simplified Arabic" w:hint="cs"/>
          <w:sz w:val="28"/>
          <w:szCs w:val="28"/>
          <w:rtl/>
        </w:rPr>
        <w:t>ا</w:t>
      </w:r>
      <w:r w:rsidR="00AB52C5" w:rsidRPr="001808BA">
        <w:rPr>
          <w:rFonts w:ascii="Simplified Arabic" w:hAnsi="Simplified Arabic" w:cs="Simplified Arabic"/>
          <w:sz w:val="28"/>
          <w:szCs w:val="28"/>
          <w:rtl/>
        </w:rPr>
        <w:t xml:space="preserve"> </w:t>
      </w:r>
      <w:r w:rsidR="00AB52C5" w:rsidRPr="001808BA">
        <w:rPr>
          <w:rFonts w:ascii="Simplified Arabic" w:hAnsi="Simplified Arabic" w:cs="Simplified Arabic" w:hint="cs"/>
          <w:sz w:val="28"/>
          <w:szCs w:val="28"/>
          <w:rtl/>
        </w:rPr>
        <w:t xml:space="preserve"> في </w:t>
      </w:r>
      <w:r w:rsidR="00AB52C5" w:rsidRPr="001808BA">
        <w:rPr>
          <w:rFonts w:ascii="Simplified Arabic" w:hAnsi="Simplified Arabic" w:cs="Simplified Arabic"/>
          <w:sz w:val="28"/>
          <w:szCs w:val="28"/>
          <w:rtl/>
        </w:rPr>
        <w:t>الإشراف</w:t>
      </w:r>
      <w:r w:rsidR="00AB52C5" w:rsidRPr="001808BA">
        <w:rPr>
          <w:rFonts w:ascii="Simplified Arabic" w:hAnsi="Simplified Arabic" w:cs="Simplified Arabic" w:hint="cs"/>
          <w:sz w:val="28"/>
          <w:szCs w:val="28"/>
          <w:rtl/>
        </w:rPr>
        <w:t xml:space="preserve"> علي الاطروحات  وهذا ما تم ملاحظته ،ما </w:t>
      </w:r>
      <w:r w:rsidR="00AB52C5" w:rsidRPr="001808BA">
        <w:rPr>
          <w:rFonts w:ascii="Simplified Arabic" w:hAnsi="Simplified Arabic" w:cs="Simplified Arabic"/>
          <w:sz w:val="28"/>
          <w:szCs w:val="28"/>
          <w:rtl/>
        </w:rPr>
        <w:t xml:space="preserve"> بين إشراف فردى وثنائى وحتى ثلاثى وبلغ عدد المشرفين الفردين 60 مشرف</w:t>
      </w:r>
      <w:r w:rsidR="00AB52C5" w:rsidRPr="001808BA">
        <w:rPr>
          <w:rFonts w:ascii="Simplified Arabic" w:hAnsi="Simplified Arabic" w:cs="Simplified Arabic" w:hint="cs"/>
          <w:sz w:val="28"/>
          <w:szCs w:val="28"/>
          <w:rtl/>
        </w:rPr>
        <w:t>ا،</w:t>
      </w:r>
      <w:r w:rsidR="00AB52C5" w:rsidRPr="001808BA">
        <w:rPr>
          <w:rFonts w:ascii="Simplified Arabic" w:hAnsi="Simplified Arabic" w:cs="Simplified Arabic"/>
          <w:sz w:val="28"/>
          <w:szCs w:val="28"/>
          <w:rtl/>
        </w:rPr>
        <w:t xml:space="preserve"> وأما الإشراف الثنائى فبلغ </w:t>
      </w:r>
      <w:r w:rsidR="00AB52C5" w:rsidRPr="001808BA">
        <w:rPr>
          <w:rFonts w:ascii="Simplified Arabic" w:hAnsi="Simplified Arabic" w:cs="Simplified Arabic" w:hint="cs"/>
          <w:sz w:val="28"/>
          <w:szCs w:val="28"/>
          <w:rtl/>
        </w:rPr>
        <w:t>30 أطروحة بعدد 60 مشرفا، وبلغ الإشراف الثلاثى 34 أطروحة بعدد 102 مشرفا، وبلغ الإشراف الرباعى أطروحتان بعدد 8 مشرفين وكانت هناك أطروحة واحدة مجهولة الإشراف.وقد جاء "</w:t>
      </w:r>
      <w:r w:rsidR="00AB52C5" w:rsidRPr="001808BA">
        <w:rPr>
          <w:rFonts w:ascii="Simplified Arabic" w:hAnsi="Simplified Arabic" w:cs="Simplified Arabic"/>
          <w:sz w:val="28"/>
          <w:szCs w:val="28"/>
          <w:rtl/>
        </w:rPr>
        <w:t>محمد محمد سعيد</w:t>
      </w:r>
      <w:r w:rsidR="00AB52C5" w:rsidRPr="001808BA">
        <w:rPr>
          <w:rFonts w:ascii="Simplified Arabic" w:hAnsi="Simplified Arabic" w:cs="Simplified Arabic" w:hint="cs"/>
          <w:sz w:val="28"/>
          <w:szCs w:val="28"/>
          <w:rtl/>
        </w:rPr>
        <w:t>" في الصدارة برصيد 8 أطروحات أشرف عليها يليه برصيد 5 أطروحات "</w:t>
      </w:r>
      <w:r w:rsidR="00AB52C5" w:rsidRPr="001808BA">
        <w:rPr>
          <w:rFonts w:ascii="Simplified Arabic" w:hAnsi="Simplified Arabic" w:cs="Simplified Arabic"/>
          <w:sz w:val="28"/>
          <w:szCs w:val="28"/>
          <w:rtl/>
        </w:rPr>
        <w:t>صبحى عبد الحميد عبد الكريم</w:t>
      </w:r>
      <w:r w:rsidR="00AB52C5" w:rsidRPr="001808BA">
        <w:rPr>
          <w:rFonts w:ascii="Simplified Arabic" w:hAnsi="Simplified Arabic" w:cs="Simplified Arabic" w:hint="cs"/>
          <w:sz w:val="28"/>
          <w:szCs w:val="28"/>
          <w:rtl/>
        </w:rPr>
        <w:t>" و"</w:t>
      </w:r>
      <w:r w:rsidR="00AB52C5" w:rsidRPr="001808BA">
        <w:rPr>
          <w:rFonts w:ascii="Simplified Arabic" w:hAnsi="Simplified Arabic" w:cs="Simplified Arabic"/>
          <w:sz w:val="28"/>
          <w:szCs w:val="28"/>
          <w:rtl/>
        </w:rPr>
        <w:t>عبد العظيم فتحى خليل</w:t>
      </w:r>
      <w:r w:rsidR="00AB52C5" w:rsidRPr="001808BA">
        <w:rPr>
          <w:rFonts w:ascii="Simplified Arabic" w:hAnsi="Simplified Arabic" w:cs="Simplified Arabic" w:hint="cs"/>
          <w:sz w:val="28"/>
          <w:szCs w:val="28"/>
          <w:rtl/>
        </w:rPr>
        <w:t>" و"</w:t>
      </w:r>
      <w:r w:rsidR="00AB52C5" w:rsidRPr="001808BA">
        <w:rPr>
          <w:rFonts w:ascii="Simplified Arabic" w:hAnsi="Simplified Arabic" w:cs="Simplified Arabic"/>
          <w:sz w:val="28"/>
          <w:szCs w:val="28"/>
          <w:rtl/>
        </w:rPr>
        <w:t>محمود محمد العامودى</w:t>
      </w:r>
      <w:r w:rsidR="00AB52C5" w:rsidRPr="001808BA">
        <w:rPr>
          <w:rFonts w:ascii="Simplified Arabic" w:hAnsi="Simplified Arabic" w:cs="Simplified Arabic" w:hint="cs"/>
          <w:sz w:val="28"/>
          <w:szCs w:val="28"/>
          <w:rtl/>
        </w:rPr>
        <w:t>" ،وفى المرتبة الثالثة برصيد أربع أطروحات جاء أربعة مشرفين هم: ابراهيم</w:t>
      </w:r>
      <w:r w:rsidR="00AB52C5" w:rsidRPr="001808BA">
        <w:rPr>
          <w:rFonts w:ascii="Simplified Arabic" w:hAnsi="Simplified Arabic" w:cs="Simplified Arabic"/>
          <w:sz w:val="28"/>
          <w:szCs w:val="28"/>
          <w:rtl/>
        </w:rPr>
        <w:t xml:space="preserve"> </w:t>
      </w:r>
      <w:r w:rsidR="00AB52C5" w:rsidRPr="001808BA">
        <w:rPr>
          <w:rFonts w:ascii="Simplified Arabic" w:hAnsi="Simplified Arabic" w:cs="Simplified Arabic" w:hint="cs"/>
          <w:sz w:val="28"/>
          <w:szCs w:val="28"/>
          <w:rtl/>
        </w:rPr>
        <w:t>حسن</w:t>
      </w:r>
      <w:r w:rsidR="00AB52C5" w:rsidRPr="001808BA">
        <w:rPr>
          <w:rFonts w:ascii="Simplified Arabic" w:hAnsi="Simplified Arabic" w:cs="Simplified Arabic"/>
          <w:sz w:val="28"/>
          <w:szCs w:val="28"/>
          <w:rtl/>
        </w:rPr>
        <w:t xml:space="preserve"> </w:t>
      </w:r>
      <w:r w:rsidR="00AB52C5" w:rsidRPr="001808BA">
        <w:rPr>
          <w:rFonts w:ascii="Simplified Arabic" w:hAnsi="Simplified Arabic" w:cs="Simplified Arabic" w:hint="cs"/>
          <w:sz w:val="28"/>
          <w:szCs w:val="28"/>
          <w:rtl/>
        </w:rPr>
        <w:t>إبراهيم، ابو</w:t>
      </w:r>
      <w:r w:rsidR="00AB52C5" w:rsidRPr="001808BA">
        <w:rPr>
          <w:rFonts w:ascii="Simplified Arabic" w:hAnsi="Simplified Arabic" w:cs="Simplified Arabic"/>
          <w:sz w:val="28"/>
          <w:szCs w:val="28"/>
          <w:rtl/>
        </w:rPr>
        <w:t xml:space="preserve"> </w:t>
      </w:r>
      <w:r w:rsidR="00AB52C5" w:rsidRPr="001808BA">
        <w:rPr>
          <w:rFonts w:ascii="Simplified Arabic" w:hAnsi="Simplified Arabic" w:cs="Simplified Arabic" w:hint="cs"/>
          <w:sz w:val="28"/>
          <w:szCs w:val="28"/>
          <w:rtl/>
        </w:rPr>
        <w:t>المجد</w:t>
      </w:r>
      <w:r w:rsidR="00AB52C5" w:rsidRPr="001808BA">
        <w:rPr>
          <w:rFonts w:ascii="Simplified Arabic" w:hAnsi="Simplified Arabic" w:cs="Simplified Arabic"/>
          <w:sz w:val="28"/>
          <w:szCs w:val="28"/>
          <w:rtl/>
        </w:rPr>
        <w:t xml:space="preserve"> </w:t>
      </w:r>
      <w:r w:rsidR="00AB52C5" w:rsidRPr="001808BA">
        <w:rPr>
          <w:rFonts w:ascii="Simplified Arabic" w:hAnsi="Simplified Arabic" w:cs="Simplified Arabic" w:hint="cs"/>
          <w:sz w:val="28"/>
          <w:szCs w:val="28"/>
          <w:rtl/>
        </w:rPr>
        <w:t>على</w:t>
      </w:r>
      <w:r w:rsidR="00AB52C5" w:rsidRPr="001808BA">
        <w:rPr>
          <w:rFonts w:ascii="Simplified Arabic" w:hAnsi="Simplified Arabic" w:cs="Simplified Arabic"/>
          <w:sz w:val="28"/>
          <w:szCs w:val="28"/>
          <w:rtl/>
        </w:rPr>
        <w:t xml:space="preserve"> </w:t>
      </w:r>
      <w:r w:rsidR="00AB52C5" w:rsidRPr="001808BA">
        <w:rPr>
          <w:rFonts w:ascii="Simplified Arabic" w:hAnsi="Simplified Arabic" w:cs="Simplified Arabic" w:hint="cs"/>
          <w:sz w:val="28"/>
          <w:szCs w:val="28"/>
          <w:rtl/>
        </w:rPr>
        <w:t>حسن</w:t>
      </w:r>
      <w:r w:rsidR="00AB52C5" w:rsidRPr="001808BA">
        <w:rPr>
          <w:rFonts w:ascii="Simplified Arabic" w:hAnsi="Simplified Arabic" w:cs="Simplified Arabic"/>
          <w:sz w:val="28"/>
          <w:szCs w:val="28"/>
          <w:rtl/>
        </w:rPr>
        <w:t xml:space="preserve"> </w:t>
      </w:r>
      <w:r w:rsidR="00AB52C5" w:rsidRPr="001808BA">
        <w:rPr>
          <w:rFonts w:ascii="Simplified Arabic" w:hAnsi="Simplified Arabic" w:cs="Simplified Arabic" w:hint="cs"/>
          <w:sz w:val="28"/>
          <w:szCs w:val="28"/>
          <w:rtl/>
        </w:rPr>
        <w:t>عمارة، ثريا</w:t>
      </w:r>
      <w:r w:rsidR="00AB52C5" w:rsidRPr="001808BA">
        <w:rPr>
          <w:rFonts w:ascii="Simplified Arabic" w:hAnsi="Simplified Arabic" w:cs="Simplified Arabic"/>
          <w:sz w:val="28"/>
          <w:szCs w:val="28"/>
          <w:rtl/>
        </w:rPr>
        <w:t xml:space="preserve"> </w:t>
      </w:r>
      <w:r w:rsidR="00AB52C5" w:rsidRPr="001808BA">
        <w:rPr>
          <w:rFonts w:ascii="Simplified Arabic" w:hAnsi="Simplified Arabic" w:cs="Simplified Arabic" w:hint="cs"/>
          <w:sz w:val="28"/>
          <w:szCs w:val="28"/>
          <w:rtl/>
        </w:rPr>
        <w:t>محمود</w:t>
      </w:r>
      <w:r w:rsidR="00AB52C5" w:rsidRPr="001808BA">
        <w:rPr>
          <w:rFonts w:ascii="Simplified Arabic" w:hAnsi="Simplified Arabic" w:cs="Simplified Arabic"/>
          <w:sz w:val="28"/>
          <w:szCs w:val="28"/>
          <w:rtl/>
        </w:rPr>
        <w:t xml:space="preserve"> </w:t>
      </w:r>
      <w:r w:rsidR="00AB52C5" w:rsidRPr="001808BA">
        <w:rPr>
          <w:rFonts w:ascii="Simplified Arabic" w:hAnsi="Simplified Arabic" w:cs="Simplified Arabic" w:hint="cs"/>
          <w:sz w:val="28"/>
          <w:szCs w:val="28"/>
          <w:rtl/>
        </w:rPr>
        <w:t>عبد</w:t>
      </w:r>
      <w:r w:rsidR="00AB52C5" w:rsidRPr="001808BA">
        <w:rPr>
          <w:rFonts w:ascii="Simplified Arabic" w:hAnsi="Simplified Arabic" w:cs="Simplified Arabic"/>
          <w:sz w:val="28"/>
          <w:szCs w:val="28"/>
          <w:rtl/>
        </w:rPr>
        <w:t xml:space="preserve"> </w:t>
      </w:r>
      <w:r w:rsidR="00AB52C5" w:rsidRPr="001808BA">
        <w:rPr>
          <w:rFonts w:ascii="Simplified Arabic" w:hAnsi="Simplified Arabic" w:cs="Simplified Arabic" w:hint="cs"/>
          <w:sz w:val="28"/>
          <w:szCs w:val="28"/>
          <w:rtl/>
        </w:rPr>
        <w:t>الفتاح، سهير</w:t>
      </w:r>
      <w:r w:rsidR="00AB52C5" w:rsidRPr="001808BA">
        <w:rPr>
          <w:rFonts w:ascii="Simplified Arabic" w:hAnsi="Simplified Arabic" w:cs="Simplified Arabic"/>
          <w:sz w:val="28"/>
          <w:szCs w:val="28"/>
          <w:rtl/>
        </w:rPr>
        <w:t xml:space="preserve"> </w:t>
      </w:r>
      <w:r w:rsidR="00AB52C5" w:rsidRPr="001808BA">
        <w:rPr>
          <w:rFonts w:ascii="Simplified Arabic" w:hAnsi="Simplified Arabic" w:cs="Simplified Arabic" w:hint="cs"/>
          <w:sz w:val="28"/>
          <w:szCs w:val="28"/>
          <w:rtl/>
        </w:rPr>
        <w:t>محمد</w:t>
      </w:r>
      <w:r w:rsidR="00AB52C5" w:rsidRPr="001808BA">
        <w:rPr>
          <w:rFonts w:ascii="Simplified Arabic" w:hAnsi="Simplified Arabic" w:cs="Simplified Arabic"/>
          <w:sz w:val="28"/>
          <w:szCs w:val="28"/>
          <w:rtl/>
        </w:rPr>
        <w:t xml:space="preserve"> </w:t>
      </w:r>
      <w:r w:rsidR="00AB52C5" w:rsidRPr="001808BA">
        <w:rPr>
          <w:rFonts w:ascii="Simplified Arabic" w:hAnsi="Simplified Arabic" w:cs="Simplified Arabic" w:hint="cs"/>
          <w:sz w:val="28"/>
          <w:szCs w:val="28"/>
          <w:rtl/>
        </w:rPr>
        <w:t>رشاد</w:t>
      </w:r>
      <w:r w:rsidR="00AB52C5" w:rsidRPr="001808BA">
        <w:rPr>
          <w:rFonts w:ascii="Simplified Arabic" w:hAnsi="Simplified Arabic" w:cs="Simplified Arabic"/>
          <w:sz w:val="28"/>
          <w:szCs w:val="28"/>
          <w:rtl/>
        </w:rPr>
        <w:t xml:space="preserve"> </w:t>
      </w:r>
      <w:r w:rsidR="00AB52C5" w:rsidRPr="001808BA">
        <w:rPr>
          <w:rFonts w:ascii="Simplified Arabic" w:hAnsi="Simplified Arabic" w:cs="Simplified Arabic" w:hint="cs"/>
          <w:sz w:val="28"/>
          <w:szCs w:val="28"/>
          <w:rtl/>
        </w:rPr>
        <w:t>مهنا، فتحى</w:t>
      </w:r>
      <w:r w:rsidR="00AB52C5" w:rsidRPr="001808BA">
        <w:rPr>
          <w:rFonts w:ascii="Simplified Arabic" w:hAnsi="Simplified Arabic" w:cs="Simplified Arabic"/>
          <w:sz w:val="28"/>
          <w:szCs w:val="28"/>
          <w:rtl/>
        </w:rPr>
        <w:t xml:space="preserve"> </w:t>
      </w:r>
      <w:r w:rsidR="00AB52C5" w:rsidRPr="001808BA">
        <w:rPr>
          <w:rFonts w:ascii="Simplified Arabic" w:hAnsi="Simplified Arabic" w:cs="Simplified Arabic" w:hint="cs"/>
          <w:sz w:val="28"/>
          <w:szCs w:val="28"/>
          <w:rtl/>
        </w:rPr>
        <w:t>على</w:t>
      </w:r>
      <w:r w:rsidR="00AB52C5" w:rsidRPr="001808BA">
        <w:rPr>
          <w:rFonts w:ascii="Simplified Arabic" w:hAnsi="Simplified Arabic" w:cs="Simplified Arabic"/>
          <w:sz w:val="28"/>
          <w:szCs w:val="28"/>
          <w:rtl/>
        </w:rPr>
        <w:t xml:space="preserve"> </w:t>
      </w:r>
      <w:r w:rsidR="00AB52C5" w:rsidRPr="001808BA">
        <w:rPr>
          <w:rFonts w:ascii="Simplified Arabic" w:hAnsi="Simplified Arabic" w:cs="Simplified Arabic" w:hint="cs"/>
          <w:sz w:val="28"/>
          <w:szCs w:val="28"/>
          <w:rtl/>
        </w:rPr>
        <w:t>حسانين، محمد</w:t>
      </w:r>
      <w:r w:rsidR="00AB52C5" w:rsidRPr="001808BA">
        <w:rPr>
          <w:rFonts w:ascii="Simplified Arabic" w:hAnsi="Simplified Arabic" w:cs="Simplified Arabic"/>
          <w:sz w:val="28"/>
          <w:szCs w:val="28"/>
          <w:rtl/>
        </w:rPr>
        <w:t xml:space="preserve"> </w:t>
      </w:r>
      <w:r w:rsidR="00AB52C5" w:rsidRPr="001808BA">
        <w:rPr>
          <w:rFonts w:ascii="Simplified Arabic" w:hAnsi="Simplified Arabic" w:cs="Simplified Arabic" w:hint="cs"/>
          <w:sz w:val="28"/>
          <w:szCs w:val="28"/>
          <w:rtl/>
        </w:rPr>
        <w:t>أبو</w:t>
      </w:r>
      <w:r w:rsidR="00AB52C5" w:rsidRPr="001808BA">
        <w:rPr>
          <w:rFonts w:ascii="Simplified Arabic" w:hAnsi="Simplified Arabic" w:cs="Simplified Arabic"/>
          <w:sz w:val="28"/>
          <w:szCs w:val="28"/>
          <w:rtl/>
        </w:rPr>
        <w:t xml:space="preserve"> </w:t>
      </w:r>
      <w:r w:rsidR="00AB52C5" w:rsidRPr="001808BA">
        <w:rPr>
          <w:rFonts w:ascii="Simplified Arabic" w:hAnsi="Simplified Arabic" w:cs="Simplified Arabic" w:hint="cs"/>
          <w:sz w:val="28"/>
          <w:szCs w:val="28"/>
          <w:rtl/>
        </w:rPr>
        <w:t>المكارم</w:t>
      </w:r>
      <w:r w:rsidR="00AB52C5" w:rsidRPr="001808BA">
        <w:rPr>
          <w:rFonts w:ascii="Simplified Arabic" w:hAnsi="Simplified Arabic" w:cs="Simplified Arabic"/>
          <w:sz w:val="28"/>
          <w:szCs w:val="28"/>
          <w:rtl/>
        </w:rPr>
        <w:t xml:space="preserve"> </w:t>
      </w:r>
      <w:r w:rsidR="00AB52C5" w:rsidRPr="001808BA">
        <w:rPr>
          <w:rFonts w:ascii="Simplified Arabic" w:hAnsi="Simplified Arabic" w:cs="Simplified Arabic" w:hint="cs"/>
          <w:sz w:val="28"/>
          <w:szCs w:val="28"/>
          <w:rtl/>
        </w:rPr>
        <w:t>قنديل، محمد</w:t>
      </w:r>
      <w:r w:rsidR="00AB52C5" w:rsidRPr="001808BA">
        <w:rPr>
          <w:rFonts w:ascii="Simplified Arabic" w:hAnsi="Simplified Arabic" w:cs="Simplified Arabic"/>
          <w:sz w:val="28"/>
          <w:szCs w:val="28"/>
          <w:rtl/>
        </w:rPr>
        <w:t xml:space="preserve"> </w:t>
      </w:r>
      <w:r w:rsidR="00AB52C5" w:rsidRPr="001808BA">
        <w:rPr>
          <w:rFonts w:ascii="Simplified Arabic" w:hAnsi="Simplified Arabic" w:cs="Simplified Arabic" w:hint="cs"/>
          <w:sz w:val="28"/>
          <w:szCs w:val="28"/>
          <w:rtl/>
        </w:rPr>
        <w:t>يسرى</w:t>
      </w:r>
      <w:r w:rsidR="00AB52C5" w:rsidRPr="001808BA">
        <w:rPr>
          <w:rFonts w:ascii="Simplified Arabic" w:hAnsi="Simplified Arabic" w:cs="Simplified Arabic"/>
          <w:sz w:val="28"/>
          <w:szCs w:val="28"/>
          <w:rtl/>
        </w:rPr>
        <w:t xml:space="preserve"> </w:t>
      </w:r>
      <w:r w:rsidR="00AB52C5" w:rsidRPr="001808BA">
        <w:rPr>
          <w:rFonts w:ascii="Simplified Arabic" w:hAnsi="Simplified Arabic" w:cs="Simplified Arabic" w:hint="cs"/>
          <w:sz w:val="28"/>
          <w:szCs w:val="28"/>
          <w:rtl/>
        </w:rPr>
        <w:t>زعير.مما يلاحظ هنا ان هذا الموضوع-الفية بن مالك-عرف اهتماما واضحا من قبل الاساتذه والمتخصصين والباحثين وان هذا ما جعله ينتج بعدة اشكال،فهم علي احتكاك دائم بهذا الموضوع،ناهيك عن تخصصهم فيه وامكانية تناوله من زوايا ومواضيع هامة ،ومن ثم  ابراز وتوضيح نشاط المتخصصين في التعريف بمجال تخصصهم من خلال معالجة  الموضوع بمختلف الاتجاهات،وبالتالي حصاد الفائدة التي يجنيها التخصص والطلبة بصفة خاصة من ورراء انجازها.</w:t>
      </w:r>
    </w:p>
    <w:p w:rsidR="00A8707E" w:rsidRPr="001808BA" w:rsidRDefault="009E1712" w:rsidP="001808BA">
      <w:pPr>
        <w:pStyle w:val="ListParagraph"/>
        <w:numPr>
          <w:ilvl w:val="0"/>
          <w:numId w:val="21"/>
        </w:numPr>
        <w:spacing w:after="120" w:line="240" w:lineRule="auto"/>
        <w:ind w:left="284" w:hanging="284"/>
        <w:jc w:val="both"/>
        <w:rPr>
          <w:rFonts w:ascii="Simplified Arabic" w:hAnsi="Simplified Arabic" w:cs="Simplified Arabic"/>
          <w:sz w:val="28"/>
          <w:szCs w:val="28"/>
          <w:rtl/>
        </w:rPr>
      </w:pPr>
      <w:r w:rsidRPr="001808BA">
        <w:rPr>
          <w:rFonts w:ascii="Simplified Arabic" w:hAnsi="Simplified Arabic" w:cs="Simplified Arabic" w:hint="cs"/>
          <w:sz w:val="28"/>
          <w:szCs w:val="28"/>
          <w:rtl/>
        </w:rPr>
        <w:t xml:space="preserve">لقد تبين انه لم يقتصر مجال الدراسة على الباحثين الذكور بل، اقتحمته باحثات أيضا وحصل الذكور على أكثر من ثلثى عدد الأطروحات بعدد 99 أطروحة بنسبة </w:t>
      </w:r>
      <w:r w:rsidRPr="001808BA">
        <w:rPr>
          <w:rFonts w:ascii="Simplified Arabic" w:hAnsi="Simplified Arabic" w:cs="Simplified Arabic"/>
          <w:sz w:val="28"/>
          <w:szCs w:val="28"/>
          <w:rtl/>
        </w:rPr>
        <w:t>68.75%</w:t>
      </w:r>
      <w:r w:rsidRPr="001808BA">
        <w:rPr>
          <w:rFonts w:ascii="Simplified Arabic" w:hAnsi="Simplified Arabic" w:cs="Simplified Arabic" w:hint="cs"/>
          <w:sz w:val="28"/>
          <w:szCs w:val="28"/>
          <w:rtl/>
        </w:rPr>
        <w:t xml:space="preserve"> مقابل 45 أطروحة </w:t>
      </w:r>
      <w:r w:rsidRPr="001808BA">
        <w:rPr>
          <w:rFonts w:ascii="Simplified Arabic" w:hAnsi="Simplified Arabic" w:cs="Simplified Arabic" w:hint="cs"/>
          <w:sz w:val="28"/>
          <w:szCs w:val="28"/>
          <w:rtl/>
        </w:rPr>
        <w:lastRenderedPageBreak/>
        <w:t xml:space="preserve">للإناث بنسبة </w:t>
      </w:r>
      <w:r w:rsidRPr="001808BA">
        <w:rPr>
          <w:rFonts w:ascii="Simplified Arabic" w:hAnsi="Simplified Arabic" w:cs="Simplified Arabic"/>
          <w:sz w:val="28"/>
          <w:szCs w:val="28"/>
          <w:rtl/>
        </w:rPr>
        <w:t xml:space="preserve">31.25%. </w:t>
      </w:r>
      <w:r w:rsidRPr="001808BA">
        <w:rPr>
          <w:rFonts w:ascii="Simplified Arabic" w:hAnsi="Simplified Arabic" w:cs="Simplified Arabic" w:hint="cs"/>
          <w:sz w:val="28"/>
          <w:szCs w:val="28"/>
          <w:rtl/>
        </w:rPr>
        <w:t xml:space="preserve">مع ملاحظة انه </w:t>
      </w:r>
      <w:r w:rsidRPr="001808BA">
        <w:rPr>
          <w:rFonts w:ascii="Simplified Arabic" w:hAnsi="Simplified Arabic" w:cs="Simplified Arabic"/>
          <w:sz w:val="28"/>
          <w:szCs w:val="28"/>
          <w:rtl/>
        </w:rPr>
        <w:t>كان هناك أربع</w:t>
      </w:r>
      <w:r w:rsidRPr="001808BA">
        <w:rPr>
          <w:rFonts w:ascii="Simplified Arabic" w:hAnsi="Simplified Arabic" w:cs="Simplified Arabic" w:hint="cs"/>
          <w:sz w:val="28"/>
          <w:szCs w:val="28"/>
          <w:rtl/>
        </w:rPr>
        <w:t>ة</w:t>
      </w:r>
      <w:r w:rsidRPr="001808BA">
        <w:rPr>
          <w:rFonts w:ascii="Simplified Arabic" w:hAnsi="Simplified Arabic" w:cs="Simplified Arabic"/>
          <w:sz w:val="28"/>
          <w:szCs w:val="28"/>
          <w:rtl/>
        </w:rPr>
        <w:t xml:space="preserve"> باحثين قاموا بدراسة الألفية من زاوية أخرى</w:t>
      </w:r>
      <w:r w:rsidRPr="001808BA">
        <w:rPr>
          <w:rFonts w:ascii="Simplified Arabic" w:hAnsi="Simplified Arabic" w:cs="Simplified Arabic" w:hint="cs"/>
          <w:sz w:val="28"/>
          <w:szCs w:val="28"/>
          <w:rtl/>
        </w:rPr>
        <w:t>،</w:t>
      </w:r>
      <w:r w:rsidRPr="001808BA">
        <w:rPr>
          <w:rFonts w:ascii="Simplified Arabic" w:hAnsi="Simplified Arabic" w:cs="Simplified Arabic"/>
          <w:sz w:val="28"/>
          <w:szCs w:val="28"/>
          <w:rtl/>
        </w:rPr>
        <w:t xml:space="preserve"> وهو ما يعد اهتمام واضح بألفية ابن مالك ودلالة أيضا على ثراء الموضوع مما دفع بهؤلاء الباحثين للتنقيب مرة أخرى داخل نفس الموضوع</w:t>
      </w:r>
      <w:r w:rsidRPr="001808BA">
        <w:rPr>
          <w:rFonts w:ascii="Simplified Arabic" w:hAnsi="Simplified Arabic" w:cs="Simplified Arabic" w:hint="cs"/>
          <w:sz w:val="28"/>
          <w:szCs w:val="28"/>
          <w:rtl/>
        </w:rPr>
        <w:t>،</w:t>
      </w:r>
      <w:r w:rsidRPr="001808BA">
        <w:rPr>
          <w:rFonts w:ascii="Simplified Arabic" w:hAnsi="Simplified Arabic" w:cs="Simplified Arabic"/>
          <w:sz w:val="28"/>
          <w:szCs w:val="28"/>
          <w:rtl/>
        </w:rPr>
        <w:t xml:space="preserve"> </w:t>
      </w:r>
      <w:r w:rsidRPr="001808BA">
        <w:rPr>
          <w:rFonts w:ascii="Simplified Arabic" w:hAnsi="Simplified Arabic" w:cs="Simplified Arabic" w:hint="cs"/>
          <w:sz w:val="28"/>
          <w:szCs w:val="28"/>
          <w:rtl/>
        </w:rPr>
        <w:t xml:space="preserve">وذلك لما </w:t>
      </w:r>
      <w:r w:rsidRPr="001808BA">
        <w:rPr>
          <w:rFonts w:ascii="Simplified Arabic" w:hAnsi="Simplified Arabic" w:cs="Simplified Arabic"/>
          <w:sz w:val="28"/>
          <w:szCs w:val="28"/>
          <w:rtl/>
        </w:rPr>
        <w:t>يحتويه من ثروة علمية</w:t>
      </w:r>
      <w:r w:rsidRPr="001808BA">
        <w:rPr>
          <w:rFonts w:ascii="Simplified Arabic" w:hAnsi="Simplified Arabic" w:cs="Simplified Arabic" w:hint="cs"/>
          <w:sz w:val="28"/>
          <w:szCs w:val="28"/>
          <w:rtl/>
        </w:rPr>
        <w:t>، فعلي سبيل المثال ليس الحصر،</w:t>
      </w:r>
      <w:r w:rsidRPr="001808BA">
        <w:rPr>
          <w:rFonts w:ascii="Simplified Arabic" w:hAnsi="Simplified Arabic" w:cs="Simplified Arabic" w:hint="eastAsia"/>
          <w:sz w:val="28"/>
          <w:szCs w:val="28"/>
          <w:rtl/>
        </w:rPr>
        <w:t xml:space="preserve"> </w:t>
      </w:r>
      <w:r w:rsidRPr="001808BA">
        <w:rPr>
          <w:rFonts w:ascii="Simplified Arabic" w:hAnsi="Simplified Arabic" w:cs="Simplified Arabic" w:hint="cs"/>
          <w:sz w:val="28"/>
          <w:szCs w:val="28"/>
          <w:rtl/>
        </w:rPr>
        <w:t xml:space="preserve"> الباحث </w:t>
      </w:r>
      <w:r w:rsidRPr="001808BA">
        <w:rPr>
          <w:rFonts w:ascii="Simplified Arabic" w:hAnsi="Simplified Arabic" w:cs="Simplified Arabic" w:hint="eastAsia"/>
          <w:sz w:val="28"/>
          <w:szCs w:val="28"/>
          <w:rtl/>
        </w:rPr>
        <w:t>بشير</w:t>
      </w:r>
      <w:r w:rsidRPr="001808BA">
        <w:rPr>
          <w:rFonts w:ascii="Simplified Arabic" w:hAnsi="Simplified Arabic" w:cs="Simplified Arabic"/>
          <w:sz w:val="28"/>
          <w:szCs w:val="28"/>
          <w:rtl/>
        </w:rPr>
        <w:t xml:space="preserve"> </w:t>
      </w:r>
      <w:r w:rsidRPr="001808BA">
        <w:rPr>
          <w:rFonts w:ascii="Simplified Arabic" w:hAnsi="Simplified Arabic" w:cs="Simplified Arabic" w:hint="eastAsia"/>
          <w:sz w:val="28"/>
          <w:szCs w:val="28"/>
          <w:rtl/>
        </w:rPr>
        <w:t>السيد</w:t>
      </w:r>
      <w:r w:rsidRPr="001808BA">
        <w:rPr>
          <w:rFonts w:ascii="Simplified Arabic" w:hAnsi="Simplified Arabic" w:cs="Simplified Arabic"/>
          <w:sz w:val="28"/>
          <w:szCs w:val="28"/>
          <w:rtl/>
        </w:rPr>
        <w:t xml:space="preserve"> </w:t>
      </w:r>
      <w:r w:rsidRPr="001808BA">
        <w:rPr>
          <w:rFonts w:ascii="Simplified Arabic" w:hAnsi="Simplified Arabic" w:cs="Simplified Arabic" w:hint="eastAsia"/>
          <w:sz w:val="28"/>
          <w:szCs w:val="28"/>
          <w:rtl/>
        </w:rPr>
        <w:t>احمد</w:t>
      </w:r>
      <w:r w:rsidRPr="001808BA">
        <w:rPr>
          <w:rFonts w:ascii="Simplified Arabic" w:hAnsi="Simplified Arabic" w:cs="Simplified Arabic"/>
          <w:sz w:val="28"/>
          <w:szCs w:val="28"/>
          <w:rtl/>
        </w:rPr>
        <w:t xml:space="preserve"> </w:t>
      </w:r>
      <w:r w:rsidRPr="001808BA">
        <w:rPr>
          <w:rFonts w:ascii="Simplified Arabic" w:hAnsi="Simplified Arabic" w:cs="Simplified Arabic" w:hint="eastAsia"/>
          <w:sz w:val="28"/>
          <w:szCs w:val="28"/>
          <w:rtl/>
        </w:rPr>
        <w:t>عجلان</w:t>
      </w:r>
      <w:r w:rsidRPr="001808BA">
        <w:rPr>
          <w:rFonts w:ascii="Simplified Arabic" w:hAnsi="Simplified Arabic" w:cs="Simplified Arabic" w:hint="cs"/>
          <w:sz w:val="28"/>
          <w:szCs w:val="28"/>
          <w:rtl/>
        </w:rPr>
        <w:t xml:space="preserve"> كانت عنوان اطروحة الماجستير</w:t>
      </w:r>
      <w:r w:rsidRPr="001808BA">
        <w:rPr>
          <w:rFonts w:ascii="Simplified Arabic" w:hAnsi="Simplified Arabic" w:cs="Simplified Arabic" w:hint="eastAsia"/>
          <w:sz w:val="28"/>
          <w:szCs w:val="28"/>
          <w:rtl/>
        </w:rPr>
        <w:t xml:space="preserve"> </w:t>
      </w:r>
      <w:r w:rsidRPr="001808BA">
        <w:rPr>
          <w:rFonts w:ascii="Simplified Arabic" w:hAnsi="Simplified Arabic" w:cs="Simplified Arabic" w:hint="cs"/>
          <w:sz w:val="28"/>
          <w:szCs w:val="28"/>
          <w:rtl/>
        </w:rPr>
        <w:t xml:space="preserve"> التي تقدم بها "</w:t>
      </w:r>
      <w:r w:rsidRPr="001808BA">
        <w:rPr>
          <w:rFonts w:ascii="Simplified Arabic" w:hAnsi="Simplified Arabic" w:cs="Simplified Arabic" w:hint="eastAsia"/>
          <w:sz w:val="28"/>
          <w:szCs w:val="28"/>
          <w:rtl/>
        </w:rPr>
        <w:t>خواتم</w:t>
      </w:r>
      <w:r w:rsidRPr="001808BA">
        <w:rPr>
          <w:rFonts w:ascii="Simplified Arabic" w:hAnsi="Simplified Arabic" w:cs="Simplified Arabic"/>
          <w:sz w:val="28"/>
          <w:szCs w:val="28"/>
          <w:rtl/>
        </w:rPr>
        <w:t xml:space="preserve"> </w:t>
      </w:r>
      <w:r w:rsidRPr="001808BA">
        <w:rPr>
          <w:rFonts w:ascii="Simplified Arabic" w:hAnsi="Simplified Arabic" w:cs="Simplified Arabic" w:hint="eastAsia"/>
          <w:sz w:val="28"/>
          <w:szCs w:val="28"/>
          <w:rtl/>
        </w:rPr>
        <w:t>الاشمونى</w:t>
      </w:r>
      <w:r w:rsidRPr="001808BA">
        <w:rPr>
          <w:rFonts w:ascii="Simplified Arabic" w:hAnsi="Simplified Arabic" w:cs="Simplified Arabic"/>
          <w:sz w:val="28"/>
          <w:szCs w:val="28"/>
          <w:rtl/>
        </w:rPr>
        <w:t xml:space="preserve"> </w:t>
      </w:r>
      <w:r w:rsidRPr="001808BA">
        <w:rPr>
          <w:rFonts w:ascii="Simplified Arabic" w:hAnsi="Simplified Arabic" w:cs="Simplified Arabic" w:hint="eastAsia"/>
          <w:sz w:val="28"/>
          <w:szCs w:val="28"/>
          <w:rtl/>
        </w:rPr>
        <w:t>فى</w:t>
      </w:r>
      <w:r w:rsidRPr="001808BA">
        <w:rPr>
          <w:rFonts w:ascii="Simplified Arabic" w:hAnsi="Simplified Arabic" w:cs="Simplified Arabic"/>
          <w:sz w:val="28"/>
          <w:szCs w:val="28"/>
          <w:rtl/>
        </w:rPr>
        <w:t xml:space="preserve"> </w:t>
      </w:r>
      <w:r w:rsidRPr="001808BA">
        <w:rPr>
          <w:rFonts w:ascii="Simplified Arabic" w:hAnsi="Simplified Arabic" w:cs="Simplified Arabic" w:hint="eastAsia"/>
          <w:sz w:val="28"/>
          <w:szCs w:val="28"/>
          <w:rtl/>
        </w:rPr>
        <w:t>شرحه</w:t>
      </w:r>
      <w:r w:rsidRPr="001808BA">
        <w:rPr>
          <w:rFonts w:ascii="Simplified Arabic" w:hAnsi="Simplified Arabic" w:cs="Simplified Arabic"/>
          <w:sz w:val="28"/>
          <w:szCs w:val="28"/>
          <w:rtl/>
        </w:rPr>
        <w:t xml:space="preserve"> </w:t>
      </w:r>
      <w:r w:rsidRPr="001808BA">
        <w:rPr>
          <w:rFonts w:ascii="Simplified Arabic" w:hAnsi="Simplified Arabic" w:cs="Simplified Arabic" w:hint="eastAsia"/>
          <w:sz w:val="28"/>
          <w:szCs w:val="28"/>
          <w:rtl/>
        </w:rPr>
        <w:t>على</w:t>
      </w:r>
      <w:r w:rsidRPr="001808BA">
        <w:rPr>
          <w:rFonts w:ascii="Simplified Arabic" w:hAnsi="Simplified Arabic" w:cs="Simplified Arabic"/>
          <w:sz w:val="28"/>
          <w:szCs w:val="28"/>
          <w:rtl/>
        </w:rPr>
        <w:t xml:space="preserve"> </w:t>
      </w:r>
      <w:r w:rsidRPr="001808BA">
        <w:rPr>
          <w:rFonts w:ascii="Simplified Arabic" w:hAnsi="Simplified Arabic" w:cs="Simplified Arabic" w:hint="eastAsia"/>
          <w:sz w:val="28"/>
          <w:szCs w:val="28"/>
          <w:rtl/>
        </w:rPr>
        <w:t>الالفية</w:t>
      </w:r>
      <w:r w:rsidRPr="001808BA">
        <w:rPr>
          <w:rFonts w:ascii="Simplified Arabic" w:hAnsi="Simplified Arabic" w:cs="Simplified Arabic"/>
          <w:sz w:val="28"/>
          <w:szCs w:val="28"/>
          <w:rtl/>
        </w:rPr>
        <w:t xml:space="preserve"> :</w:t>
      </w:r>
      <w:r w:rsidRPr="001808BA">
        <w:rPr>
          <w:rFonts w:ascii="Simplified Arabic" w:hAnsi="Simplified Arabic" w:cs="Simplified Arabic" w:hint="eastAsia"/>
          <w:sz w:val="28"/>
          <w:szCs w:val="28"/>
          <w:rtl/>
        </w:rPr>
        <w:t>دراسة</w:t>
      </w:r>
      <w:r w:rsidRPr="001808BA">
        <w:rPr>
          <w:rFonts w:ascii="Simplified Arabic" w:hAnsi="Simplified Arabic" w:cs="Simplified Arabic"/>
          <w:sz w:val="28"/>
          <w:szCs w:val="28"/>
          <w:rtl/>
        </w:rPr>
        <w:t xml:space="preserve"> </w:t>
      </w:r>
      <w:r w:rsidRPr="001808BA">
        <w:rPr>
          <w:rFonts w:ascii="Simplified Arabic" w:hAnsi="Simplified Arabic" w:cs="Simplified Arabic" w:hint="eastAsia"/>
          <w:sz w:val="28"/>
          <w:szCs w:val="28"/>
          <w:rtl/>
        </w:rPr>
        <w:t>نحوية</w:t>
      </w:r>
      <w:r w:rsidRPr="001808BA">
        <w:rPr>
          <w:rFonts w:ascii="Simplified Arabic" w:hAnsi="Simplified Arabic" w:cs="Simplified Arabic"/>
          <w:sz w:val="28"/>
          <w:szCs w:val="28"/>
          <w:rtl/>
        </w:rPr>
        <w:t xml:space="preserve"> </w:t>
      </w:r>
      <w:r w:rsidRPr="001808BA">
        <w:rPr>
          <w:rFonts w:ascii="Simplified Arabic" w:hAnsi="Simplified Arabic" w:cs="Simplified Arabic" w:hint="eastAsia"/>
          <w:sz w:val="28"/>
          <w:szCs w:val="28"/>
          <w:rtl/>
        </w:rPr>
        <w:t>وصرفية</w:t>
      </w:r>
      <w:r w:rsidRPr="001808BA">
        <w:rPr>
          <w:rFonts w:ascii="Simplified Arabic" w:hAnsi="Simplified Arabic" w:cs="Simplified Arabic" w:hint="cs"/>
          <w:sz w:val="28"/>
          <w:szCs w:val="28"/>
          <w:rtl/>
        </w:rPr>
        <w:t xml:space="preserve"> .</w:t>
      </w:r>
      <w:r w:rsidRPr="001808BA">
        <w:rPr>
          <w:rFonts w:ascii="Simplified Arabic" w:hAnsi="Simplified Arabic" w:cs="Simplified Arabic"/>
          <w:sz w:val="28"/>
          <w:szCs w:val="28"/>
          <w:rtl/>
        </w:rPr>
        <w:t>كلية اللغة العربية - بنين - جامعة الأزهر - فرع شبين الكوم</w:t>
      </w:r>
      <w:r w:rsidRPr="001808BA">
        <w:rPr>
          <w:rFonts w:ascii="Simplified Arabic" w:hAnsi="Simplified Arabic" w:cs="Simplified Arabic" w:hint="cs"/>
          <w:sz w:val="28"/>
          <w:szCs w:val="28"/>
          <w:rtl/>
        </w:rPr>
        <w:t>."، ثم تقدم للحصول علي درجة الدكتوراه في نفس الموضوع ولكن من زاوية اخري تحت عنوان "</w:t>
      </w:r>
      <w:r w:rsidRPr="001808BA">
        <w:rPr>
          <w:rFonts w:ascii="Simplified Arabic" w:hAnsi="Simplified Arabic" w:cs="Simplified Arabic"/>
          <w:sz w:val="28"/>
          <w:szCs w:val="28"/>
          <w:rtl/>
        </w:rPr>
        <w:t xml:space="preserve"> تنبيهات العليمى النحوية فى فوائده على الالفية من اول الكتاب حتى اخر باب افعل التفضيل : جمعا ودراسة</w:t>
      </w:r>
      <w:r w:rsidRPr="001808BA">
        <w:rPr>
          <w:rFonts w:ascii="Simplified Arabic" w:hAnsi="Simplified Arabic" w:cs="Simplified Arabic" w:hint="cs"/>
          <w:sz w:val="28"/>
          <w:szCs w:val="28"/>
          <w:rtl/>
        </w:rPr>
        <w:t>".ويلاحظ ايضا تنوع في اسماء الدرجات العلمية حيث وجدت الباحثة درجة بعنوان سرجانا وبالبحث  وجدت انها درجة علمية بدولة اندونسيا وجاءت برصيد اطروحتان وبنسبة لاتتعدي1.38%</w:t>
      </w:r>
    </w:p>
    <w:p w:rsidR="001230D5" w:rsidRPr="00F57D5B" w:rsidRDefault="00F57D5B" w:rsidP="00E2445F">
      <w:pPr>
        <w:spacing w:after="120"/>
        <w:rPr>
          <w:rFonts w:ascii="Simplified Arabic" w:hAnsi="Simplified Arabic" w:cs="Simplified Arabic"/>
          <w:b/>
          <w:bCs/>
          <w:color w:val="000000"/>
          <w:sz w:val="32"/>
          <w:szCs w:val="32"/>
          <w:rtl/>
        </w:rPr>
      </w:pPr>
      <w:r w:rsidRPr="00F57D5B">
        <w:rPr>
          <w:rFonts w:ascii="Simplified Arabic" w:hAnsi="Simplified Arabic" w:cs="Simplified Arabic" w:hint="cs"/>
          <w:b/>
          <w:bCs/>
          <w:color w:val="000000"/>
          <w:sz w:val="32"/>
          <w:szCs w:val="32"/>
          <w:rtl/>
        </w:rPr>
        <w:t>خامس</w:t>
      </w:r>
      <w:r w:rsidR="00A8707E">
        <w:rPr>
          <w:rFonts w:ascii="Simplified Arabic" w:hAnsi="Simplified Arabic" w:cs="Simplified Arabic" w:hint="cs"/>
          <w:b/>
          <w:bCs/>
          <w:color w:val="000000"/>
          <w:sz w:val="32"/>
          <w:szCs w:val="32"/>
          <w:rtl/>
        </w:rPr>
        <w:t>ا</w:t>
      </w:r>
      <w:r w:rsidRPr="00F57D5B">
        <w:rPr>
          <w:rFonts w:ascii="Simplified Arabic" w:hAnsi="Simplified Arabic" w:cs="Simplified Arabic" w:hint="cs"/>
          <w:b/>
          <w:bCs/>
          <w:color w:val="000000"/>
          <w:sz w:val="32"/>
          <w:szCs w:val="32"/>
          <w:rtl/>
        </w:rPr>
        <w:t>:</w:t>
      </w:r>
      <w:r>
        <w:rPr>
          <w:rFonts w:ascii="Simplified Arabic" w:hAnsi="Simplified Arabic" w:cs="Simplified Arabic"/>
          <w:b/>
          <w:bCs/>
          <w:color w:val="000000"/>
          <w:sz w:val="32"/>
          <w:szCs w:val="32"/>
          <w:rtl/>
        </w:rPr>
        <w:t xml:space="preserve"> التوصيات </w:t>
      </w:r>
      <w:r w:rsidR="001230D5" w:rsidRPr="00F57D5B">
        <w:rPr>
          <w:rFonts w:ascii="Simplified Arabic" w:hAnsi="Simplified Arabic" w:cs="Simplified Arabic"/>
          <w:b/>
          <w:bCs/>
          <w:color w:val="000000"/>
          <w:sz w:val="32"/>
          <w:szCs w:val="32"/>
          <w:rtl/>
        </w:rPr>
        <w:t>:</w:t>
      </w:r>
    </w:p>
    <w:p w:rsidR="007A5CD9" w:rsidRPr="001808BA" w:rsidRDefault="007A5CD9" w:rsidP="001808BA">
      <w:pPr>
        <w:spacing w:after="120" w:line="240" w:lineRule="auto"/>
        <w:jc w:val="both"/>
        <w:rPr>
          <w:rFonts w:ascii="Simplified Arabic" w:hAnsi="Simplified Arabic" w:cs="Simplified Arabic"/>
          <w:sz w:val="28"/>
          <w:szCs w:val="28"/>
          <w:rtl/>
        </w:rPr>
      </w:pPr>
      <w:r w:rsidRPr="001808BA">
        <w:rPr>
          <w:rFonts w:ascii="Simplified Arabic" w:hAnsi="Simplified Arabic" w:cs="Simplified Arabic" w:hint="cs"/>
          <w:sz w:val="28"/>
          <w:szCs w:val="28"/>
          <w:rtl/>
        </w:rPr>
        <w:t>1-ينبغي الاهتمام من قبل الدارسين بموضوع الببليوجرافيا النصية بكل مستوياته والتي يقصد بها انتقال النص والعلاقات المختلفة بين النصوص وتحقيق النصوص</w:t>
      </w:r>
    </w:p>
    <w:p w:rsidR="001230D5" w:rsidRPr="001808BA" w:rsidRDefault="007A5CD9" w:rsidP="001808BA">
      <w:pPr>
        <w:spacing w:after="120" w:line="240" w:lineRule="auto"/>
        <w:jc w:val="both"/>
        <w:rPr>
          <w:rFonts w:ascii="Simplified Arabic" w:hAnsi="Simplified Arabic" w:cs="Simplified Arabic"/>
          <w:sz w:val="28"/>
          <w:szCs w:val="28"/>
          <w:rtl/>
        </w:rPr>
      </w:pPr>
      <w:r w:rsidRPr="001808BA">
        <w:rPr>
          <w:rFonts w:ascii="Simplified Arabic" w:hAnsi="Simplified Arabic" w:cs="Simplified Arabic" w:hint="cs"/>
          <w:sz w:val="28"/>
          <w:szCs w:val="28"/>
          <w:rtl/>
        </w:rPr>
        <w:t>2-ان تتم دراسة كل علاقة من العلاقات بين النصوص دراسة فردية مستفيضة للوقوف عليها بشكل اعمق وادق،حيث انه حتي الان لم يتم سوي دراسة ظاهرة الحواشي وكتب الامالي وماتزال باقي العلاقات في انتظار من يقوم بدراستها من قبل الباحثين</w:t>
      </w:r>
      <w:r w:rsidR="001230D5" w:rsidRPr="001808BA">
        <w:rPr>
          <w:rFonts w:ascii="Simplified Arabic" w:hAnsi="Simplified Arabic" w:cs="Simplified Arabic"/>
          <w:sz w:val="28"/>
          <w:szCs w:val="28"/>
        </w:rPr>
        <w:t>.</w:t>
      </w:r>
    </w:p>
    <w:p w:rsidR="0037286C" w:rsidRPr="001808BA" w:rsidRDefault="007A5CD9" w:rsidP="001808BA">
      <w:pPr>
        <w:spacing w:after="120" w:line="240" w:lineRule="auto"/>
        <w:jc w:val="both"/>
        <w:rPr>
          <w:rFonts w:ascii="Simplified Arabic" w:hAnsi="Simplified Arabic" w:cs="Simplified Arabic"/>
          <w:sz w:val="28"/>
          <w:szCs w:val="28"/>
          <w:rtl/>
        </w:rPr>
      </w:pPr>
      <w:r w:rsidRPr="001808BA">
        <w:rPr>
          <w:rFonts w:ascii="Simplified Arabic" w:hAnsi="Simplified Arabic" w:cs="Simplified Arabic" w:hint="cs"/>
          <w:sz w:val="28"/>
          <w:szCs w:val="28"/>
          <w:rtl/>
        </w:rPr>
        <w:t xml:space="preserve">3-ان يتم تأريخ للعلوم من خلال مدي ارتباط كل علم بالعلاقات بين النصوص ،وما هي العلاقات المرتبطة بكل علم ودراسة هذا الارتباط ،ومدي تأثير كل منهما في الاخر.فمن خلال هذه الدراسة </w:t>
      </w:r>
      <w:r w:rsidR="00F57D5B" w:rsidRPr="001808BA">
        <w:rPr>
          <w:rFonts w:ascii="Simplified Arabic" w:hAnsi="Simplified Arabic" w:cs="Simplified Arabic" w:hint="cs"/>
          <w:sz w:val="28"/>
          <w:szCs w:val="28"/>
          <w:rtl/>
        </w:rPr>
        <w:t>اتضح وجود علاقات مرتبطة بموضوعات معينة ،ولكن  ما زال هذا الجانب بحاجة الي الدراسات التي تتناوله بصورة اعمق</w:t>
      </w:r>
    </w:p>
    <w:p w:rsidR="001230D5" w:rsidRPr="00A33DFB" w:rsidRDefault="00F57D5B" w:rsidP="00E2445F">
      <w:pPr>
        <w:spacing w:after="120"/>
        <w:rPr>
          <w:b/>
          <w:bCs/>
          <w:sz w:val="32"/>
          <w:szCs w:val="32"/>
          <w:rtl/>
        </w:rPr>
      </w:pPr>
      <w:r>
        <w:rPr>
          <w:rFonts w:hint="cs"/>
          <w:b/>
          <w:bCs/>
          <w:sz w:val="32"/>
          <w:szCs w:val="32"/>
          <w:rtl/>
        </w:rPr>
        <w:t>سادسا:</w:t>
      </w:r>
      <w:r w:rsidR="00DD7FE7">
        <w:rPr>
          <w:rFonts w:hint="cs"/>
          <w:b/>
          <w:bCs/>
          <w:sz w:val="32"/>
          <w:szCs w:val="32"/>
          <w:rtl/>
        </w:rPr>
        <w:t>المصادر</w:t>
      </w:r>
    </w:p>
    <w:p w:rsidR="009604EF" w:rsidRPr="004047EE" w:rsidRDefault="009604EF" w:rsidP="004047EE">
      <w:pPr>
        <w:spacing w:after="0" w:line="240" w:lineRule="auto"/>
        <w:jc w:val="both"/>
        <w:rPr>
          <w:sz w:val="24"/>
          <w:szCs w:val="24"/>
          <w:rtl/>
        </w:rPr>
      </w:pPr>
      <w:r w:rsidRPr="004047EE">
        <w:rPr>
          <w:rFonts w:hint="cs"/>
          <w:sz w:val="24"/>
          <w:szCs w:val="24"/>
          <w:rtl/>
        </w:rPr>
        <w:t>1-شعبان عبد العزيز خليفة.( 2005).دائرة المعارف العربية في علوم الكتب والمكتبات والمعلومات.-القاهرة :الدار المصرية اللبنانية.مج8.ص189</w:t>
      </w:r>
    </w:p>
    <w:p w:rsidR="009604EF" w:rsidRPr="004047EE" w:rsidRDefault="009604EF" w:rsidP="004047EE">
      <w:pPr>
        <w:spacing w:after="0" w:line="240" w:lineRule="auto"/>
        <w:jc w:val="both"/>
        <w:rPr>
          <w:sz w:val="24"/>
          <w:szCs w:val="24"/>
          <w:rtl/>
          <w:lang w:bidi="ar-EG"/>
        </w:rPr>
      </w:pPr>
      <w:r w:rsidRPr="004047EE">
        <w:rPr>
          <w:rFonts w:hint="cs"/>
          <w:sz w:val="24"/>
          <w:szCs w:val="24"/>
          <w:rtl/>
          <w:lang w:bidi="ar-EG"/>
        </w:rPr>
        <w:t xml:space="preserve">2- شعبان عبد العزيز خليفة (1997)0 الببليوجرافيا أو علم الكتاب : دراسة فى أصول النظرية الببليوجرافية وتطبيقاتها 0- القاهرة : الدار المصرية اللبنانية 0 ص19 </w:t>
      </w:r>
    </w:p>
    <w:p w:rsidR="005144A3" w:rsidRPr="004047EE" w:rsidRDefault="005144A3" w:rsidP="004047EE">
      <w:pPr>
        <w:spacing w:after="0" w:line="240" w:lineRule="auto"/>
        <w:jc w:val="both"/>
        <w:rPr>
          <w:sz w:val="24"/>
          <w:szCs w:val="24"/>
          <w:rtl/>
          <w:lang w:bidi="ar-EG"/>
        </w:rPr>
      </w:pPr>
      <w:r w:rsidRPr="004047EE">
        <w:rPr>
          <w:rFonts w:hint="cs"/>
          <w:sz w:val="24"/>
          <w:szCs w:val="24"/>
          <w:rtl/>
          <w:lang w:bidi="ar-EG"/>
        </w:rPr>
        <w:t>3- شعبان عبد العزيز خليفة (2007)0  التبصرات في علم الببليوجرافيا بين النظريات والتطبيق 0-الاسكندرية : دار الثقافة العلمية0 ص17</w:t>
      </w:r>
    </w:p>
    <w:p w:rsidR="005144A3" w:rsidRPr="004047EE" w:rsidRDefault="005144A3" w:rsidP="004047EE">
      <w:pPr>
        <w:spacing w:after="0" w:line="240" w:lineRule="auto"/>
        <w:jc w:val="both"/>
        <w:rPr>
          <w:sz w:val="24"/>
          <w:szCs w:val="24"/>
          <w:rtl/>
          <w:lang w:bidi="ar-EG"/>
        </w:rPr>
      </w:pPr>
      <w:r w:rsidRPr="004047EE">
        <w:rPr>
          <w:rFonts w:hint="cs"/>
          <w:sz w:val="24"/>
          <w:szCs w:val="24"/>
          <w:rtl/>
          <w:lang w:bidi="ar-EG"/>
        </w:rPr>
        <w:t>4-المصدر السابق.ص17</w:t>
      </w:r>
    </w:p>
    <w:p w:rsidR="005144A3" w:rsidRPr="004047EE" w:rsidRDefault="005144A3" w:rsidP="004047EE">
      <w:pPr>
        <w:spacing w:after="0" w:line="240" w:lineRule="auto"/>
        <w:jc w:val="both"/>
        <w:rPr>
          <w:sz w:val="24"/>
          <w:szCs w:val="24"/>
          <w:rtl/>
          <w:lang w:bidi="ar-EG"/>
        </w:rPr>
      </w:pPr>
      <w:r w:rsidRPr="004047EE">
        <w:rPr>
          <w:rFonts w:hint="cs"/>
          <w:sz w:val="24"/>
          <w:szCs w:val="24"/>
          <w:rtl/>
          <w:lang w:bidi="ar-EG"/>
        </w:rPr>
        <w:t>5- المصدر السابق.ص18</w:t>
      </w:r>
    </w:p>
    <w:p w:rsidR="005144A3" w:rsidRPr="004047EE" w:rsidRDefault="00E04748" w:rsidP="004047EE">
      <w:pPr>
        <w:spacing w:after="0" w:line="240" w:lineRule="auto"/>
        <w:jc w:val="both"/>
        <w:rPr>
          <w:sz w:val="24"/>
          <w:szCs w:val="24"/>
          <w:rtl/>
          <w:lang w:bidi="ar-EG"/>
        </w:rPr>
      </w:pPr>
      <w:r w:rsidRPr="004047EE">
        <w:rPr>
          <w:rFonts w:hint="cs"/>
          <w:sz w:val="24"/>
          <w:szCs w:val="24"/>
          <w:rtl/>
          <w:lang w:bidi="ar-EG"/>
        </w:rPr>
        <w:t>6-كمال عرفات نبهان.(1987</w:t>
      </w:r>
      <w:r w:rsidR="00AE7B03" w:rsidRPr="004047EE">
        <w:rPr>
          <w:rFonts w:hint="cs"/>
          <w:sz w:val="24"/>
          <w:szCs w:val="24"/>
          <w:rtl/>
          <w:lang w:bidi="ar-EG"/>
        </w:rPr>
        <w:t>)</w:t>
      </w:r>
      <w:r w:rsidRPr="004047EE">
        <w:rPr>
          <w:rFonts w:hint="cs"/>
          <w:sz w:val="24"/>
          <w:szCs w:val="24"/>
          <w:rtl/>
          <w:lang w:bidi="ar-EG"/>
        </w:rPr>
        <w:t>.الاتصال القرائي وعلاقته بالانتاج الفكري:دراسة علي عينة من المؤلفات/اشراف عبد الستار الحلوجي.-القاهرة:كلية الاداب-قسم المكتبات  والوثائق والمعلومات</w:t>
      </w:r>
    </w:p>
    <w:p w:rsidR="00AE7B03" w:rsidRPr="004047EE" w:rsidRDefault="00AE7B03" w:rsidP="004047EE">
      <w:pPr>
        <w:spacing w:after="0" w:line="240" w:lineRule="auto"/>
        <w:jc w:val="both"/>
        <w:rPr>
          <w:sz w:val="24"/>
          <w:szCs w:val="24"/>
          <w:rtl/>
          <w:lang w:bidi="ar-EG"/>
        </w:rPr>
      </w:pPr>
      <w:r w:rsidRPr="004047EE">
        <w:rPr>
          <w:rFonts w:hint="cs"/>
          <w:sz w:val="24"/>
          <w:szCs w:val="24"/>
          <w:rtl/>
          <w:lang w:bidi="ar-EG"/>
        </w:rPr>
        <w:t>7-هانم عبد الرحيم ابراهيم.( 2007) .ظاهرة كتب الحواشي في التراث العربي:دراسة ببليوجرافية-مجلة تراثيات،ع9,يناير 2007</w:t>
      </w:r>
    </w:p>
    <w:p w:rsidR="00AE7B03" w:rsidRPr="004047EE" w:rsidRDefault="00AE7B03" w:rsidP="004047EE">
      <w:pPr>
        <w:spacing w:after="0" w:line="240" w:lineRule="auto"/>
        <w:jc w:val="both"/>
        <w:rPr>
          <w:rFonts w:ascii="Simplified Arabic" w:hAnsi="Simplified Arabic" w:cs="Simplified Arabic"/>
          <w:color w:val="000000"/>
          <w:sz w:val="24"/>
          <w:szCs w:val="24"/>
          <w:rtl/>
        </w:rPr>
      </w:pPr>
      <w:r w:rsidRPr="004047EE">
        <w:rPr>
          <w:rFonts w:hint="cs"/>
          <w:sz w:val="24"/>
          <w:szCs w:val="24"/>
          <w:rtl/>
          <w:lang w:bidi="ar-EG"/>
        </w:rPr>
        <w:lastRenderedPageBreak/>
        <w:t>8- شرين السيد عبده.( 2002).ال</w:t>
      </w:r>
      <w:r w:rsidR="00B31925" w:rsidRPr="004047EE">
        <w:rPr>
          <w:rFonts w:hint="cs"/>
          <w:sz w:val="24"/>
          <w:szCs w:val="24"/>
          <w:rtl/>
          <w:lang w:bidi="ar-EG"/>
        </w:rPr>
        <w:t>ا</w:t>
      </w:r>
      <w:r w:rsidRPr="004047EE">
        <w:rPr>
          <w:rFonts w:hint="cs"/>
          <w:sz w:val="24"/>
          <w:szCs w:val="24"/>
          <w:rtl/>
          <w:lang w:bidi="ar-EG"/>
        </w:rPr>
        <w:t>تصال الوثائقي في الاندلس</w:t>
      </w:r>
      <w:r w:rsidR="00B31925" w:rsidRPr="004047EE">
        <w:rPr>
          <w:rFonts w:hint="cs"/>
          <w:sz w:val="24"/>
          <w:szCs w:val="24"/>
          <w:rtl/>
          <w:lang w:bidi="ar-EG"/>
        </w:rPr>
        <w:t>/اشراف</w:t>
      </w:r>
      <w:r w:rsidR="008874A0" w:rsidRPr="004047EE">
        <w:rPr>
          <w:rFonts w:hint="cs"/>
          <w:sz w:val="24"/>
          <w:szCs w:val="24"/>
          <w:rtl/>
          <w:lang w:bidi="ar-EG"/>
        </w:rPr>
        <w:t xml:space="preserve"> </w:t>
      </w:r>
      <w:r w:rsidR="00B31925" w:rsidRPr="004047EE">
        <w:rPr>
          <w:rFonts w:hint="cs"/>
          <w:sz w:val="24"/>
          <w:szCs w:val="24"/>
          <w:rtl/>
          <w:lang w:bidi="ar-EG"/>
        </w:rPr>
        <w:t xml:space="preserve">حمدي عبد النعيم،السيد السيد النشار.-الاسكندرية:جامعة الاسكندرية-كلية الاداب-قسم المكتبات </w:t>
      </w:r>
      <w:r w:rsidR="00B31925" w:rsidRPr="004047EE">
        <w:rPr>
          <w:rFonts w:ascii="Simplified Arabic" w:hAnsi="Simplified Arabic" w:cs="Simplified Arabic" w:hint="cs"/>
          <w:color w:val="000000"/>
          <w:sz w:val="24"/>
          <w:szCs w:val="24"/>
          <w:rtl/>
        </w:rPr>
        <w:t>والمعلومات</w:t>
      </w:r>
    </w:p>
    <w:p w:rsidR="00B31925" w:rsidRPr="004047EE" w:rsidRDefault="00B31925" w:rsidP="004047EE">
      <w:pPr>
        <w:spacing w:after="0" w:line="240" w:lineRule="auto"/>
        <w:jc w:val="both"/>
        <w:rPr>
          <w:sz w:val="24"/>
          <w:szCs w:val="24"/>
          <w:rtl/>
          <w:lang w:bidi="ar-EG"/>
        </w:rPr>
      </w:pPr>
      <w:r w:rsidRPr="004047EE">
        <w:rPr>
          <w:rFonts w:hint="cs"/>
          <w:sz w:val="24"/>
          <w:szCs w:val="24"/>
          <w:rtl/>
          <w:lang w:bidi="ar-EG"/>
        </w:rPr>
        <w:t xml:space="preserve">9-هيام علي علي مطر.( 2013).العلاقات بين النصوص في التراث العربي:دراسة في الببليوجرافيا النصية </w:t>
      </w:r>
      <w:r w:rsidR="008874A0" w:rsidRPr="004047EE">
        <w:rPr>
          <w:rFonts w:hint="cs"/>
          <w:sz w:val="24"/>
          <w:szCs w:val="24"/>
          <w:rtl/>
          <w:lang w:bidi="ar-EG"/>
        </w:rPr>
        <w:t>/اشراف شعبان عبد العزيز خليفة.- الاسكندرية:جامعة الاسكندرية-كلية الاداب-قسم المكتبات والمعلومات</w:t>
      </w:r>
    </w:p>
    <w:p w:rsidR="001A60EE" w:rsidRPr="004047EE" w:rsidRDefault="007B7C80" w:rsidP="004047EE">
      <w:pPr>
        <w:pStyle w:val="FootnoteText"/>
        <w:bidi/>
        <w:jc w:val="both"/>
        <w:rPr>
          <w:sz w:val="24"/>
          <w:szCs w:val="24"/>
          <w:rtl/>
          <w:lang w:bidi="ar-EG"/>
        </w:rPr>
      </w:pPr>
      <w:r w:rsidRPr="004047EE">
        <w:rPr>
          <w:rFonts w:hint="cs"/>
          <w:sz w:val="24"/>
          <w:szCs w:val="24"/>
          <w:rtl/>
          <w:lang w:bidi="ar-EG"/>
        </w:rPr>
        <w:t xml:space="preserve">10- </w:t>
      </w:r>
      <w:r w:rsidR="001A60EE" w:rsidRPr="004047EE">
        <w:rPr>
          <w:rFonts w:hint="cs"/>
          <w:sz w:val="24"/>
          <w:szCs w:val="24"/>
          <w:rtl/>
          <w:lang w:bidi="ar-EG"/>
        </w:rPr>
        <w:t>كمال عرفات  نبهان . (1997) .</w:t>
      </w:r>
      <w:r w:rsidRPr="004047EE">
        <w:rPr>
          <w:rFonts w:hint="cs"/>
          <w:sz w:val="24"/>
          <w:szCs w:val="24"/>
          <w:rtl/>
          <w:lang w:bidi="ar-EG"/>
        </w:rPr>
        <w:t xml:space="preserve">عبقرية التأليف العربي:علاقات النصوص والاتصال العلمي .-ط1.-الكويت:مجلة الوعي الاسلامي-وزارة الاوقاف والشئؤن الاسلامية </w:t>
      </w:r>
      <w:r w:rsidR="001A60EE" w:rsidRPr="004047EE">
        <w:rPr>
          <w:rFonts w:hint="cs"/>
          <w:sz w:val="24"/>
          <w:szCs w:val="24"/>
          <w:rtl/>
          <w:lang w:bidi="ar-EG"/>
        </w:rPr>
        <w:t xml:space="preserve">. ص  </w:t>
      </w:r>
      <w:r w:rsidR="006857BF" w:rsidRPr="004047EE">
        <w:rPr>
          <w:rFonts w:hint="cs"/>
          <w:sz w:val="24"/>
          <w:szCs w:val="24"/>
          <w:rtl/>
          <w:lang w:bidi="ar-EG"/>
        </w:rPr>
        <w:t>ا،ب</w:t>
      </w:r>
    </w:p>
    <w:p w:rsidR="001A60EE" w:rsidRPr="004047EE" w:rsidRDefault="006857BF" w:rsidP="004047EE">
      <w:pPr>
        <w:pStyle w:val="FootnoteText"/>
        <w:bidi/>
        <w:ind w:left="265" w:hanging="265"/>
        <w:jc w:val="both"/>
        <w:rPr>
          <w:sz w:val="24"/>
          <w:szCs w:val="24"/>
          <w:rtl/>
          <w:lang w:bidi="ar-EG"/>
        </w:rPr>
      </w:pPr>
      <w:r w:rsidRPr="004047EE">
        <w:rPr>
          <w:rFonts w:hint="cs"/>
          <w:sz w:val="24"/>
          <w:szCs w:val="24"/>
          <w:rtl/>
        </w:rPr>
        <w:t>11-</w:t>
      </w:r>
      <w:r w:rsidR="001A60EE" w:rsidRPr="004047EE">
        <w:rPr>
          <w:rFonts w:hint="cs"/>
          <w:sz w:val="24"/>
          <w:szCs w:val="24"/>
          <w:rtl/>
          <w:lang w:bidi="ar-EG"/>
        </w:rPr>
        <w:t xml:space="preserve">المصدر السابق </w:t>
      </w:r>
      <w:r w:rsidRPr="004047EE">
        <w:rPr>
          <w:rFonts w:hint="cs"/>
          <w:sz w:val="24"/>
          <w:szCs w:val="24"/>
          <w:rtl/>
          <w:lang w:bidi="ar-EG"/>
        </w:rPr>
        <w:t>.</w:t>
      </w:r>
      <w:r w:rsidR="001A60EE" w:rsidRPr="004047EE">
        <w:rPr>
          <w:rFonts w:hint="cs"/>
          <w:sz w:val="24"/>
          <w:szCs w:val="24"/>
          <w:rtl/>
          <w:lang w:bidi="ar-EG"/>
        </w:rPr>
        <w:t xml:space="preserve">ص </w:t>
      </w:r>
      <w:r w:rsidRPr="004047EE">
        <w:rPr>
          <w:rFonts w:hint="cs"/>
          <w:sz w:val="24"/>
          <w:szCs w:val="24"/>
          <w:rtl/>
          <w:lang w:bidi="ar-EG"/>
        </w:rPr>
        <w:t>7</w:t>
      </w:r>
    </w:p>
    <w:p w:rsidR="006857BF" w:rsidRPr="004047EE" w:rsidRDefault="006857BF" w:rsidP="004047EE">
      <w:pPr>
        <w:pStyle w:val="FootnoteText"/>
        <w:bidi/>
        <w:ind w:left="265" w:hanging="265"/>
        <w:jc w:val="both"/>
        <w:rPr>
          <w:sz w:val="24"/>
          <w:szCs w:val="24"/>
          <w:rtl/>
          <w:lang w:bidi="ar-EG"/>
        </w:rPr>
      </w:pPr>
      <w:r w:rsidRPr="004047EE">
        <w:rPr>
          <w:rFonts w:hint="cs"/>
          <w:sz w:val="24"/>
          <w:szCs w:val="24"/>
          <w:rtl/>
          <w:lang w:bidi="ar-EG"/>
        </w:rPr>
        <w:t>12-شعبان عبد العزيز خليفة.( 1979).الببليوجرافيا اوعلم الكتاب:دراسة في اصول النظرية الببليوجرافية وتطبيقاتها.-القاهرة:الدار المصريةاللبنانية.ص99</w:t>
      </w:r>
    </w:p>
    <w:p w:rsidR="006857BF" w:rsidRPr="004047EE" w:rsidRDefault="006857BF" w:rsidP="004047EE">
      <w:pPr>
        <w:pStyle w:val="FootnoteText"/>
        <w:bidi/>
        <w:ind w:left="265" w:hanging="265"/>
        <w:jc w:val="both"/>
        <w:rPr>
          <w:sz w:val="24"/>
          <w:szCs w:val="24"/>
          <w:rtl/>
          <w:lang w:bidi="ar-EG"/>
        </w:rPr>
      </w:pPr>
      <w:r w:rsidRPr="004047EE">
        <w:rPr>
          <w:rFonts w:hint="cs"/>
          <w:sz w:val="24"/>
          <w:szCs w:val="24"/>
          <w:rtl/>
          <w:lang w:bidi="ar-EG"/>
        </w:rPr>
        <w:t>13-كمال عرفات نبهان.( 1997). عبقرية التأليف العربي:علاقات النصوص والاتصال العلمي.مصدر سابق .ص</w:t>
      </w:r>
      <w:r w:rsidR="000D6F37" w:rsidRPr="004047EE">
        <w:rPr>
          <w:rFonts w:hint="cs"/>
          <w:sz w:val="24"/>
          <w:szCs w:val="24"/>
          <w:rtl/>
          <w:lang w:bidi="ar-EG"/>
        </w:rPr>
        <w:t>7</w:t>
      </w:r>
    </w:p>
    <w:p w:rsidR="000D6F37" w:rsidRPr="004047EE" w:rsidRDefault="000D6F37" w:rsidP="004047EE">
      <w:pPr>
        <w:pStyle w:val="FootnoteText"/>
        <w:bidi/>
        <w:ind w:left="265" w:hanging="265"/>
        <w:jc w:val="both"/>
        <w:rPr>
          <w:sz w:val="24"/>
          <w:szCs w:val="24"/>
          <w:rtl/>
          <w:lang w:bidi="ar-EG"/>
        </w:rPr>
      </w:pPr>
      <w:r w:rsidRPr="004047EE">
        <w:rPr>
          <w:rFonts w:hint="cs"/>
          <w:sz w:val="24"/>
          <w:szCs w:val="24"/>
          <w:rtl/>
          <w:lang w:bidi="ar-EG"/>
        </w:rPr>
        <w:t>14- المصدر السابق.ص33 ،34</w:t>
      </w:r>
    </w:p>
    <w:p w:rsidR="000D6F37" w:rsidRPr="004047EE" w:rsidRDefault="000D6F37" w:rsidP="004047EE">
      <w:pPr>
        <w:pStyle w:val="FootnoteText"/>
        <w:bidi/>
        <w:ind w:left="265" w:hanging="265"/>
        <w:jc w:val="both"/>
        <w:rPr>
          <w:sz w:val="24"/>
          <w:szCs w:val="24"/>
          <w:rtl/>
          <w:lang w:bidi="ar-EG"/>
        </w:rPr>
      </w:pPr>
      <w:r w:rsidRPr="004047EE">
        <w:rPr>
          <w:rFonts w:hint="cs"/>
          <w:sz w:val="24"/>
          <w:szCs w:val="24"/>
          <w:rtl/>
          <w:lang w:bidi="ar-EG"/>
        </w:rPr>
        <w:t>15-المصدر السابق.ص34</w:t>
      </w:r>
    </w:p>
    <w:p w:rsidR="00E006A2" w:rsidRPr="004047EE" w:rsidRDefault="000D6F37" w:rsidP="004047EE">
      <w:pPr>
        <w:pStyle w:val="FootnoteText"/>
        <w:bidi/>
        <w:ind w:left="265" w:hanging="265"/>
        <w:jc w:val="both"/>
        <w:rPr>
          <w:sz w:val="24"/>
          <w:szCs w:val="24"/>
          <w:rtl/>
          <w:lang w:bidi="ar-EG"/>
        </w:rPr>
      </w:pPr>
      <w:r w:rsidRPr="004047EE">
        <w:rPr>
          <w:rFonts w:hint="cs"/>
          <w:sz w:val="24"/>
          <w:szCs w:val="24"/>
          <w:rtl/>
        </w:rPr>
        <w:t xml:space="preserve">16- </w:t>
      </w:r>
      <w:r w:rsidR="001A60EE" w:rsidRPr="004047EE">
        <w:rPr>
          <w:rFonts w:hint="cs"/>
          <w:sz w:val="24"/>
          <w:szCs w:val="24"/>
          <w:rtl/>
          <w:lang w:bidi="ar-EG"/>
        </w:rPr>
        <w:t>جبور عبد النور</w:t>
      </w:r>
      <w:r w:rsidRPr="004047EE">
        <w:rPr>
          <w:rFonts w:hint="cs"/>
          <w:sz w:val="24"/>
          <w:szCs w:val="24"/>
          <w:rtl/>
          <w:lang w:bidi="ar-EG"/>
        </w:rPr>
        <w:t>.</w:t>
      </w:r>
      <w:r w:rsidR="001A60EE" w:rsidRPr="004047EE">
        <w:rPr>
          <w:rFonts w:hint="cs"/>
          <w:sz w:val="24"/>
          <w:szCs w:val="24"/>
          <w:rtl/>
          <w:lang w:bidi="ar-EG"/>
        </w:rPr>
        <w:t xml:space="preserve"> (1979) </w:t>
      </w:r>
      <w:r w:rsidRPr="004047EE">
        <w:rPr>
          <w:rFonts w:hint="cs"/>
          <w:sz w:val="24"/>
          <w:szCs w:val="24"/>
          <w:rtl/>
          <w:lang w:bidi="ar-EG"/>
        </w:rPr>
        <w:t>.</w:t>
      </w:r>
      <w:r w:rsidR="001A60EE" w:rsidRPr="004047EE">
        <w:rPr>
          <w:rFonts w:hint="cs"/>
          <w:sz w:val="24"/>
          <w:szCs w:val="24"/>
          <w:rtl/>
          <w:lang w:bidi="ar-EG"/>
        </w:rPr>
        <w:t xml:space="preserve">المعجم الأدبى 0- بيروت : دار العلم للملايين </w:t>
      </w:r>
    </w:p>
    <w:p w:rsidR="001A60EE" w:rsidRPr="004047EE" w:rsidRDefault="000D6F37" w:rsidP="004047EE">
      <w:pPr>
        <w:pStyle w:val="FootnoteText"/>
        <w:bidi/>
        <w:ind w:left="265" w:hanging="265"/>
        <w:jc w:val="both"/>
        <w:rPr>
          <w:sz w:val="24"/>
          <w:szCs w:val="24"/>
          <w:rtl/>
          <w:lang w:bidi="ar-EG"/>
        </w:rPr>
      </w:pPr>
      <w:r w:rsidRPr="004047EE">
        <w:rPr>
          <w:rFonts w:hint="cs"/>
          <w:sz w:val="24"/>
          <w:szCs w:val="24"/>
          <w:rtl/>
          <w:lang w:bidi="ar-EG"/>
        </w:rPr>
        <w:t>.</w:t>
      </w:r>
      <w:r w:rsidR="001A60EE" w:rsidRPr="004047EE">
        <w:rPr>
          <w:rFonts w:hint="cs"/>
          <w:sz w:val="24"/>
          <w:szCs w:val="24"/>
          <w:rtl/>
          <w:lang w:bidi="ar-EG"/>
        </w:rPr>
        <w:t>ص 57.</w:t>
      </w:r>
    </w:p>
    <w:p w:rsidR="001A60EE" w:rsidRPr="004047EE" w:rsidRDefault="00356A44" w:rsidP="004047EE">
      <w:pPr>
        <w:pStyle w:val="FootnoteText"/>
        <w:bidi/>
        <w:ind w:left="265" w:hanging="265"/>
        <w:jc w:val="both"/>
        <w:rPr>
          <w:sz w:val="24"/>
          <w:szCs w:val="24"/>
          <w:rtl/>
          <w:lang w:bidi="ar-EG"/>
        </w:rPr>
      </w:pPr>
      <w:r w:rsidRPr="004047EE">
        <w:rPr>
          <w:rFonts w:hint="cs"/>
          <w:sz w:val="24"/>
          <w:szCs w:val="24"/>
          <w:rtl/>
        </w:rPr>
        <w:t xml:space="preserve">17- </w:t>
      </w:r>
      <w:r w:rsidRPr="004047EE">
        <w:rPr>
          <w:rFonts w:hint="cs"/>
          <w:sz w:val="24"/>
          <w:szCs w:val="24"/>
          <w:rtl/>
          <w:lang w:bidi="ar-EG"/>
        </w:rPr>
        <w:t>كمال عرفات نبهان.(1993) .</w:t>
      </w:r>
      <w:r w:rsidR="001A60EE" w:rsidRPr="004047EE">
        <w:rPr>
          <w:rFonts w:hint="cs"/>
          <w:sz w:val="24"/>
          <w:szCs w:val="24"/>
          <w:rtl/>
          <w:lang w:bidi="ar-EG"/>
        </w:rPr>
        <w:t xml:space="preserve">العلاقات بين النصوص </w:t>
      </w:r>
      <w:r w:rsidRPr="004047EE">
        <w:rPr>
          <w:rFonts w:hint="cs"/>
          <w:sz w:val="24"/>
          <w:szCs w:val="24"/>
          <w:rtl/>
          <w:lang w:bidi="ar-EG"/>
        </w:rPr>
        <w:t>فى التأليف العربى : دراسة على تف</w:t>
      </w:r>
      <w:r w:rsidR="001A60EE" w:rsidRPr="004047EE">
        <w:rPr>
          <w:rFonts w:hint="cs"/>
          <w:sz w:val="24"/>
          <w:szCs w:val="24"/>
          <w:rtl/>
          <w:lang w:bidi="ar-EG"/>
        </w:rPr>
        <w:t xml:space="preserve">ارع النصوص العربية 0- القاهرة </w:t>
      </w:r>
      <w:r w:rsidRPr="004047EE">
        <w:rPr>
          <w:rFonts w:hint="cs"/>
          <w:sz w:val="24"/>
          <w:szCs w:val="24"/>
          <w:rtl/>
          <w:lang w:bidi="ar-EG"/>
        </w:rPr>
        <w:t>: العربية للنشر والتوزيع .ص11</w:t>
      </w:r>
    </w:p>
    <w:p w:rsidR="001A60EE" w:rsidRPr="004047EE" w:rsidRDefault="00356A44" w:rsidP="004047EE">
      <w:pPr>
        <w:pStyle w:val="FootnoteText"/>
        <w:bidi/>
        <w:jc w:val="both"/>
        <w:rPr>
          <w:sz w:val="24"/>
          <w:szCs w:val="24"/>
          <w:rtl/>
          <w:lang w:bidi="ar-EG"/>
        </w:rPr>
      </w:pPr>
      <w:r w:rsidRPr="004047EE">
        <w:rPr>
          <w:rFonts w:hint="cs"/>
          <w:sz w:val="24"/>
          <w:szCs w:val="24"/>
          <w:rtl/>
        </w:rPr>
        <w:t>18-المصدر السابق</w:t>
      </w:r>
      <w:r w:rsidR="007C263C" w:rsidRPr="004047EE">
        <w:rPr>
          <w:rFonts w:hint="cs"/>
          <w:sz w:val="24"/>
          <w:szCs w:val="24"/>
          <w:rtl/>
        </w:rPr>
        <w:t>.ص</w:t>
      </w:r>
      <w:r w:rsidR="007C263C" w:rsidRPr="004047EE">
        <w:rPr>
          <w:rFonts w:hint="cs"/>
          <w:sz w:val="24"/>
          <w:szCs w:val="24"/>
          <w:rtl/>
          <w:lang w:bidi="ar-EG"/>
        </w:rPr>
        <w:t>12</w:t>
      </w:r>
    </w:p>
    <w:p w:rsidR="007C263C" w:rsidRPr="004047EE" w:rsidRDefault="007C263C" w:rsidP="004047EE">
      <w:pPr>
        <w:pStyle w:val="FootnoteText"/>
        <w:bidi/>
        <w:ind w:left="265" w:hanging="265"/>
        <w:jc w:val="both"/>
        <w:rPr>
          <w:sz w:val="24"/>
          <w:szCs w:val="24"/>
          <w:rtl/>
        </w:rPr>
      </w:pPr>
      <w:r w:rsidRPr="004047EE">
        <w:rPr>
          <w:rFonts w:hint="cs"/>
          <w:sz w:val="24"/>
          <w:szCs w:val="24"/>
          <w:rtl/>
        </w:rPr>
        <w:t>19-المصدر السابق.ص12</w:t>
      </w:r>
    </w:p>
    <w:p w:rsidR="007C263C" w:rsidRPr="004047EE" w:rsidRDefault="007C263C" w:rsidP="004047EE">
      <w:pPr>
        <w:pStyle w:val="FootnoteText"/>
        <w:tabs>
          <w:tab w:val="left" w:pos="881"/>
        </w:tabs>
        <w:bidi/>
        <w:ind w:left="265" w:hanging="265"/>
        <w:jc w:val="both"/>
        <w:rPr>
          <w:sz w:val="24"/>
          <w:szCs w:val="24"/>
          <w:rtl/>
        </w:rPr>
      </w:pPr>
      <w:r w:rsidRPr="004047EE">
        <w:rPr>
          <w:rFonts w:hint="cs"/>
          <w:sz w:val="24"/>
          <w:szCs w:val="24"/>
          <w:rtl/>
        </w:rPr>
        <w:t>20- المصدر السابق.ص12</w:t>
      </w:r>
    </w:p>
    <w:p w:rsidR="007C263C" w:rsidRPr="004047EE" w:rsidRDefault="007C263C" w:rsidP="004047EE">
      <w:pPr>
        <w:pStyle w:val="FootnoteText"/>
        <w:bidi/>
        <w:ind w:left="265" w:hanging="265"/>
        <w:jc w:val="both"/>
        <w:rPr>
          <w:sz w:val="24"/>
          <w:szCs w:val="24"/>
          <w:rtl/>
        </w:rPr>
      </w:pPr>
      <w:r w:rsidRPr="004047EE">
        <w:rPr>
          <w:rFonts w:hint="cs"/>
          <w:sz w:val="24"/>
          <w:szCs w:val="24"/>
          <w:rtl/>
        </w:rPr>
        <w:t>21- المصدر السابق.ص13</w:t>
      </w:r>
    </w:p>
    <w:p w:rsidR="007C263C" w:rsidRPr="004047EE" w:rsidRDefault="007C263C" w:rsidP="004047EE">
      <w:pPr>
        <w:pStyle w:val="FootnoteText"/>
        <w:bidi/>
        <w:ind w:left="265" w:hanging="265"/>
        <w:jc w:val="both"/>
        <w:rPr>
          <w:sz w:val="24"/>
          <w:szCs w:val="24"/>
          <w:rtl/>
        </w:rPr>
      </w:pPr>
      <w:r w:rsidRPr="004047EE">
        <w:rPr>
          <w:rFonts w:hint="cs"/>
          <w:sz w:val="24"/>
          <w:szCs w:val="24"/>
          <w:rtl/>
        </w:rPr>
        <w:t>22- المصدر السابق.ص14</w:t>
      </w:r>
    </w:p>
    <w:p w:rsidR="007C263C" w:rsidRPr="004047EE" w:rsidRDefault="007C263C" w:rsidP="004047EE">
      <w:pPr>
        <w:pStyle w:val="FootnoteText"/>
        <w:bidi/>
        <w:ind w:left="265" w:hanging="265"/>
        <w:jc w:val="both"/>
        <w:rPr>
          <w:sz w:val="24"/>
          <w:szCs w:val="24"/>
          <w:rtl/>
        </w:rPr>
      </w:pPr>
      <w:r w:rsidRPr="004047EE">
        <w:rPr>
          <w:rFonts w:hint="cs"/>
          <w:sz w:val="24"/>
          <w:szCs w:val="24"/>
          <w:rtl/>
        </w:rPr>
        <w:t>23- المصدر السابق.ص14</w:t>
      </w:r>
    </w:p>
    <w:p w:rsidR="001A60EE" w:rsidRPr="004047EE" w:rsidRDefault="007C263C" w:rsidP="004047EE">
      <w:pPr>
        <w:pStyle w:val="FootnoteText"/>
        <w:bidi/>
        <w:ind w:left="265" w:hanging="265"/>
        <w:jc w:val="both"/>
        <w:rPr>
          <w:sz w:val="24"/>
          <w:szCs w:val="24"/>
          <w:rtl/>
          <w:lang w:bidi="ar-EG"/>
        </w:rPr>
      </w:pPr>
      <w:r w:rsidRPr="004047EE">
        <w:rPr>
          <w:rFonts w:hint="cs"/>
          <w:sz w:val="24"/>
          <w:szCs w:val="24"/>
          <w:rtl/>
        </w:rPr>
        <w:t>24- حا</w:t>
      </w:r>
      <w:r w:rsidR="001A60EE" w:rsidRPr="004047EE">
        <w:rPr>
          <w:rFonts w:hint="cs"/>
          <w:sz w:val="24"/>
          <w:szCs w:val="24"/>
          <w:rtl/>
          <w:lang w:bidi="ar-EG"/>
        </w:rPr>
        <w:t>جى خليفة ، مصطف</w:t>
      </w:r>
      <w:r w:rsidRPr="004047EE">
        <w:rPr>
          <w:rFonts w:hint="cs"/>
          <w:sz w:val="24"/>
          <w:szCs w:val="24"/>
          <w:rtl/>
          <w:lang w:bidi="ar-EG"/>
        </w:rPr>
        <w:t>ي</w:t>
      </w:r>
      <w:r w:rsidR="001A60EE" w:rsidRPr="004047EE">
        <w:rPr>
          <w:rFonts w:hint="cs"/>
          <w:sz w:val="24"/>
          <w:szCs w:val="24"/>
          <w:rtl/>
          <w:lang w:bidi="ar-EG"/>
        </w:rPr>
        <w:t xml:space="preserve">  بن عبد الله القسطنطينيى 0</w:t>
      </w:r>
      <w:r w:rsidRPr="004047EE">
        <w:rPr>
          <w:rFonts w:hint="cs"/>
          <w:sz w:val="24"/>
          <w:szCs w:val="24"/>
          <w:rtl/>
          <w:lang w:bidi="ar-EG"/>
        </w:rPr>
        <w:t>(1994)</w:t>
      </w:r>
      <w:r w:rsidR="001A60EE" w:rsidRPr="004047EE">
        <w:rPr>
          <w:rFonts w:hint="cs"/>
          <w:sz w:val="24"/>
          <w:szCs w:val="24"/>
          <w:rtl/>
          <w:lang w:bidi="ar-EG"/>
        </w:rPr>
        <w:t xml:space="preserve"> </w:t>
      </w:r>
      <w:r w:rsidRPr="004047EE">
        <w:rPr>
          <w:rFonts w:hint="cs"/>
          <w:sz w:val="24"/>
          <w:szCs w:val="24"/>
          <w:rtl/>
          <w:lang w:bidi="ar-EG"/>
        </w:rPr>
        <w:t>.</w:t>
      </w:r>
      <w:r w:rsidR="001A60EE" w:rsidRPr="004047EE">
        <w:rPr>
          <w:rFonts w:hint="cs"/>
          <w:sz w:val="24"/>
          <w:szCs w:val="24"/>
          <w:rtl/>
          <w:lang w:bidi="ar-EG"/>
        </w:rPr>
        <w:t>كشف الظنون عن اسامى الكتب والفنون 0</w:t>
      </w:r>
      <w:r w:rsidRPr="004047EE">
        <w:rPr>
          <w:rFonts w:hint="cs"/>
          <w:sz w:val="24"/>
          <w:szCs w:val="24"/>
          <w:rtl/>
          <w:lang w:bidi="ar-EG"/>
        </w:rPr>
        <w:t>- ج1.</w:t>
      </w:r>
      <w:r w:rsidR="001A60EE" w:rsidRPr="004047EE">
        <w:rPr>
          <w:rFonts w:hint="cs"/>
          <w:sz w:val="24"/>
          <w:szCs w:val="24"/>
          <w:rtl/>
          <w:lang w:bidi="ar-EG"/>
        </w:rPr>
        <w:t xml:space="preserve">- بيروت </w:t>
      </w:r>
      <w:r w:rsidRPr="004047EE">
        <w:rPr>
          <w:rFonts w:hint="cs"/>
          <w:sz w:val="24"/>
          <w:szCs w:val="24"/>
          <w:rtl/>
          <w:lang w:bidi="ar-EG"/>
        </w:rPr>
        <w:t>:دار احياء</w:t>
      </w:r>
      <w:r w:rsidR="001A60EE" w:rsidRPr="004047EE">
        <w:rPr>
          <w:rFonts w:hint="cs"/>
          <w:sz w:val="24"/>
          <w:szCs w:val="24"/>
          <w:rtl/>
          <w:lang w:bidi="ar-EG"/>
        </w:rPr>
        <w:t xml:space="preserve"> التراث العربى </w:t>
      </w:r>
      <w:r w:rsidRPr="004047EE">
        <w:rPr>
          <w:rFonts w:hint="cs"/>
          <w:sz w:val="24"/>
          <w:szCs w:val="24"/>
          <w:rtl/>
          <w:lang w:bidi="ar-EG"/>
        </w:rPr>
        <w:t>.</w:t>
      </w:r>
      <w:r w:rsidR="001A60EE" w:rsidRPr="004047EE">
        <w:rPr>
          <w:rFonts w:hint="cs"/>
          <w:sz w:val="24"/>
          <w:szCs w:val="24"/>
          <w:rtl/>
          <w:lang w:bidi="ar-EG"/>
        </w:rPr>
        <w:t xml:space="preserve">ص33 </w:t>
      </w:r>
    </w:p>
    <w:p w:rsidR="001A60EE" w:rsidRPr="004047EE" w:rsidRDefault="007C263C" w:rsidP="004047EE">
      <w:pPr>
        <w:pStyle w:val="FootnoteText"/>
        <w:bidi/>
        <w:ind w:left="265" w:hanging="265"/>
        <w:jc w:val="both"/>
        <w:rPr>
          <w:sz w:val="24"/>
          <w:szCs w:val="24"/>
          <w:rtl/>
          <w:lang w:bidi="ar-EG"/>
        </w:rPr>
      </w:pPr>
      <w:r w:rsidRPr="004047EE">
        <w:rPr>
          <w:rFonts w:hint="cs"/>
          <w:sz w:val="24"/>
          <w:szCs w:val="24"/>
          <w:rtl/>
        </w:rPr>
        <w:t xml:space="preserve">25- </w:t>
      </w:r>
      <w:r w:rsidR="001A60EE" w:rsidRPr="004047EE">
        <w:rPr>
          <w:rFonts w:hint="cs"/>
          <w:sz w:val="24"/>
          <w:szCs w:val="24"/>
          <w:rtl/>
          <w:lang w:bidi="ar-EG"/>
        </w:rPr>
        <w:t>عبد الستار الحلوجى</w:t>
      </w:r>
      <w:r w:rsidRPr="004047EE">
        <w:rPr>
          <w:rFonts w:hint="cs"/>
          <w:sz w:val="24"/>
          <w:szCs w:val="24"/>
          <w:rtl/>
          <w:lang w:bidi="ar-EG"/>
        </w:rPr>
        <w:t>.</w:t>
      </w:r>
      <w:r w:rsidR="001A60EE" w:rsidRPr="004047EE">
        <w:rPr>
          <w:rFonts w:hint="cs"/>
          <w:sz w:val="24"/>
          <w:szCs w:val="24"/>
          <w:rtl/>
          <w:lang w:bidi="ar-EG"/>
        </w:rPr>
        <w:t>(1998)0 المخطوط العربى 0- ط 3</w:t>
      </w:r>
      <w:r w:rsidRPr="004047EE">
        <w:rPr>
          <w:rFonts w:hint="cs"/>
          <w:sz w:val="24"/>
          <w:szCs w:val="24"/>
          <w:rtl/>
          <w:lang w:bidi="ar-EG"/>
        </w:rPr>
        <w:t>.-</w:t>
      </w:r>
      <w:r w:rsidR="001A60EE" w:rsidRPr="004047EE">
        <w:rPr>
          <w:rFonts w:hint="cs"/>
          <w:sz w:val="24"/>
          <w:szCs w:val="24"/>
          <w:rtl/>
          <w:lang w:bidi="ar-EG"/>
        </w:rPr>
        <w:t xml:space="preserve"> الإسكندرية : دار الثقافة العلمية 0ص 96</w:t>
      </w:r>
    </w:p>
    <w:p w:rsidR="001A60EE" w:rsidRPr="004047EE" w:rsidRDefault="007C263C" w:rsidP="004047EE">
      <w:pPr>
        <w:pStyle w:val="FootnoteText"/>
        <w:bidi/>
        <w:ind w:left="265" w:hanging="265"/>
        <w:jc w:val="both"/>
        <w:rPr>
          <w:sz w:val="24"/>
          <w:szCs w:val="24"/>
          <w:rtl/>
          <w:lang w:bidi="ar-EG"/>
        </w:rPr>
      </w:pPr>
      <w:r w:rsidRPr="004047EE">
        <w:rPr>
          <w:rFonts w:hint="cs"/>
          <w:sz w:val="24"/>
          <w:szCs w:val="24"/>
          <w:rtl/>
        </w:rPr>
        <w:t xml:space="preserve">26- </w:t>
      </w:r>
      <w:r w:rsidRPr="004047EE">
        <w:rPr>
          <w:rFonts w:hint="cs"/>
          <w:sz w:val="24"/>
          <w:szCs w:val="24"/>
          <w:rtl/>
          <w:lang w:bidi="ar-EG"/>
        </w:rPr>
        <w:t>هيام علي علي مطر.( 2013).العلاقات بين النصوص في التراث العربي:دراسة في الببليوجرافيا النصية .مصدر سابق .</w:t>
      </w:r>
      <w:r w:rsidR="001A60EE" w:rsidRPr="004047EE">
        <w:rPr>
          <w:rFonts w:hint="cs"/>
          <w:sz w:val="24"/>
          <w:szCs w:val="24"/>
          <w:rtl/>
          <w:lang w:bidi="ar-EG"/>
        </w:rPr>
        <w:t>ص 67</w:t>
      </w:r>
    </w:p>
    <w:p w:rsidR="001A60EE" w:rsidRPr="004047EE" w:rsidRDefault="002B5C3A" w:rsidP="004047EE">
      <w:pPr>
        <w:pStyle w:val="FootnoteText"/>
        <w:bidi/>
        <w:ind w:left="265" w:hanging="265"/>
        <w:jc w:val="both"/>
        <w:rPr>
          <w:sz w:val="24"/>
          <w:szCs w:val="24"/>
          <w:rtl/>
          <w:lang w:bidi="ar-EG"/>
        </w:rPr>
      </w:pPr>
      <w:r w:rsidRPr="004047EE">
        <w:rPr>
          <w:rFonts w:hint="cs"/>
          <w:sz w:val="24"/>
          <w:szCs w:val="24"/>
          <w:rtl/>
        </w:rPr>
        <w:t>27-</w:t>
      </w:r>
      <w:r w:rsidR="007C263C" w:rsidRPr="004047EE">
        <w:rPr>
          <w:rFonts w:hint="cs"/>
          <w:sz w:val="24"/>
          <w:szCs w:val="24"/>
          <w:rtl/>
          <w:lang w:bidi="ar-EG"/>
        </w:rPr>
        <w:t>المصدر السابق .</w:t>
      </w:r>
      <w:r w:rsidR="001A60EE" w:rsidRPr="004047EE">
        <w:rPr>
          <w:rFonts w:hint="cs"/>
          <w:sz w:val="24"/>
          <w:szCs w:val="24"/>
          <w:rtl/>
          <w:lang w:bidi="ar-EG"/>
        </w:rPr>
        <w:t>ص67</w:t>
      </w:r>
    </w:p>
    <w:p w:rsidR="001A60EE" w:rsidRPr="004047EE" w:rsidRDefault="002B5C3A" w:rsidP="004047EE">
      <w:pPr>
        <w:pStyle w:val="FootnoteText"/>
        <w:bidi/>
        <w:ind w:left="265" w:hanging="265"/>
        <w:jc w:val="both"/>
        <w:rPr>
          <w:sz w:val="24"/>
          <w:szCs w:val="24"/>
          <w:rtl/>
          <w:lang w:bidi="ar-EG"/>
        </w:rPr>
      </w:pPr>
      <w:r w:rsidRPr="004047EE">
        <w:rPr>
          <w:rFonts w:hint="cs"/>
          <w:sz w:val="24"/>
          <w:szCs w:val="24"/>
          <w:rtl/>
        </w:rPr>
        <w:t>28-</w:t>
      </w:r>
      <w:r w:rsidR="001A60EE" w:rsidRPr="004047EE">
        <w:rPr>
          <w:rFonts w:hint="cs"/>
          <w:sz w:val="24"/>
          <w:szCs w:val="24"/>
          <w:rtl/>
          <w:lang w:bidi="ar-EG"/>
        </w:rPr>
        <w:t xml:space="preserve">حاجى خليفة </w:t>
      </w:r>
      <w:r w:rsidR="00823A8D" w:rsidRPr="004047EE">
        <w:rPr>
          <w:rFonts w:hint="cs"/>
          <w:sz w:val="24"/>
          <w:szCs w:val="24"/>
          <w:rtl/>
          <w:lang w:bidi="ar-EG"/>
        </w:rPr>
        <w:t xml:space="preserve">،مصطفي  بن عبد الله القسطنطينيى 0(1994) .كشف الظنون عن اسامى الكتب والفنون </w:t>
      </w:r>
      <w:r w:rsidR="001A60EE" w:rsidRPr="004047EE">
        <w:rPr>
          <w:rFonts w:hint="cs"/>
          <w:sz w:val="24"/>
          <w:szCs w:val="24"/>
          <w:rtl/>
          <w:lang w:bidi="ar-EG"/>
        </w:rPr>
        <w:t xml:space="preserve">0مصدر سابق </w:t>
      </w:r>
      <w:r w:rsidRPr="004047EE">
        <w:rPr>
          <w:rFonts w:hint="cs"/>
          <w:sz w:val="24"/>
          <w:szCs w:val="24"/>
          <w:rtl/>
          <w:lang w:bidi="ar-EG"/>
        </w:rPr>
        <w:t>.</w:t>
      </w:r>
      <w:r w:rsidR="001A60EE" w:rsidRPr="004047EE">
        <w:rPr>
          <w:rFonts w:hint="cs"/>
          <w:sz w:val="24"/>
          <w:szCs w:val="24"/>
          <w:rtl/>
          <w:lang w:bidi="ar-EG"/>
        </w:rPr>
        <w:t>ص 37</w:t>
      </w:r>
    </w:p>
    <w:p w:rsidR="00FB7BD4" w:rsidRPr="004047EE" w:rsidRDefault="00FB7BD4" w:rsidP="004047EE">
      <w:pPr>
        <w:pStyle w:val="FootnoteText"/>
        <w:bidi/>
        <w:ind w:left="265" w:hanging="265"/>
        <w:jc w:val="both"/>
        <w:rPr>
          <w:sz w:val="24"/>
          <w:szCs w:val="24"/>
          <w:rtl/>
          <w:lang w:bidi="ar-EG"/>
        </w:rPr>
      </w:pPr>
      <w:r w:rsidRPr="004047EE">
        <w:rPr>
          <w:rFonts w:hint="cs"/>
          <w:sz w:val="24"/>
          <w:szCs w:val="24"/>
          <w:rtl/>
          <w:lang w:bidi="ar-EG"/>
        </w:rPr>
        <w:t>29- عبد الفتاح داود .( 2015).التناص:دراسة نقدية في التأصيل لنشأة المصطلح و</w:t>
      </w:r>
      <w:r w:rsidR="00823A8D" w:rsidRPr="004047EE">
        <w:rPr>
          <w:rFonts w:hint="cs"/>
          <w:sz w:val="24"/>
          <w:szCs w:val="24"/>
          <w:rtl/>
          <w:lang w:bidi="ar-EG"/>
        </w:rPr>
        <w:t>م</w:t>
      </w:r>
      <w:r w:rsidRPr="004047EE">
        <w:rPr>
          <w:rFonts w:hint="cs"/>
          <w:sz w:val="24"/>
          <w:szCs w:val="24"/>
          <w:rtl/>
          <w:lang w:bidi="ar-EG"/>
        </w:rPr>
        <w:t>قاربته ببعض القضايا النقدية القديمة</w:t>
      </w:r>
      <w:r w:rsidR="00823A8D" w:rsidRPr="004047EE">
        <w:rPr>
          <w:rFonts w:hint="cs"/>
          <w:sz w:val="24"/>
          <w:szCs w:val="24"/>
          <w:rtl/>
          <w:lang w:bidi="ar-EG"/>
        </w:rPr>
        <w:t xml:space="preserve">:دراسة وصفية تحليلية.- </w:t>
      </w:r>
      <w:r w:rsidR="00A33DFB" w:rsidRPr="004047EE">
        <w:rPr>
          <w:rFonts w:hint="cs"/>
          <w:sz w:val="24"/>
          <w:szCs w:val="24"/>
          <w:rtl/>
          <w:lang w:bidi="ar-EG"/>
        </w:rPr>
        <w:t xml:space="preserve"> د.م</w:t>
      </w:r>
      <w:r w:rsidR="00823A8D" w:rsidRPr="004047EE">
        <w:rPr>
          <w:rFonts w:hint="cs"/>
          <w:sz w:val="24"/>
          <w:szCs w:val="24"/>
          <w:rtl/>
          <w:lang w:bidi="ar-EG"/>
        </w:rPr>
        <w:t>:</w:t>
      </w:r>
      <w:r w:rsidR="00A33DFB" w:rsidRPr="004047EE">
        <w:rPr>
          <w:rFonts w:hint="cs"/>
          <w:sz w:val="24"/>
          <w:szCs w:val="24"/>
          <w:rtl/>
          <w:lang w:bidi="ar-EG"/>
        </w:rPr>
        <w:t xml:space="preserve"> د.ن</w:t>
      </w:r>
      <w:r w:rsidR="00823A8D" w:rsidRPr="004047EE">
        <w:rPr>
          <w:rFonts w:hint="cs"/>
          <w:sz w:val="24"/>
          <w:szCs w:val="24"/>
          <w:rtl/>
          <w:lang w:bidi="ar-EG"/>
        </w:rPr>
        <w:t>.ص3،4</w:t>
      </w:r>
    </w:p>
    <w:p w:rsidR="00880374" w:rsidRPr="004047EE" w:rsidRDefault="00880374" w:rsidP="004047EE">
      <w:pPr>
        <w:pStyle w:val="FootnoteText"/>
        <w:bidi/>
        <w:jc w:val="both"/>
        <w:rPr>
          <w:sz w:val="24"/>
          <w:szCs w:val="24"/>
          <w:rtl/>
          <w:lang w:bidi="ar-EG"/>
        </w:rPr>
      </w:pPr>
      <w:r w:rsidRPr="004047EE">
        <w:rPr>
          <w:rFonts w:hint="cs"/>
          <w:sz w:val="24"/>
          <w:szCs w:val="24"/>
          <w:rtl/>
          <w:lang w:bidi="ar-EG"/>
        </w:rPr>
        <w:t>30-المصدر السابق.ص13،7</w:t>
      </w:r>
    </w:p>
    <w:p w:rsidR="00902219" w:rsidRPr="004047EE" w:rsidRDefault="00E006A2" w:rsidP="004047EE">
      <w:pPr>
        <w:pStyle w:val="FootnoteText"/>
        <w:bidi/>
        <w:jc w:val="both"/>
        <w:rPr>
          <w:sz w:val="24"/>
          <w:szCs w:val="24"/>
          <w:rtl/>
          <w:lang w:bidi="ar-EG"/>
        </w:rPr>
      </w:pPr>
      <w:r w:rsidRPr="004047EE">
        <w:rPr>
          <w:rFonts w:hint="cs"/>
          <w:sz w:val="24"/>
          <w:szCs w:val="24"/>
          <w:rtl/>
          <w:lang w:bidi="ar-EG"/>
        </w:rPr>
        <w:t xml:space="preserve">31-احمدالزغبي.(2000).التناص </w:t>
      </w:r>
      <w:r w:rsidR="00902219" w:rsidRPr="004047EE">
        <w:rPr>
          <w:rFonts w:hint="cs"/>
          <w:sz w:val="24"/>
          <w:szCs w:val="24"/>
          <w:rtl/>
          <w:lang w:bidi="ar-EG"/>
        </w:rPr>
        <w:t>نظرياوتطبيقيا.-عمان:مؤسسة عمون للنشر والتوزيع.ص11</w:t>
      </w:r>
    </w:p>
    <w:p w:rsidR="00944BF4" w:rsidRPr="004047EE" w:rsidRDefault="00944BF4" w:rsidP="004047EE">
      <w:pPr>
        <w:pStyle w:val="FootnoteText"/>
        <w:bidi/>
        <w:jc w:val="both"/>
        <w:rPr>
          <w:sz w:val="24"/>
          <w:szCs w:val="24"/>
          <w:rtl/>
          <w:lang w:bidi="ar-EG"/>
        </w:rPr>
      </w:pPr>
      <w:r w:rsidRPr="004047EE">
        <w:rPr>
          <w:rFonts w:hint="cs"/>
          <w:sz w:val="24"/>
          <w:szCs w:val="24"/>
          <w:rtl/>
          <w:lang w:bidi="ar-EG"/>
        </w:rPr>
        <w:t>32- هيام علي علي علي مطر. ( 2013). العلاقات بين النصوص في التراث العربي:دراسة في الببليوجرافيا النصية.ص10</w:t>
      </w:r>
    </w:p>
    <w:p w:rsidR="000A397C" w:rsidRPr="004047EE" w:rsidRDefault="00880374" w:rsidP="004047EE">
      <w:pPr>
        <w:spacing w:after="0" w:line="240" w:lineRule="auto"/>
        <w:jc w:val="both"/>
        <w:rPr>
          <w:sz w:val="24"/>
          <w:szCs w:val="24"/>
          <w:rtl/>
          <w:lang w:bidi="ar-EG"/>
        </w:rPr>
      </w:pPr>
      <w:r w:rsidRPr="004047EE">
        <w:rPr>
          <w:rFonts w:hint="cs"/>
          <w:sz w:val="24"/>
          <w:szCs w:val="24"/>
          <w:rtl/>
          <w:lang w:bidi="ar-EG"/>
        </w:rPr>
        <w:t>3</w:t>
      </w:r>
      <w:r w:rsidR="00944BF4" w:rsidRPr="004047EE">
        <w:rPr>
          <w:rFonts w:hint="cs"/>
          <w:sz w:val="24"/>
          <w:szCs w:val="24"/>
          <w:rtl/>
          <w:lang w:bidi="ar-EG"/>
        </w:rPr>
        <w:t>3</w:t>
      </w:r>
      <w:r w:rsidR="000A397C" w:rsidRPr="004047EE">
        <w:rPr>
          <w:rFonts w:hint="cs"/>
          <w:sz w:val="24"/>
          <w:szCs w:val="24"/>
          <w:rtl/>
          <w:lang w:bidi="ar-EG"/>
        </w:rPr>
        <w:t xml:space="preserve">- </w:t>
      </w:r>
      <w:r w:rsidR="00944BF4" w:rsidRPr="004047EE">
        <w:rPr>
          <w:rFonts w:hint="cs"/>
          <w:sz w:val="24"/>
          <w:szCs w:val="24"/>
          <w:rtl/>
          <w:lang w:bidi="ar-EG"/>
        </w:rPr>
        <w:t>ال</w:t>
      </w:r>
      <w:r w:rsidR="000A397C" w:rsidRPr="004047EE">
        <w:rPr>
          <w:rFonts w:hint="cs"/>
          <w:sz w:val="24"/>
          <w:szCs w:val="24"/>
          <w:rtl/>
          <w:lang w:bidi="ar-EG"/>
        </w:rPr>
        <w:t>مصدر سابق.ص68-69</w:t>
      </w:r>
    </w:p>
    <w:p w:rsidR="000A397C" w:rsidRPr="004047EE" w:rsidRDefault="00880374" w:rsidP="004047EE">
      <w:pPr>
        <w:spacing w:after="0" w:line="240" w:lineRule="auto"/>
        <w:jc w:val="both"/>
        <w:rPr>
          <w:sz w:val="24"/>
          <w:szCs w:val="24"/>
          <w:rtl/>
          <w:lang w:bidi="ar-EG"/>
        </w:rPr>
      </w:pPr>
      <w:r w:rsidRPr="004047EE">
        <w:rPr>
          <w:rFonts w:hint="cs"/>
          <w:sz w:val="24"/>
          <w:szCs w:val="24"/>
          <w:rtl/>
          <w:lang w:bidi="ar-EG"/>
        </w:rPr>
        <w:t>3</w:t>
      </w:r>
      <w:r w:rsidR="00944BF4" w:rsidRPr="004047EE">
        <w:rPr>
          <w:rFonts w:hint="cs"/>
          <w:sz w:val="24"/>
          <w:szCs w:val="24"/>
          <w:rtl/>
          <w:lang w:bidi="ar-EG"/>
        </w:rPr>
        <w:t>4</w:t>
      </w:r>
      <w:r w:rsidR="000A397C" w:rsidRPr="004047EE">
        <w:rPr>
          <w:rFonts w:hint="cs"/>
          <w:sz w:val="24"/>
          <w:szCs w:val="24"/>
          <w:rtl/>
          <w:lang w:bidi="ar-EG"/>
        </w:rPr>
        <w:t>- المصدر السابق.ص96</w:t>
      </w:r>
    </w:p>
    <w:p w:rsidR="000A397C" w:rsidRPr="004047EE" w:rsidRDefault="00880374" w:rsidP="004047EE">
      <w:pPr>
        <w:spacing w:after="0" w:line="240" w:lineRule="auto"/>
        <w:jc w:val="both"/>
        <w:rPr>
          <w:sz w:val="24"/>
          <w:szCs w:val="24"/>
          <w:rtl/>
          <w:lang w:bidi="ar-EG"/>
        </w:rPr>
      </w:pPr>
      <w:r w:rsidRPr="004047EE">
        <w:rPr>
          <w:rFonts w:hint="cs"/>
          <w:sz w:val="24"/>
          <w:szCs w:val="24"/>
          <w:rtl/>
          <w:lang w:bidi="ar-EG"/>
        </w:rPr>
        <w:t>3</w:t>
      </w:r>
      <w:r w:rsidR="00944BF4" w:rsidRPr="004047EE">
        <w:rPr>
          <w:rFonts w:hint="cs"/>
          <w:sz w:val="24"/>
          <w:szCs w:val="24"/>
          <w:rtl/>
          <w:lang w:bidi="ar-EG"/>
        </w:rPr>
        <w:t>5</w:t>
      </w:r>
      <w:r w:rsidR="000A397C" w:rsidRPr="004047EE">
        <w:rPr>
          <w:rFonts w:hint="cs"/>
          <w:sz w:val="24"/>
          <w:szCs w:val="24"/>
          <w:rtl/>
          <w:lang w:bidi="ar-EG"/>
        </w:rPr>
        <w:t>- كمال عرفات نبهان . (</w:t>
      </w:r>
      <w:r w:rsidR="0029417F" w:rsidRPr="004047EE">
        <w:rPr>
          <w:rFonts w:hint="cs"/>
          <w:sz w:val="24"/>
          <w:szCs w:val="24"/>
          <w:rtl/>
          <w:lang w:bidi="ar-EG"/>
        </w:rPr>
        <w:t>1993</w:t>
      </w:r>
      <w:r w:rsidR="000A397C" w:rsidRPr="004047EE">
        <w:rPr>
          <w:rFonts w:hint="cs"/>
          <w:sz w:val="24"/>
          <w:szCs w:val="24"/>
          <w:rtl/>
          <w:lang w:bidi="ar-EG"/>
        </w:rPr>
        <w:t>)</w:t>
      </w:r>
      <w:r w:rsidR="0029417F" w:rsidRPr="004047EE">
        <w:rPr>
          <w:rFonts w:hint="cs"/>
          <w:sz w:val="24"/>
          <w:szCs w:val="24"/>
          <w:rtl/>
          <w:lang w:bidi="ar-EG"/>
        </w:rPr>
        <w:t xml:space="preserve"> العلاقات بين النصوص فى التأليف العربى : دراسة على تفارع النصوص العربية</w:t>
      </w:r>
      <w:r w:rsidR="000A397C" w:rsidRPr="004047EE">
        <w:rPr>
          <w:rFonts w:hint="cs"/>
          <w:sz w:val="24"/>
          <w:szCs w:val="24"/>
          <w:rtl/>
          <w:lang w:bidi="ar-EG"/>
        </w:rPr>
        <w:t>.مصدر سابق.ص232</w:t>
      </w:r>
    </w:p>
    <w:p w:rsidR="000A397C" w:rsidRPr="004047EE" w:rsidRDefault="00944BF4" w:rsidP="004047EE">
      <w:pPr>
        <w:spacing w:after="0" w:line="240" w:lineRule="auto"/>
        <w:jc w:val="both"/>
        <w:rPr>
          <w:sz w:val="24"/>
          <w:szCs w:val="24"/>
          <w:rtl/>
          <w:lang w:bidi="ar-EG"/>
        </w:rPr>
      </w:pPr>
      <w:r w:rsidRPr="004047EE">
        <w:rPr>
          <w:rFonts w:hint="cs"/>
          <w:sz w:val="24"/>
          <w:szCs w:val="24"/>
          <w:rtl/>
          <w:lang w:bidi="ar-EG"/>
        </w:rPr>
        <w:t>36</w:t>
      </w:r>
      <w:r w:rsidR="00880374" w:rsidRPr="004047EE">
        <w:rPr>
          <w:rFonts w:hint="cs"/>
          <w:sz w:val="24"/>
          <w:szCs w:val="24"/>
          <w:rtl/>
          <w:lang w:bidi="ar-EG"/>
        </w:rPr>
        <w:t>-</w:t>
      </w:r>
      <w:r w:rsidR="0029417F" w:rsidRPr="004047EE">
        <w:rPr>
          <w:rFonts w:hint="cs"/>
          <w:sz w:val="24"/>
          <w:szCs w:val="24"/>
          <w:rtl/>
          <w:lang w:bidi="ar-EG"/>
        </w:rPr>
        <w:t>هيام علي علي مطر.(2013).العلاقات بين النصوص في التراث العربي:دراسة في الببليوجرافيا النصية .مصدر سابق.ص97</w:t>
      </w:r>
    </w:p>
    <w:p w:rsidR="0029417F" w:rsidRPr="004047EE" w:rsidRDefault="00880374" w:rsidP="004047EE">
      <w:pPr>
        <w:spacing w:after="0" w:line="240" w:lineRule="auto"/>
        <w:jc w:val="both"/>
        <w:rPr>
          <w:sz w:val="24"/>
          <w:szCs w:val="24"/>
          <w:rtl/>
          <w:lang w:bidi="ar-EG"/>
        </w:rPr>
      </w:pPr>
      <w:r w:rsidRPr="004047EE">
        <w:rPr>
          <w:rFonts w:hint="cs"/>
          <w:sz w:val="24"/>
          <w:szCs w:val="24"/>
          <w:rtl/>
          <w:lang w:bidi="ar-EG"/>
        </w:rPr>
        <w:t>3</w:t>
      </w:r>
      <w:r w:rsidR="00944BF4" w:rsidRPr="004047EE">
        <w:rPr>
          <w:rFonts w:hint="cs"/>
          <w:sz w:val="24"/>
          <w:szCs w:val="24"/>
          <w:rtl/>
          <w:lang w:bidi="ar-EG"/>
        </w:rPr>
        <w:t>7</w:t>
      </w:r>
      <w:r w:rsidR="0029417F" w:rsidRPr="004047EE">
        <w:rPr>
          <w:rFonts w:hint="cs"/>
          <w:sz w:val="24"/>
          <w:szCs w:val="24"/>
          <w:rtl/>
          <w:lang w:bidi="ar-EG"/>
        </w:rPr>
        <w:t>- المصدر السابق. ص99</w:t>
      </w:r>
    </w:p>
    <w:p w:rsidR="0029417F" w:rsidRPr="004047EE" w:rsidRDefault="00880374" w:rsidP="004047EE">
      <w:pPr>
        <w:spacing w:after="0" w:line="240" w:lineRule="auto"/>
        <w:jc w:val="both"/>
        <w:rPr>
          <w:sz w:val="24"/>
          <w:szCs w:val="24"/>
          <w:rtl/>
          <w:lang w:bidi="ar-EG"/>
        </w:rPr>
      </w:pPr>
      <w:r w:rsidRPr="004047EE">
        <w:rPr>
          <w:rFonts w:hint="cs"/>
          <w:sz w:val="24"/>
          <w:szCs w:val="24"/>
          <w:rtl/>
          <w:lang w:bidi="ar-EG"/>
        </w:rPr>
        <w:t>3</w:t>
      </w:r>
      <w:r w:rsidR="00944BF4" w:rsidRPr="004047EE">
        <w:rPr>
          <w:rFonts w:hint="cs"/>
          <w:sz w:val="24"/>
          <w:szCs w:val="24"/>
          <w:rtl/>
          <w:lang w:bidi="ar-EG"/>
        </w:rPr>
        <w:t>8</w:t>
      </w:r>
      <w:r w:rsidR="0029417F" w:rsidRPr="004047EE">
        <w:rPr>
          <w:rFonts w:hint="cs"/>
          <w:sz w:val="24"/>
          <w:szCs w:val="24"/>
          <w:rtl/>
          <w:lang w:bidi="ar-EG"/>
        </w:rPr>
        <w:t>- المصدر السابق. ص100</w:t>
      </w:r>
    </w:p>
    <w:p w:rsidR="0029417F" w:rsidRPr="004047EE" w:rsidRDefault="00880374" w:rsidP="004047EE">
      <w:pPr>
        <w:spacing w:after="0" w:line="240" w:lineRule="auto"/>
        <w:jc w:val="both"/>
        <w:rPr>
          <w:sz w:val="24"/>
          <w:szCs w:val="24"/>
          <w:rtl/>
          <w:lang w:bidi="ar-EG"/>
        </w:rPr>
      </w:pPr>
      <w:r w:rsidRPr="004047EE">
        <w:rPr>
          <w:rFonts w:hint="cs"/>
          <w:sz w:val="24"/>
          <w:szCs w:val="24"/>
          <w:rtl/>
          <w:lang w:bidi="ar-EG"/>
        </w:rPr>
        <w:t>3</w:t>
      </w:r>
      <w:r w:rsidR="00944BF4" w:rsidRPr="004047EE">
        <w:rPr>
          <w:rFonts w:hint="cs"/>
          <w:sz w:val="24"/>
          <w:szCs w:val="24"/>
          <w:rtl/>
          <w:lang w:bidi="ar-EG"/>
        </w:rPr>
        <w:t>9</w:t>
      </w:r>
      <w:r w:rsidR="0029417F" w:rsidRPr="004047EE">
        <w:rPr>
          <w:rFonts w:hint="cs"/>
          <w:sz w:val="24"/>
          <w:szCs w:val="24"/>
          <w:rtl/>
          <w:lang w:bidi="ar-EG"/>
        </w:rPr>
        <w:t>- كمال عرفات نبهان. (1993).</w:t>
      </w:r>
      <w:r w:rsidR="00C84692" w:rsidRPr="004047EE">
        <w:rPr>
          <w:rFonts w:hint="cs"/>
          <w:sz w:val="24"/>
          <w:szCs w:val="24"/>
          <w:rtl/>
          <w:lang w:bidi="ar-EG"/>
        </w:rPr>
        <w:t xml:space="preserve"> العلاقات بين النصوص فى التأليف العربى : دراسة على تفارع النصوص العربية</w:t>
      </w:r>
      <w:r w:rsidR="0029417F" w:rsidRPr="004047EE">
        <w:rPr>
          <w:rFonts w:hint="cs"/>
          <w:sz w:val="24"/>
          <w:szCs w:val="24"/>
          <w:rtl/>
          <w:lang w:bidi="ar-EG"/>
        </w:rPr>
        <w:t>.مصدر سابق.ص164</w:t>
      </w:r>
    </w:p>
    <w:p w:rsidR="000A397C" w:rsidRPr="004047EE" w:rsidRDefault="00944BF4" w:rsidP="004047EE">
      <w:pPr>
        <w:pStyle w:val="FootnoteText"/>
        <w:bidi/>
        <w:ind w:left="265" w:hanging="265"/>
        <w:jc w:val="both"/>
        <w:rPr>
          <w:sz w:val="24"/>
          <w:szCs w:val="24"/>
          <w:rtl/>
          <w:lang w:bidi="ar-EG"/>
        </w:rPr>
      </w:pPr>
      <w:r w:rsidRPr="004047EE">
        <w:rPr>
          <w:rFonts w:hint="cs"/>
          <w:sz w:val="24"/>
          <w:szCs w:val="24"/>
          <w:rtl/>
          <w:lang w:bidi="ar-EG"/>
        </w:rPr>
        <w:t>40</w:t>
      </w:r>
      <w:r w:rsidR="0029417F" w:rsidRPr="004047EE">
        <w:rPr>
          <w:rFonts w:hint="cs"/>
          <w:sz w:val="24"/>
          <w:szCs w:val="24"/>
          <w:rtl/>
          <w:lang w:bidi="ar-EG"/>
        </w:rPr>
        <w:t>-هيام علي علي مطر.(2013).العلاقات بين النصوص في التراث العربي:دراسة في الببليوجرافيا النصية .مصدر سابق.ص104</w:t>
      </w:r>
    </w:p>
    <w:p w:rsidR="00C84692" w:rsidRPr="004047EE" w:rsidRDefault="00944BF4" w:rsidP="004047EE">
      <w:pPr>
        <w:spacing w:after="0" w:line="240" w:lineRule="auto"/>
        <w:jc w:val="both"/>
        <w:rPr>
          <w:sz w:val="24"/>
          <w:szCs w:val="24"/>
          <w:rtl/>
          <w:lang w:bidi="ar-EG"/>
        </w:rPr>
      </w:pPr>
      <w:r w:rsidRPr="004047EE">
        <w:rPr>
          <w:rFonts w:hint="cs"/>
          <w:sz w:val="24"/>
          <w:szCs w:val="24"/>
          <w:rtl/>
          <w:lang w:bidi="ar-EG"/>
        </w:rPr>
        <w:lastRenderedPageBreak/>
        <w:t>41</w:t>
      </w:r>
      <w:r w:rsidR="00F62794" w:rsidRPr="004047EE">
        <w:rPr>
          <w:rFonts w:hint="cs"/>
          <w:sz w:val="24"/>
          <w:szCs w:val="24"/>
          <w:rtl/>
          <w:lang w:bidi="ar-EG"/>
        </w:rPr>
        <w:t>-</w:t>
      </w:r>
      <w:r w:rsidR="00C84692" w:rsidRPr="004047EE">
        <w:rPr>
          <w:rFonts w:hint="cs"/>
          <w:sz w:val="24"/>
          <w:szCs w:val="24"/>
          <w:rtl/>
          <w:lang w:bidi="ar-EG"/>
        </w:rPr>
        <w:t>ابن منظور</w:t>
      </w:r>
      <w:r w:rsidR="00C84692" w:rsidRPr="004047EE">
        <w:rPr>
          <w:rFonts w:hint="cs"/>
          <w:sz w:val="24"/>
          <w:szCs w:val="24"/>
          <w:rtl/>
        </w:rPr>
        <w:t>،</w:t>
      </w:r>
      <w:r w:rsidR="00C84692" w:rsidRPr="004047EE">
        <w:rPr>
          <w:sz w:val="24"/>
          <w:szCs w:val="24"/>
          <w:rtl/>
        </w:rPr>
        <w:t xml:space="preserve"> محمد بن مكرم بن منظور الافريقي المصري جمال الدين أبو الفضل</w:t>
      </w:r>
      <w:r w:rsidR="00C84692" w:rsidRPr="004047EE">
        <w:rPr>
          <w:rFonts w:hint="cs"/>
          <w:sz w:val="24"/>
          <w:szCs w:val="24"/>
          <w:rtl/>
          <w:lang w:bidi="ar-EG"/>
        </w:rPr>
        <w:t xml:space="preserve"> . ( 2010 ).لسان العرب. حرف التاء . </w:t>
      </w:r>
      <w:r w:rsidR="00C84692" w:rsidRPr="004047EE">
        <w:rPr>
          <w:sz w:val="24"/>
          <w:szCs w:val="24"/>
          <w:rtl/>
          <w:lang w:bidi="ar-EG"/>
        </w:rPr>
        <w:t>–</w:t>
      </w:r>
      <w:r w:rsidR="00C84692" w:rsidRPr="004047EE">
        <w:rPr>
          <w:rFonts w:hint="cs"/>
          <w:sz w:val="24"/>
          <w:szCs w:val="24"/>
          <w:rtl/>
          <w:lang w:bidi="ar-EG"/>
        </w:rPr>
        <w:t>بيروت :دارصادر .ص97-105</w:t>
      </w:r>
    </w:p>
    <w:p w:rsidR="00C84692" w:rsidRPr="004047EE" w:rsidRDefault="00944BF4" w:rsidP="004047EE">
      <w:pPr>
        <w:spacing w:after="0" w:line="240" w:lineRule="auto"/>
        <w:jc w:val="both"/>
        <w:rPr>
          <w:sz w:val="24"/>
          <w:szCs w:val="24"/>
          <w:rtl/>
          <w:lang w:bidi="ar-EG"/>
        </w:rPr>
      </w:pPr>
      <w:r w:rsidRPr="004047EE">
        <w:rPr>
          <w:rFonts w:hint="cs"/>
          <w:sz w:val="24"/>
          <w:szCs w:val="24"/>
          <w:rtl/>
          <w:lang w:bidi="ar-EG"/>
        </w:rPr>
        <w:t>42</w:t>
      </w:r>
      <w:r w:rsidR="00F62794" w:rsidRPr="004047EE">
        <w:rPr>
          <w:rFonts w:hint="cs"/>
          <w:sz w:val="24"/>
          <w:szCs w:val="24"/>
          <w:rtl/>
          <w:lang w:bidi="ar-EG"/>
        </w:rPr>
        <w:t>- ال</w:t>
      </w:r>
      <w:r w:rsidR="00C84692" w:rsidRPr="004047EE">
        <w:rPr>
          <w:rFonts w:hint="cs"/>
          <w:sz w:val="24"/>
          <w:szCs w:val="24"/>
          <w:rtl/>
          <w:lang w:bidi="ar-EG"/>
        </w:rPr>
        <w:t xml:space="preserve">مصدر </w:t>
      </w:r>
      <w:r w:rsidR="00F62794" w:rsidRPr="004047EE">
        <w:rPr>
          <w:rFonts w:hint="cs"/>
          <w:sz w:val="24"/>
          <w:szCs w:val="24"/>
          <w:rtl/>
          <w:lang w:bidi="ar-EG"/>
        </w:rPr>
        <w:t>ال</w:t>
      </w:r>
      <w:r w:rsidR="00C84692" w:rsidRPr="004047EE">
        <w:rPr>
          <w:rFonts w:hint="cs"/>
          <w:sz w:val="24"/>
          <w:szCs w:val="24"/>
          <w:rtl/>
          <w:lang w:bidi="ar-EG"/>
        </w:rPr>
        <w:t>سابق.</w:t>
      </w:r>
      <w:r w:rsidR="00AF7657" w:rsidRPr="004047EE">
        <w:rPr>
          <w:rFonts w:hint="cs"/>
          <w:sz w:val="24"/>
          <w:szCs w:val="24"/>
          <w:rtl/>
          <w:lang w:bidi="ar-EG"/>
        </w:rPr>
        <w:t xml:space="preserve"> حرف الكاف. ص266-268</w:t>
      </w:r>
    </w:p>
    <w:p w:rsidR="00406463" w:rsidRPr="004047EE" w:rsidRDefault="00406463" w:rsidP="004047EE">
      <w:pPr>
        <w:spacing w:after="0" w:line="240" w:lineRule="auto"/>
        <w:jc w:val="both"/>
        <w:rPr>
          <w:sz w:val="24"/>
          <w:szCs w:val="24"/>
          <w:rtl/>
          <w:lang w:bidi="ar-EG"/>
        </w:rPr>
      </w:pPr>
      <w:r w:rsidRPr="004047EE">
        <w:rPr>
          <w:rFonts w:hint="cs"/>
          <w:sz w:val="24"/>
          <w:szCs w:val="24"/>
          <w:rtl/>
          <w:lang w:bidi="ar-EG"/>
        </w:rPr>
        <w:t>43-هيام علي علي مطر. .(2013).العلاقات بين النصوص في التراث العربي:دراسة في الببليوجرافيا النصية .مصدر سابق.ص108</w:t>
      </w:r>
    </w:p>
    <w:p w:rsidR="000A397C" w:rsidRPr="004047EE" w:rsidRDefault="00406463" w:rsidP="004047EE">
      <w:pPr>
        <w:pStyle w:val="FootnoteText"/>
        <w:bidi/>
        <w:ind w:left="265" w:hanging="265"/>
        <w:jc w:val="both"/>
        <w:rPr>
          <w:sz w:val="24"/>
          <w:szCs w:val="24"/>
          <w:rtl/>
          <w:lang w:bidi="ar-EG"/>
        </w:rPr>
      </w:pPr>
      <w:r w:rsidRPr="004047EE">
        <w:rPr>
          <w:rFonts w:hint="cs"/>
          <w:sz w:val="24"/>
          <w:szCs w:val="24"/>
          <w:rtl/>
          <w:lang w:bidi="ar-EG"/>
        </w:rPr>
        <w:t>44-المصدر السابق.ص110</w:t>
      </w:r>
    </w:p>
    <w:p w:rsidR="00CE406E" w:rsidRPr="004047EE" w:rsidRDefault="00CE406E" w:rsidP="004047EE">
      <w:pPr>
        <w:spacing w:after="0" w:line="240" w:lineRule="auto"/>
        <w:jc w:val="both"/>
        <w:rPr>
          <w:sz w:val="24"/>
          <w:szCs w:val="24"/>
          <w:rtl/>
          <w:lang w:bidi="ar-EG"/>
        </w:rPr>
      </w:pPr>
      <w:r w:rsidRPr="004047EE">
        <w:rPr>
          <w:rFonts w:hint="cs"/>
          <w:sz w:val="24"/>
          <w:szCs w:val="24"/>
          <w:rtl/>
          <w:lang w:bidi="ar-EG"/>
        </w:rPr>
        <w:t xml:space="preserve">45-المصدر السابق .ص( 114) </w:t>
      </w:r>
    </w:p>
    <w:p w:rsidR="00CE406E" w:rsidRPr="004047EE" w:rsidRDefault="00CE406E" w:rsidP="004047EE">
      <w:pPr>
        <w:spacing w:after="0" w:line="240" w:lineRule="auto"/>
        <w:jc w:val="both"/>
        <w:rPr>
          <w:sz w:val="24"/>
          <w:szCs w:val="24"/>
          <w:rtl/>
          <w:lang w:bidi="ar-EG"/>
        </w:rPr>
      </w:pPr>
      <w:r w:rsidRPr="004047EE">
        <w:rPr>
          <w:rFonts w:hint="cs"/>
          <w:sz w:val="24"/>
          <w:szCs w:val="24"/>
          <w:rtl/>
          <w:lang w:bidi="ar-EG"/>
        </w:rPr>
        <w:t>46- مجد خضر.(</w:t>
      </w:r>
      <w:r w:rsidR="0012520A" w:rsidRPr="004047EE">
        <w:rPr>
          <w:rFonts w:hint="cs"/>
          <w:sz w:val="24"/>
          <w:szCs w:val="24"/>
          <w:rtl/>
          <w:lang w:bidi="ar-EG"/>
        </w:rPr>
        <w:t xml:space="preserve"> 2017</w:t>
      </w:r>
      <w:r w:rsidRPr="004047EE">
        <w:rPr>
          <w:rFonts w:hint="cs"/>
          <w:sz w:val="24"/>
          <w:szCs w:val="24"/>
          <w:rtl/>
          <w:lang w:bidi="ar-EG"/>
        </w:rPr>
        <w:t>).علم التفسير نشأته وتطوره</w:t>
      </w:r>
      <w:r w:rsidR="0012520A" w:rsidRPr="004047EE">
        <w:rPr>
          <w:rFonts w:hint="cs"/>
          <w:sz w:val="24"/>
          <w:szCs w:val="24"/>
          <w:rtl/>
          <w:lang w:bidi="ar-EG"/>
        </w:rPr>
        <w:t>.تاريخ الزيارة 9</w:t>
      </w:r>
      <w:r w:rsidRPr="004047EE">
        <w:rPr>
          <w:rFonts w:hint="cs"/>
          <w:sz w:val="24"/>
          <w:szCs w:val="24"/>
          <w:rtl/>
          <w:lang w:bidi="ar-EG"/>
        </w:rPr>
        <w:t>-7.الاتاحة:</w:t>
      </w:r>
    </w:p>
    <w:p w:rsidR="00CE406E" w:rsidRPr="004047EE" w:rsidRDefault="00353A77" w:rsidP="004047EE">
      <w:pPr>
        <w:spacing w:after="0" w:line="240" w:lineRule="auto"/>
        <w:jc w:val="both"/>
        <w:rPr>
          <w:sz w:val="24"/>
          <w:szCs w:val="24"/>
          <w:rtl/>
          <w:lang w:bidi="ar-EG"/>
        </w:rPr>
      </w:pPr>
      <w:hyperlink r:id="rId10" w:history="1">
        <w:r w:rsidR="00CE406E" w:rsidRPr="004047EE">
          <w:rPr>
            <w:rStyle w:val="Hyperlink"/>
            <w:sz w:val="24"/>
            <w:szCs w:val="24"/>
            <w:lang w:bidi="ar-EG"/>
          </w:rPr>
          <w:t>http://mawdoo3.com/%D8%B9%D9%84%D9%8</w:t>
        </w:r>
      </w:hyperlink>
    </w:p>
    <w:p w:rsidR="00CE406E" w:rsidRPr="004047EE" w:rsidRDefault="00CE406E" w:rsidP="004047EE">
      <w:pPr>
        <w:spacing w:after="0" w:line="240" w:lineRule="auto"/>
        <w:jc w:val="both"/>
        <w:rPr>
          <w:sz w:val="24"/>
          <w:szCs w:val="24"/>
          <w:rtl/>
          <w:lang w:bidi="ar-EG"/>
        </w:rPr>
      </w:pPr>
      <w:r w:rsidRPr="004047EE">
        <w:rPr>
          <w:rFonts w:hint="cs"/>
          <w:sz w:val="24"/>
          <w:szCs w:val="24"/>
          <w:rtl/>
          <w:lang w:bidi="ar-EG"/>
        </w:rPr>
        <w:t xml:space="preserve"> </w:t>
      </w:r>
      <w:r w:rsidR="0012520A" w:rsidRPr="004047EE">
        <w:rPr>
          <w:rFonts w:hint="cs"/>
          <w:sz w:val="24"/>
          <w:szCs w:val="24"/>
          <w:rtl/>
          <w:lang w:bidi="ar-EG"/>
        </w:rPr>
        <w:t>47- هيام علي علي مطر.(2013).العلاقات بين النصوص في التراث العربي:دراسة في الببليوجرافيا النصية .مصدر سابق.ص114</w:t>
      </w:r>
    </w:p>
    <w:p w:rsidR="000A397C" w:rsidRPr="004047EE" w:rsidRDefault="0012520A" w:rsidP="004047EE">
      <w:pPr>
        <w:pStyle w:val="FootnoteText"/>
        <w:bidi/>
        <w:ind w:left="265" w:hanging="265"/>
        <w:jc w:val="both"/>
        <w:rPr>
          <w:sz w:val="24"/>
          <w:szCs w:val="24"/>
          <w:rtl/>
          <w:lang w:bidi="ar-EG"/>
        </w:rPr>
      </w:pPr>
      <w:r w:rsidRPr="004047EE">
        <w:rPr>
          <w:rFonts w:hint="cs"/>
          <w:sz w:val="24"/>
          <w:szCs w:val="24"/>
          <w:rtl/>
          <w:lang w:bidi="ar-EG"/>
        </w:rPr>
        <w:t>48-كمال عرفات نبهان. (1993). العلاقات بين النصوص فى التأليف العربى : دراسة على تفارع النصوص العربية. مصدرسابق. 198ص.</w:t>
      </w:r>
    </w:p>
    <w:p w:rsidR="000A397C" w:rsidRPr="004047EE" w:rsidRDefault="0012520A" w:rsidP="004047EE">
      <w:pPr>
        <w:pStyle w:val="FootnoteText"/>
        <w:bidi/>
        <w:ind w:left="265" w:hanging="265"/>
        <w:jc w:val="both"/>
        <w:rPr>
          <w:sz w:val="24"/>
          <w:szCs w:val="24"/>
          <w:rtl/>
          <w:lang w:bidi="ar-EG"/>
        </w:rPr>
      </w:pPr>
      <w:r w:rsidRPr="004047EE">
        <w:rPr>
          <w:rFonts w:hint="cs"/>
          <w:sz w:val="24"/>
          <w:szCs w:val="24"/>
          <w:rtl/>
          <w:lang w:bidi="ar-EG"/>
        </w:rPr>
        <w:t>49-شعبان عبد العزيز خليفة.( 1998). دائرة المعارف العربية في علوم الكتب والمكتبات والمعلومات.- ج1.-القاهرة :الدار المصرية اللبنانية.ص390،391</w:t>
      </w:r>
    </w:p>
    <w:p w:rsidR="0029417F" w:rsidRPr="004047EE" w:rsidRDefault="00637956" w:rsidP="004047EE">
      <w:pPr>
        <w:pStyle w:val="FootnoteText"/>
        <w:bidi/>
        <w:ind w:left="265" w:hanging="265"/>
        <w:jc w:val="both"/>
        <w:rPr>
          <w:sz w:val="24"/>
          <w:szCs w:val="24"/>
          <w:rtl/>
          <w:lang w:bidi="ar-EG"/>
        </w:rPr>
      </w:pPr>
      <w:r w:rsidRPr="004047EE">
        <w:rPr>
          <w:rFonts w:hint="cs"/>
          <w:b/>
          <w:bCs/>
          <w:sz w:val="24"/>
          <w:szCs w:val="24"/>
          <w:rtl/>
          <w:lang w:bidi="ar-EG"/>
        </w:rPr>
        <w:t xml:space="preserve">50- </w:t>
      </w:r>
      <w:r w:rsidRPr="004047EE">
        <w:rPr>
          <w:rFonts w:hint="cs"/>
          <w:sz w:val="24"/>
          <w:szCs w:val="24"/>
          <w:rtl/>
          <w:lang w:bidi="ar-EG"/>
        </w:rPr>
        <w:t xml:space="preserve">كمال عرفات نبهان. (1993). العلاقات بين النصوص فى التأليف العربى : دراسة على تفارع النصوص العربية. مصدرسابق.ص </w:t>
      </w:r>
      <w:r w:rsidRPr="004047EE">
        <w:rPr>
          <w:rFonts w:hint="cs"/>
          <w:b/>
          <w:bCs/>
          <w:sz w:val="24"/>
          <w:szCs w:val="24"/>
          <w:rtl/>
          <w:lang w:bidi="ar-EG"/>
        </w:rPr>
        <w:t>201 -203</w:t>
      </w:r>
    </w:p>
    <w:p w:rsidR="0029417F" w:rsidRPr="004047EE" w:rsidRDefault="005A4FC8" w:rsidP="004047EE">
      <w:pPr>
        <w:spacing w:after="0" w:line="240" w:lineRule="auto"/>
        <w:jc w:val="both"/>
        <w:rPr>
          <w:sz w:val="24"/>
          <w:szCs w:val="24"/>
          <w:rtl/>
          <w:lang w:bidi="ar-EG"/>
        </w:rPr>
      </w:pPr>
      <w:r w:rsidRPr="004047EE">
        <w:rPr>
          <w:rFonts w:hint="cs"/>
          <w:sz w:val="24"/>
          <w:szCs w:val="24"/>
          <w:rtl/>
          <w:lang w:bidi="ar-EG"/>
        </w:rPr>
        <w:t>51-</w:t>
      </w:r>
      <w:r w:rsidR="00637956" w:rsidRPr="004047EE">
        <w:rPr>
          <w:rFonts w:hint="cs"/>
          <w:sz w:val="24"/>
          <w:szCs w:val="24"/>
          <w:rtl/>
          <w:lang w:bidi="ar-EG"/>
        </w:rPr>
        <w:t>هيام علي علي مطر .(2013).العلاقات بين النصوص في التراث العربي:دراسة في الببليوجرافيا النصية .مصدر سابق.ص121-122</w:t>
      </w:r>
    </w:p>
    <w:p w:rsidR="0029417F" w:rsidRPr="004047EE" w:rsidRDefault="00637956" w:rsidP="004047EE">
      <w:pPr>
        <w:pStyle w:val="FootnoteText"/>
        <w:bidi/>
        <w:ind w:left="265" w:hanging="265"/>
        <w:jc w:val="both"/>
        <w:rPr>
          <w:sz w:val="24"/>
          <w:szCs w:val="24"/>
          <w:rtl/>
          <w:lang w:bidi="ar-EG"/>
        </w:rPr>
      </w:pPr>
      <w:r w:rsidRPr="004047EE">
        <w:rPr>
          <w:rFonts w:hint="cs"/>
          <w:sz w:val="24"/>
          <w:szCs w:val="24"/>
          <w:rtl/>
          <w:lang w:bidi="ar-EG"/>
        </w:rPr>
        <w:t>52-المصدر السابق.ص127</w:t>
      </w:r>
    </w:p>
    <w:p w:rsidR="00637956" w:rsidRPr="004047EE" w:rsidRDefault="00637956" w:rsidP="004047EE">
      <w:pPr>
        <w:pStyle w:val="NoSpacing"/>
        <w:jc w:val="both"/>
        <w:rPr>
          <w:sz w:val="24"/>
          <w:szCs w:val="24"/>
          <w:rtl/>
          <w:lang w:bidi="ar-EG"/>
        </w:rPr>
      </w:pPr>
      <w:r w:rsidRPr="004047EE">
        <w:rPr>
          <w:rFonts w:hint="cs"/>
          <w:sz w:val="24"/>
          <w:szCs w:val="24"/>
          <w:rtl/>
          <w:lang w:bidi="ar-EG"/>
        </w:rPr>
        <w:t xml:space="preserve">53-كمال عرفات نبهان. </w:t>
      </w:r>
      <w:r w:rsidR="00C3057B" w:rsidRPr="004047EE">
        <w:rPr>
          <w:rFonts w:hint="cs"/>
          <w:sz w:val="24"/>
          <w:szCs w:val="24"/>
          <w:rtl/>
          <w:lang w:bidi="ar-EG"/>
        </w:rPr>
        <w:t>( 1993)</w:t>
      </w:r>
      <w:r w:rsidRPr="004047EE">
        <w:rPr>
          <w:rFonts w:hint="cs"/>
          <w:sz w:val="24"/>
          <w:szCs w:val="24"/>
          <w:rtl/>
          <w:lang w:bidi="ar-EG"/>
        </w:rPr>
        <w:t>العلاقات بين النصوص فى التأليف العربى : دراسة على تفارع النصوص العربية.مصدر سابق.  ص171-176</w:t>
      </w:r>
    </w:p>
    <w:p w:rsidR="0029417F" w:rsidRPr="004047EE" w:rsidRDefault="00637956" w:rsidP="004047EE">
      <w:pPr>
        <w:pStyle w:val="FootnoteText"/>
        <w:bidi/>
        <w:ind w:left="265" w:hanging="265"/>
        <w:jc w:val="both"/>
        <w:rPr>
          <w:sz w:val="24"/>
          <w:szCs w:val="24"/>
          <w:rtl/>
          <w:lang w:bidi="ar-EG"/>
        </w:rPr>
      </w:pPr>
      <w:r w:rsidRPr="004047EE">
        <w:rPr>
          <w:rFonts w:hint="cs"/>
          <w:sz w:val="24"/>
          <w:szCs w:val="24"/>
          <w:rtl/>
          <w:lang w:bidi="ar-EG"/>
        </w:rPr>
        <w:t>54-هيام علي علي مطر .(2013).العلاقات بين النصوص في التراث العربي:دراسة في الببليوجرافيا النصية .مصدر سابق.ص135-144</w:t>
      </w:r>
    </w:p>
    <w:p w:rsidR="000A397C" w:rsidRPr="004047EE" w:rsidRDefault="008E2FF1" w:rsidP="004047EE">
      <w:pPr>
        <w:pStyle w:val="FootnoteText"/>
        <w:bidi/>
        <w:ind w:left="265" w:hanging="265"/>
        <w:jc w:val="both"/>
        <w:rPr>
          <w:sz w:val="24"/>
          <w:szCs w:val="24"/>
          <w:rtl/>
          <w:lang w:bidi="ar-EG"/>
        </w:rPr>
      </w:pPr>
      <w:r w:rsidRPr="004047EE">
        <w:rPr>
          <w:rFonts w:hint="cs"/>
          <w:sz w:val="24"/>
          <w:szCs w:val="24"/>
          <w:rtl/>
          <w:lang w:bidi="ar-EG"/>
        </w:rPr>
        <w:t>55- حاجى خليفة ،مصطفي  بن عبد الله القسطنطينيى 0(1994) .كشف الظنون عن اسامى الكتب والفنون.مصدر سابق.ص35</w:t>
      </w:r>
    </w:p>
    <w:p w:rsidR="000A397C" w:rsidRPr="004047EE" w:rsidRDefault="008E2FF1" w:rsidP="004047EE">
      <w:pPr>
        <w:pStyle w:val="FootnoteText"/>
        <w:bidi/>
        <w:ind w:left="265" w:hanging="265"/>
        <w:jc w:val="both"/>
        <w:rPr>
          <w:sz w:val="24"/>
          <w:szCs w:val="24"/>
          <w:rtl/>
          <w:lang w:bidi="ar-EG"/>
        </w:rPr>
      </w:pPr>
      <w:r w:rsidRPr="004047EE">
        <w:rPr>
          <w:rFonts w:hint="cs"/>
          <w:sz w:val="24"/>
          <w:szCs w:val="24"/>
          <w:rtl/>
          <w:lang w:bidi="ar-EG"/>
        </w:rPr>
        <w:t>56-هيام علي علي مطر .(2013).العلاقات بين النصوص في التراث العربي:دراسة في الببليوجرافيا النصية.مصدر سابق.ص148</w:t>
      </w:r>
    </w:p>
    <w:p w:rsidR="0012520A" w:rsidRPr="004047EE" w:rsidRDefault="00E006A2" w:rsidP="004047EE">
      <w:pPr>
        <w:pStyle w:val="FootnoteText"/>
        <w:bidi/>
        <w:ind w:left="265" w:hanging="265"/>
        <w:jc w:val="both"/>
        <w:rPr>
          <w:sz w:val="24"/>
          <w:szCs w:val="24"/>
          <w:lang w:bidi="ar-EG"/>
        </w:rPr>
      </w:pPr>
      <w:r w:rsidRPr="004047EE">
        <w:rPr>
          <w:rFonts w:hint="cs"/>
          <w:sz w:val="24"/>
          <w:szCs w:val="24"/>
          <w:rtl/>
          <w:lang w:bidi="ar-EG"/>
        </w:rPr>
        <w:t>57-</w:t>
      </w:r>
      <w:r w:rsidR="004047EE">
        <w:rPr>
          <w:rFonts w:hint="cs"/>
          <w:sz w:val="24"/>
          <w:szCs w:val="24"/>
          <w:rtl/>
          <w:lang w:bidi="ar-EG"/>
        </w:rPr>
        <w:t xml:space="preserve"> </w:t>
      </w:r>
      <w:r w:rsidR="008E2FF1" w:rsidRPr="004047EE">
        <w:rPr>
          <w:sz w:val="24"/>
          <w:szCs w:val="24"/>
          <w:lang w:bidi="ar-EG"/>
        </w:rPr>
        <w:t xml:space="preserve">https://www.almaany.com/ar/dict/ar-ar </w:t>
      </w:r>
    </w:p>
    <w:p w:rsidR="008E2FF1" w:rsidRPr="004047EE" w:rsidRDefault="008E2FF1" w:rsidP="004047EE">
      <w:pPr>
        <w:spacing w:after="0" w:line="240" w:lineRule="auto"/>
        <w:jc w:val="both"/>
        <w:rPr>
          <w:sz w:val="24"/>
          <w:szCs w:val="24"/>
          <w:rtl/>
          <w:lang w:bidi="ar-EG"/>
        </w:rPr>
      </w:pPr>
      <w:r w:rsidRPr="004047EE">
        <w:rPr>
          <w:rFonts w:hint="cs"/>
          <w:sz w:val="24"/>
          <w:szCs w:val="24"/>
          <w:rtl/>
          <w:lang w:bidi="ar-EG"/>
        </w:rPr>
        <w:t>58- هيام علي  علي مطر .(2013).العلاقات بين النصوص في التراث العربي:دراسة في الببليوجرافيا النصية.مصدر سابق ..ص 156</w:t>
      </w:r>
    </w:p>
    <w:p w:rsidR="0012520A" w:rsidRPr="004047EE" w:rsidRDefault="008E2FF1" w:rsidP="004047EE">
      <w:pPr>
        <w:pStyle w:val="FootnoteText"/>
        <w:bidi/>
        <w:ind w:left="265" w:hanging="265"/>
        <w:jc w:val="both"/>
        <w:rPr>
          <w:sz w:val="24"/>
          <w:szCs w:val="24"/>
          <w:rtl/>
          <w:lang w:bidi="ar-EG"/>
        </w:rPr>
      </w:pPr>
      <w:r w:rsidRPr="004047EE">
        <w:rPr>
          <w:rFonts w:hint="cs"/>
          <w:sz w:val="24"/>
          <w:szCs w:val="24"/>
          <w:rtl/>
          <w:lang w:bidi="ar-EG"/>
        </w:rPr>
        <w:t>59-المصدر السابق.ص156</w:t>
      </w:r>
    </w:p>
    <w:p w:rsidR="008E2FF1" w:rsidRPr="004047EE" w:rsidRDefault="00C3057B" w:rsidP="004047EE">
      <w:pPr>
        <w:pStyle w:val="FootnoteText"/>
        <w:bidi/>
        <w:ind w:left="265" w:hanging="265"/>
        <w:jc w:val="both"/>
        <w:rPr>
          <w:sz w:val="24"/>
          <w:szCs w:val="24"/>
          <w:rtl/>
        </w:rPr>
      </w:pPr>
      <w:r w:rsidRPr="004047EE">
        <w:rPr>
          <w:rFonts w:hint="cs"/>
          <w:sz w:val="24"/>
          <w:szCs w:val="24"/>
          <w:rtl/>
        </w:rPr>
        <w:t>60-صديق بن حسن القنوجي.( 1978) ابجد العلوم:الوشي المرقوم في بيان احوال العلوم.-دمشق:وزارة الثقافة والارشاد القومي</w:t>
      </w:r>
      <w:r w:rsidR="005B3786" w:rsidRPr="004047EE">
        <w:rPr>
          <w:rFonts w:hint="cs"/>
          <w:sz w:val="24"/>
          <w:szCs w:val="24"/>
          <w:rtl/>
        </w:rPr>
        <w:t>.</w:t>
      </w:r>
      <w:r w:rsidRPr="004047EE">
        <w:rPr>
          <w:rFonts w:hint="cs"/>
          <w:sz w:val="24"/>
          <w:szCs w:val="24"/>
          <w:rtl/>
        </w:rPr>
        <w:t>ص196</w:t>
      </w:r>
    </w:p>
    <w:p w:rsidR="008E2FF1" w:rsidRPr="004047EE" w:rsidRDefault="00C3057B" w:rsidP="004047EE">
      <w:pPr>
        <w:pStyle w:val="FootnoteText"/>
        <w:bidi/>
        <w:ind w:left="265" w:hanging="265"/>
        <w:jc w:val="both"/>
        <w:rPr>
          <w:sz w:val="24"/>
          <w:szCs w:val="24"/>
          <w:rtl/>
        </w:rPr>
      </w:pPr>
      <w:r w:rsidRPr="004047EE">
        <w:rPr>
          <w:rFonts w:hint="cs"/>
          <w:sz w:val="24"/>
          <w:szCs w:val="24"/>
          <w:rtl/>
        </w:rPr>
        <w:t>61-كمال عرفات نبهان.</w:t>
      </w:r>
      <w:r w:rsidRPr="004047EE">
        <w:rPr>
          <w:rFonts w:hint="cs"/>
          <w:sz w:val="24"/>
          <w:szCs w:val="24"/>
          <w:rtl/>
          <w:lang w:bidi="ar-EG"/>
        </w:rPr>
        <w:t xml:space="preserve"> ( 1993)العلاقات بين النصوص فى التأليف العربى : دراسة على تفارع النصوص العربية.</w:t>
      </w:r>
      <w:r w:rsidRPr="004047EE">
        <w:rPr>
          <w:rFonts w:hint="cs"/>
          <w:sz w:val="24"/>
          <w:szCs w:val="24"/>
          <w:rtl/>
        </w:rPr>
        <w:t xml:space="preserve"> مصدر سابق.ص105-108</w:t>
      </w:r>
    </w:p>
    <w:p w:rsidR="008E2FF1" w:rsidRPr="004047EE" w:rsidRDefault="00C3057B" w:rsidP="004047EE">
      <w:pPr>
        <w:pStyle w:val="FootnoteText"/>
        <w:bidi/>
        <w:ind w:left="265" w:hanging="265"/>
        <w:jc w:val="both"/>
        <w:rPr>
          <w:sz w:val="24"/>
          <w:szCs w:val="24"/>
          <w:rtl/>
        </w:rPr>
      </w:pPr>
      <w:r w:rsidRPr="004047EE">
        <w:rPr>
          <w:rFonts w:hint="cs"/>
          <w:sz w:val="24"/>
          <w:szCs w:val="24"/>
          <w:rtl/>
        </w:rPr>
        <w:t xml:space="preserve">62-هيام علي علي </w:t>
      </w:r>
      <w:r w:rsidRPr="004047EE">
        <w:rPr>
          <w:rFonts w:hint="cs"/>
          <w:sz w:val="24"/>
          <w:szCs w:val="24"/>
          <w:rtl/>
          <w:lang w:bidi="ar-EG"/>
        </w:rPr>
        <w:t>.(2013).العلاقات بين النصوص في التراث العربي:دراسة في الببليوجرافيا النصية</w:t>
      </w:r>
      <w:r w:rsidRPr="004047EE">
        <w:rPr>
          <w:rFonts w:hint="cs"/>
          <w:sz w:val="24"/>
          <w:szCs w:val="24"/>
          <w:rtl/>
        </w:rPr>
        <w:t>.مصدر سابق. ص 178- 180ا</w:t>
      </w:r>
    </w:p>
    <w:p w:rsidR="00C3057B" w:rsidRPr="004047EE" w:rsidRDefault="00C3057B" w:rsidP="004047EE">
      <w:pPr>
        <w:pStyle w:val="FootnoteText"/>
        <w:bidi/>
        <w:ind w:left="265" w:hanging="265"/>
        <w:jc w:val="both"/>
        <w:rPr>
          <w:sz w:val="24"/>
          <w:szCs w:val="24"/>
          <w:rtl/>
          <w:lang w:bidi="ar-EG"/>
        </w:rPr>
      </w:pPr>
      <w:r w:rsidRPr="004047EE">
        <w:rPr>
          <w:rFonts w:hint="cs"/>
          <w:sz w:val="24"/>
          <w:szCs w:val="24"/>
          <w:rtl/>
        </w:rPr>
        <w:t>63-</w:t>
      </w:r>
      <w:r w:rsidRPr="004047EE">
        <w:rPr>
          <w:rFonts w:hint="cs"/>
          <w:sz w:val="24"/>
          <w:szCs w:val="24"/>
          <w:rtl/>
          <w:lang w:bidi="ar-EG"/>
        </w:rPr>
        <w:t xml:space="preserve"> شيراز خير الله .( 2017).تعريف النقد.تاريخ الزيارة13-8.الاتاحة:</w:t>
      </w:r>
    </w:p>
    <w:p w:rsidR="008E2FF1" w:rsidRPr="004047EE" w:rsidRDefault="00C3057B" w:rsidP="004047EE">
      <w:pPr>
        <w:pStyle w:val="FootnoteText"/>
        <w:bidi/>
        <w:ind w:left="265" w:hanging="265"/>
        <w:jc w:val="both"/>
        <w:rPr>
          <w:sz w:val="24"/>
          <w:szCs w:val="24"/>
          <w:rtl/>
          <w:lang w:bidi="ar-EG"/>
        </w:rPr>
      </w:pPr>
      <w:r w:rsidRPr="004047EE">
        <w:rPr>
          <w:rFonts w:ascii="Arial" w:hAnsi="Arial"/>
          <w:color w:val="333333"/>
          <w:sz w:val="24"/>
          <w:szCs w:val="24"/>
          <w:shd w:val="clear" w:color="auto" w:fill="FFFFFF"/>
        </w:rPr>
        <w:t>: </w:t>
      </w:r>
      <w:r w:rsidRPr="004047EE">
        <w:rPr>
          <w:rFonts w:ascii="Arial" w:hAnsi="Arial"/>
          <w:sz w:val="24"/>
          <w:szCs w:val="24"/>
          <w:shd w:val="clear" w:color="auto" w:fill="FFFFFF"/>
        </w:rPr>
        <w:t>http://mawdoo3.com/%D8%AA%D8</w:t>
      </w:r>
      <w:r w:rsidRPr="004047EE">
        <w:rPr>
          <w:sz w:val="24"/>
          <w:szCs w:val="24"/>
        </w:rPr>
        <w:t xml:space="preserve">                                                   </w:t>
      </w:r>
    </w:p>
    <w:p w:rsidR="008E2FF1" w:rsidRPr="004047EE" w:rsidRDefault="00C3057B" w:rsidP="004047EE">
      <w:pPr>
        <w:pStyle w:val="FootnoteText"/>
        <w:bidi/>
        <w:ind w:left="265" w:hanging="265"/>
        <w:jc w:val="both"/>
        <w:rPr>
          <w:sz w:val="24"/>
          <w:szCs w:val="24"/>
          <w:rtl/>
          <w:lang w:bidi="ar-EG"/>
        </w:rPr>
      </w:pPr>
      <w:r w:rsidRPr="004047EE">
        <w:rPr>
          <w:rFonts w:hint="cs"/>
          <w:sz w:val="24"/>
          <w:szCs w:val="24"/>
          <w:rtl/>
          <w:lang w:bidi="ar-EG"/>
        </w:rPr>
        <w:t>64-تعريف ومعني تخميس في معجم المعاني الجامع</w:t>
      </w:r>
      <w:r w:rsidR="00E46BAF" w:rsidRPr="004047EE">
        <w:rPr>
          <w:rFonts w:hint="cs"/>
          <w:sz w:val="24"/>
          <w:szCs w:val="24"/>
          <w:rtl/>
          <w:lang w:bidi="ar-EG"/>
        </w:rPr>
        <w:t>( 2017)</w:t>
      </w:r>
      <w:r w:rsidRPr="004047EE">
        <w:rPr>
          <w:sz w:val="24"/>
          <w:szCs w:val="24"/>
        </w:rPr>
        <w:t xml:space="preserve"> </w:t>
      </w:r>
      <w:r w:rsidRPr="004047EE">
        <w:rPr>
          <w:rFonts w:hint="cs"/>
          <w:sz w:val="24"/>
          <w:szCs w:val="24"/>
          <w:rtl/>
          <w:lang w:bidi="ar-EG"/>
        </w:rPr>
        <w:t>تاريخ الزيارة 13-8</w:t>
      </w:r>
      <w:r w:rsidR="00E46BAF" w:rsidRPr="004047EE">
        <w:rPr>
          <w:rFonts w:hint="cs"/>
          <w:sz w:val="24"/>
          <w:szCs w:val="24"/>
          <w:rtl/>
          <w:lang w:bidi="ar-EG"/>
        </w:rPr>
        <w:t xml:space="preserve">الاتاحة </w:t>
      </w:r>
      <w:r w:rsidRPr="004047EE">
        <w:rPr>
          <w:sz w:val="24"/>
          <w:szCs w:val="24"/>
        </w:rPr>
        <w:t xml:space="preserve">. </w:t>
      </w:r>
      <w:hyperlink r:id="rId11" w:history="1">
        <w:r w:rsidRPr="004047EE">
          <w:rPr>
            <w:rStyle w:val="Hyperlink"/>
            <w:sz w:val="24"/>
            <w:szCs w:val="24"/>
            <w:lang w:bidi="ar-EG"/>
          </w:rPr>
          <w:t>https://www.almaany.com/ar/dict/ar-ar</w:t>
        </w:r>
      </w:hyperlink>
    </w:p>
    <w:p w:rsidR="008E2FF1" w:rsidRPr="004047EE" w:rsidRDefault="00E46BAF" w:rsidP="004047EE">
      <w:pPr>
        <w:pStyle w:val="FootnoteText"/>
        <w:bidi/>
        <w:ind w:left="265" w:hanging="265"/>
        <w:jc w:val="both"/>
        <w:rPr>
          <w:sz w:val="24"/>
          <w:szCs w:val="24"/>
          <w:rtl/>
          <w:lang w:bidi="ar-EG"/>
        </w:rPr>
      </w:pPr>
      <w:r w:rsidRPr="004047EE">
        <w:rPr>
          <w:rFonts w:hint="cs"/>
          <w:sz w:val="24"/>
          <w:szCs w:val="24"/>
          <w:rtl/>
          <w:lang w:bidi="ar-EG"/>
        </w:rPr>
        <w:t>65- هيام علي علي مطر .(2013).العلاقات بين النصوص في التراث العربي:دراسة في الببليوجرافيا النصية .مصدر سابق.ص182،184</w:t>
      </w:r>
    </w:p>
    <w:p w:rsidR="008E2FF1" w:rsidRPr="004047EE" w:rsidRDefault="008E2FF1" w:rsidP="004047EE">
      <w:pPr>
        <w:pStyle w:val="FootnoteText"/>
        <w:bidi/>
        <w:ind w:left="265" w:hanging="265"/>
        <w:jc w:val="both"/>
        <w:rPr>
          <w:sz w:val="24"/>
          <w:szCs w:val="24"/>
          <w:rtl/>
          <w:lang w:bidi="ar-EG"/>
        </w:rPr>
      </w:pPr>
    </w:p>
    <w:p w:rsidR="00E46BAF" w:rsidRPr="004047EE" w:rsidRDefault="00E46BAF" w:rsidP="004047EE">
      <w:pPr>
        <w:spacing w:after="0" w:line="240" w:lineRule="auto"/>
        <w:jc w:val="both"/>
        <w:rPr>
          <w:sz w:val="24"/>
          <w:szCs w:val="24"/>
          <w:rtl/>
          <w:lang w:bidi="ar-EG"/>
        </w:rPr>
      </w:pPr>
      <w:r w:rsidRPr="004047EE">
        <w:rPr>
          <w:rFonts w:hint="cs"/>
          <w:sz w:val="24"/>
          <w:szCs w:val="24"/>
          <w:rtl/>
          <w:lang w:bidi="ar-EG"/>
        </w:rPr>
        <w:t>66-شعبان عبد العزيز خليفة.( 2005).دائرة المعارف العربية  في علوم الكتب والمكتبات والمعلومات.مصدر سابق.290-291</w:t>
      </w:r>
    </w:p>
    <w:p w:rsidR="000A397C" w:rsidRPr="004047EE" w:rsidRDefault="00E46BAF" w:rsidP="004047EE">
      <w:pPr>
        <w:spacing w:after="0" w:line="240" w:lineRule="auto"/>
        <w:jc w:val="both"/>
        <w:rPr>
          <w:sz w:val="24"/>
          <w:szCs w:val="24"/>
          <w:rtl/>
          <w:lang w:bidi="ar-EG"/>
        </w:rPr>
      </w:pPr>
      <w:r w:rsidRPr="004047EE">
        <w:rPr>
          <w:rFonts w:hint="cs"/>
          <w:sz w:val="24"/>
          <w:szCs w:val="24"/>
          <w:rtl/>
          <w:lang w:bidi="ar-EG"/>
        </w:rPr>
        <w:t>67-</w:t>
      </w:r>
      <w:r w:rsidRPr="004047EE">
        <w:rPr>
          <w:sz w:val="24"/>
          <w:szCs w:val="24"/>
        </w:rPr>
        <w:t xml:space="preserve"> . https://www.almaany.com/ar/dict/ar-a   ghp</w:t>
      </w:r>
      <w:r w:rsidR="00E006A2" w:rsidRPr="004047EE">
        <w:rPr>
          <w:sz w:val="24"/>
          <w:szCs w:val="24"/>
        </w:rPr>
        <w:t xml:space="preserve"> </w:t>
      </w:r>
      <w:r w:rsidRPr="004047EE">
        <w:rPr>
          <w:rFonts w:ascii="Arial" w:eastAsia="Times New Roman" w:hAnsi="Arial" w:cs="Arial" w:hint="cs"/>
          <w:color w:val="333333"/>
          <w:sz w:val="24"/>
          <w:szCs w:val="24"/>
          <w:rtl/>
          <w:lang w:bidi="ar-EG"/>
        </w:rPr>
        <w:t xml:space="preserve"> </w:t>
      </w:r>
    </w:p>
    <w:p w:rsidR="001A60EE" w:rsidRPr="004047EE" w:rsidRDefault="001A60EE" w:rsidP="001C7A3B">
      <w:pPr>
        <w:pStyle w:val="FootnoteText"/>
        <w:bidi/>
        <w:jc w:val="both"/>
        <w:rPr>
          <w:sz w:val="24"/>
          <w:szCs w:val="24"/>
          <w:rtl/>
          <w:lang w:bidi="ar-EG"/>
        </w:rPr>
      </w:pPr>
    </w:p>
    <w:p w:rsidR="001A60EE" w:rsidRPr="004047EE" w:rsidRDefault="001C7A3B" w:rsidP="004047EE">
      <w:pPr>
        <w:pStyle w:val="FootnoteText"/>
        <w:bidi/>
        <w:ind w:left="265" w:hanging="265"/>
        <w:jc w:val="both"/>
        <w:rPr>
          <w:sz w:val="24"/>
          <w:szCs w:val="24"/>
          <w:rtl/>
          <w:lang w:bidi="ar-EG"/>
        </w:rPr>
      </w:pPr>
      <w:r>
        <w:rPr>
          <w:rFonts w:hint="cs"/>
          <w:sz w:val="24"/>
          <w:szCs w:val="24"/>
          <w:rtl/>
        </w:rPr>
        <w:lastRenderedPageBreak/>
        <w:t>68</w:t>
      </w:r>
      <w:r w:rsidR="00356084" w:rsidRPr="004047EE">
        <w:rPr>
          <w:rFonts w:hint="cs"/>
          <w:sz w:val="24"/>
          <w:szCs w:val="24"/>
          <w:rtl/>
        </w:rPr>
        <w:t xml:space="preserve">- </w:t>
      </w:r>
      <w:r w:rsidR="001A60EE" w:rsidRPr="004047EE">
        <w:rPr>
          <w:rFonts w:hint="cs"/>
          <w:sz w:val="24"/>
          <w:szCs w:val="24"/>
          <w:rtl/>
          <w:lang w:bidi="ar-EG"/>
        </w:rPr>
        <w:t xml:space="preserve">محمود عبد الكريم نجيب </w:t>
      </w:r>
      <w:r w:rsidR="00356084" w:rsidRPr="004047EE">
        <w:rPr>
          <w:rFonts w:hint="cs"/>
          <w:sz w:val="24"/>
          <w:szCs w:val="24"/>
          <w:rtl/>
          <w:lang w:bidi="ar-EG"/>
        </w:rPr>
        <w:t>.</w:t>
      </w:r>
      <w:r w:rsidR="001A60EE" w:rsidRPr="004047EE">
        <w:rPr>
          <w:rFonts w:hint="cs"/>
          <w:sz w:val="24"/>
          <w:szCs w:val="24"/>
          <w:rtl/>
          <w:lang w:bidi="ar-EG"/>
        </w:rPr>
        <w:t xml:space="preserve">(1999) </w:t>
      </w:r>
      <w:r w:rsidR="00356084" w:rsidRPr="004047EE">
        <w:rPr>
          <w:rFonts w:hint="cs"/>
          <w:sz w:val="24"/>
          <w:szCs w:val="24"/>
          <w:rtl/>
          <w:lang w:bidi="ar-EG"/>
        </w:rPr>
        <w:t>.</w:t>
      </w:r>
      <w:r w:rsidR="001A60EE" w:rsidRPr="004047EE">
        <w:rPr>
          <w:rFonts w:hint="cs"/>
          <w:sz w:val="24"/>
          <w:szCs w:val="24"/>
          <w:rtl/>
          <w:lang w:bidi="ar-EG"/>
        </w:rPr>
        <w:t>شروح الالفية : مناهج</w:t>
      </w:r>
      <w:r w:rsidR="00356084" w:rsidRPr="004047EE">
        <w:rPr>
          <w:rFonts w:hint="cs"/>
          <w:sz w:val="24"/>
          <w:szCs w:val="24"/>
          <w:rtl/>
          <w:lang w:bidi="ar-EG"/>
        </w:rPr>
        <w:t>ه</w:t>
      </w:r>
      <w:r w:rsidR="001A60EE" w:rsidRPr="004047EE">
        <w:rPr>
          <w:rFonts w:hint="cs"/>
          <w:sz w:val="24"/>
          <w:szCs w:val="24"/>
          <w:rtl/>
          <w:lang w:bidi="ar-EG"/>
        </w:rPr>
        <w:t xml:space="preserve">ا والخلاف  النحوى فيها </w:t>
      </w:r>
      <w:r w:rsidR="00356084" w:rsidRPr="004047EE">
        <w:rPr>
          <w:rFonts w:hint="cs"/>
          <w:sz w:val="24"/>
          <w:szCs w:val="24"/>
          <w:rtl/>
          <w:lang w:bidi="ar-EG"/>
        </w:rPr>
        <w:t xml:space="preserve"> /اشراف.مصطفي بطل.-سوريا:جامعة حلب:كلية الاداب والعلوم الانسانية-قسم اللغة العربية .</w:t>
      </w:r>
      <w:r w:rsidR="001A60EE" w:rsidRPr="004047EE">
        <w:rPr>
          <w:rFonts w:hint="cs"/>
          <w:sz w:val="24"/>
          <w:szCs w:val="24"/>
          <w:rtl/>
          <w:lang w:bidi="ar-EG"/>
        </w:rPr>
        <w:t>(اطروحة دكتوراه)</w:t>
      </w:r>
      <w:r w:rsidR="00356084" w:rsidRPr="004047EE">
        <w:rPr>
          <w:rFonts w:hint="cs"/>
          <w:sz w:val="24"/>
          <w:szCs w:val="24"/>
          <w:rtl/>
          <w:lang w:bidi="ar-EG"/>
        </w:rPr>
        <w:t>.ص4،3</w:t>
      </w:r>
    </w:p>
    <w:p w:rsidR="001A60EE" w:rsidRPr="004047EE" w:rsidRDefault="001C7A3B" w:rsidP="004047EE">
      <w:pPr>
        <w:pStyle w:val="FootnoteText"/>
        <w:bidi/>
        <w:ind w:left="265" w:hanging="265"/>
        <w:jc w:val="both"/>
        <w:rPr>
          <w:sz w:val="24"/>
          <w:szCs w:val="24"/>
          <w:rtl/>
          <w:lang w:bidi="ar-EG"/>
        </w:rPr>
      </w:pPr>
      <w:r>
        <w:rPr>
          <w:rFonts w:hint="cs"/>
          <w:sz w:val="24"/>
          <w:szCs w:val="24"/>
          <w:rtl/>
          <w:lang w:bidi="ar-EG"/>
        </w:rPr>
        <w:t>69</w:t>
      </w:r>
      <w:r w:rsidR="00C26C15" w:rsidRPr="004047EE">
        <w:rPr>
          <w:rFonts w:hint="cs"/>
          <w:sz w:val="24"/>
          <w:szCs w:val="24"/>
          <w:rtl/>
          <w:lang w:bidi="ar-EG"/>
        </w:rPr>
        <w:t>-</w:t>
      </w:r>
      <w:r w:rsidR="001A60EE" w:rsidRPr="004047EE">
        <w:rPr>
          <w:rFonts w:hint="cs"/>
          <w:sz w:val="24"/>
          <w:szCs w:val="24"/>
          <w:rtl/>
          <w:lang w:bidi="ar-EG"/>
        </w:rPr>
        <w:t xml:space="preserve">السيوطى ، جلال الدين عبد الرحمن </w:t>
      </w:r>
      <w:r w:rsidR="00C26C15" w:rsidRPr="004047EE">
        <w:rPr>
          <w:rFonts w:hint="cs"/>
          <w:sz w:val="24"/>
          <w:szCs w:val="24"/>
          <w:rtl/>
          <w:lang w:bidi="ar-EG"/>
        </w:rPr>
        <w:t>.تحقيق محمد أبو  الفضل إبراهيم.</w:t>
      </w:r>
      <w:r w:rsidR="001A60EE" w:rsidRPr="004047EE">
        <w:rPr>
          <w:rFonts w:hint="cs"/>
          <w:sz w:val="24"/>
          <w:szCs w:val="24"/>
          <w:rtl/>
          <w:lang w:bidi="ar-EG"/>
        </w:rPr>
        <w:t xml:space="preserve">( 1964) </w:t>
      </w:r>
      <w:r w:rsidR="00C26C15" w:rsidRPr="004047EE">
        <w:rPr>
          <w:rFonts w:hint="cs"/>
          <w:sz w:val="24"/>
          <w:szCs w:val="24"/>
          <w:rtl/>
          <w:lang w:bidi="ar-EG"/>
        </w:rPr>
        <w:t>.بغ</w:t>
      </w:r>
      <w:r w:rsidR="001A60EE" w:rsidRPr="004047EE">
        <w:rPr>
          <w:rFonts w:hint="cs"/>
          <w:sz w:val="24"/>
          <w:szCs w:val="24"/>
          <w:rtl/>
          <w:lang w:bidi="ar-EG"/>
        </w:rPr>
        <w:t xml:space="preserve">ية الدعاة فى طبقات  </w:t>
      </w:r>
      <w:r w:rsidR="00C26C15" w:rsidRPr="004047EE">
        <w:rPr>
          <w:rFonts w:hint="cs"/>
          <w:sz w:val="24"/>
          <w:szCs w:val="24"/>
          <w:rtl/>
          <w:lang w:bidi="ar-EG"/>
        </w:rPr>
        <w:t>ا</w:t>
      </w:r>
      <w:r w:rsidR="001A60EE" w:rsidRPr="004047EE">
        <w:rPr>
          <w:rFonts w:hint="cs"/>
          <w:sz w:val="24"/>
          <w:szCs w:val="24"/>
          <w:rtl/>
          <w:lang w:bidi="ar-EG"/>
        </w:rPr>
        <w:t xml:space="preserve">للغويين والنحاة  - </w:t>
      </w:r>
      <w:r w:rsidR="00C26C15" w:rsidRPr="004047EE">
        <w:rPr>
          <w:rFonts w:hint="cs"/>
          <w:sz w:val="24"/>
          <w:szCs w:val="24"/>
          <w:rtl/>
          <w:lang w:bidi="ar-EG"/>
        </w:rPr>
        <w:t>ط 1</w:t>
      </w:r>
      <w:r w:rsidR="001A60EE" w:rsidRPr="004047EE">
        <w:rPr>
          <w:rFonts w:hint="cs"/>
          <w:sz w:val="24"/>
          <w:szCs w:val="24"/>
          <w:rtl/>
          <w:lang w:bidi="ar-EG"/>
        </w:rPr>
        <w:t>-ج2</w:t>
      </w:r>
      <w:r w:rsidR="00C26C15" w:rsidRPr="004047EE">
        <w:rPr>
          <w:rFonts w:hint="cs"/>
          <w:sz w:val="24"/>
          <w:szCs w:val="24"/>
          <w:rtl/>
          <w:lang w:bidi="ar-EG"/>
        </w:rPr>
        <w:t>.</w:t>
      </w:r>
      <w:r w:rsidR="001A60EE" w:rsidRPr="004047EE">
        <w:rPr>
          <w:rFonts w:hint="cs"/>
          <w:sz w:val="24"/>
          <w:szCs w:val="24"/>
          <w:rtl/>
          <w:lang w:bidi="ar-EG"/>
        </w:rPr>
        <w:t xml:space="preserve"> </w:t>
      </w:r>
      <w:r w:rsidR="001A60EE" w:rsidRPr="004047EE">
        <w:rPr>
          <w:sz w:val="24"/>
          <w:szCs w:val="24"/>
          <w:rtl/>
          <w:lang w:bidi="ar-EG"/>
        </w:rPr>
        <w:t>–</w:t>
      </w:r>
      <w:r w:rsidR="001A60EE" w:rsidRPr="004047EE">
        <w:rPr>
          <w:rFonts w:hint="cs"/>
          <w:sz w:val="24"/>
          <w:szCs w:val="24"/>
          <w:rtl/>
          <w:lang w:bidi="ar-EG"/>
        </w:rPr>
        <w:t xml:space="preserve"> د0م : ع</w:t>
      </w:r>
      <w:r w:rsidR="00C26C15" w:rsidRPr="004047EE">
        <w:rPr>
          <w:rFonts w:hint="cs"/>
          <w:sz w:val="24"/>
          <w:szCs w:val="24"/>
          <w:rtl/>
          <w:lang w:bidi="ar-EG"/>
        </w:rPr>
        <w:t>يسى البابى الحلبى .</w:t>
      </w:r>
      <w:r w:rsidR="001A60EE" w:rsidRPr="004047EE">
        <w:rPr>
          <w:rFonts w:hint="cs"/>
          <w:sz w:val="24"/>
          <w:szCs w:val="24"/>
          <w:rtl/>
          <w:lang w:bidi="ar-EG"/>
        </w:rPr>
        <w:t>ص 130.</w:t>
      </w:r>
    </w:p>
    <w:p w:rsidR="001A60EE" w:rsidRPr="004047EE" w:rsidRDefault="001C7A3B" w:rsidP="004047EE">
      <w:pPr>
        <w:pStyle w:val="FootnoteText"/>
        <w:bidi/>
        <w:ind w:left="265" w:hanging="265"/>
        <w:jc w:val="both"/>
        <w:rPr>
          <w:sz w:val="24"/>
          <w:szCs w:val="24"/>
          <w:rtl/>
          <w:lang w:bidi="ar-EG"/>
        </w:rPr>
      </w:pPr>
      <w:r>
        <w:rPr>
          <w:rFonts w:hint="cs"/>
          <w:sz w:val="24"/>
          <w:szCs w:val="24"/>
          <w:rtl/>
        </w:rPr>
        <w:t>70</w:t>
      </w:r>
      <w:r w:rsidR="00C26C15" w:rsidRPr="004047EE">
        <w:rPr>
          <w:rFonts w:hint="cs"/>
          <w:sz w:val="24"/>
          <w:szCs w:val="24"/>
          <w:rtl/>
        </w:rPr>
        <w:t>-ا</w:t>
      </w:r>
      <w:r w:rsidR="00C26C15" w:rsidRPr="004047EE">
        <w:rPr>
          <w:rFonts w:hint="cs"/>
          <w:sz w:val="24"/>
          <w:szCs w:val="24"/>
          <w:rtl/>
          <w:lang w:bidi="ar-EG"/>
        </w:rPr>
        <w:t>لتعريف بابن مالك والفيته .</w:t>
      </w:r>
      <w:r w:rsidR="001A60EE" w:rsidRPr="004047EE">
        <w:rPr>
          <w:rFonts w:hint="cs"/>
          <w:sz w:val="24"/>
          <w:szCs w:val="24"/>
          <w:rtl/>
          <w:lang w:bidi="ar-EG"/>
        </w:rPr>
        <w:t xml:space="preserve">(2017) </w:t>
      </w:r>
      <w:r w:rsidR="00C26C15" w:rsidRPr="004047EE">
        <w:rPr>
          <w:rFonts w:hint="cs"/>
          <w:sz w:val="24"/>
          <w:szCs w:val="24"/>
          <w:rtl/>
          <w:lang w:bidi="ar-EG"/>
        </w:rPr>
        <w:t>.</w:t>
      </w:r>
      <w:r w:rsidR="001A60EE" w:rsidRPr="004047EE">
        <w:rPr>
          <w:rFonts w:hint="cs"/>
          <w:sz w:val="24"/>
          <w:szCs w:val="24"/>
          <w:rtl/>
          <w:lang w:bidi="ar-EG"/>
        </w:rPr>
        <w:t xml:space="preserve">تاريخ الزيارة 22-7 : الاتاحة </w:t>
      </w:r>
    </w:p>
    <w:p w:rsidR="001A60EE" w:rsidRPr="004047EE" w:rsidRDefault="00353A77" w:rsidP="004047EE">
      <w:pPr>
        <w:pStyle w:val="FootnoteText"/>
        <w:ind w:left="265" w:hanging="265"/>
        <w:jc w:val="both"/>
        <w:rPr>
          <w:sz w:val="24"/>
          <w:szCs w:val="24"/>
          <w:lang w:bidi="ar-EG"/>
        </w:rPr>
      </w:pPr>
      <w:hyperlink r:id="rId12" w:history="1">
        <w:r w:rsidR="001A60EE" w:rsidRPr="004047EE">
          <w:rPr>
            <w:rStyle w:val="Hyperlink"/>
            <w:sz w:val="24"/>
            <w:szCs w:val="24"/>
            <w:lang w:bidi="ar-EG"/>
          </w:rPr>
          <w:t>http://madrasato-mohammed.com/outaymin/pg-642_0601.htm</w:t>
        </w:r>
      </w:hyperlink>
    </w:p>
    <w:p w:rsidR="00C26C15" w:rsidRPr="004047EE" w:rsidRDefault="001C7A3B" w:rsidP="004047EE">
      <w:pPr>
        <w:pStyle w:val="FootnoteText"/>
        <w:bidi/>
        <w:ind w:left="265" w:hanging="265"/>
        <w:jc w:val="both"/>
        <w:rPr>
          <w:sz w:val="24"/>
          <w:szCs w:val="24"/>
          <w:rtl/>
          <w:lang w:bidi="ar-EG"/>
        </w:rPr>
      </w:pPr>
      <w:r>
        <w:rPr>
          <w:rFonts w:hint="cs"/>
          <w:sz w:val="24"/>
          <w:szCs w:val="24"/>
          <w:rtl/>
        </w:rPr>
        <w:t>71</w:t>
      </w:r>
      <w:r w:rsidR="00C26C15" w:rsidRPr="004047EE">
        <w:rPr>
          <w:rFonts w:hint="cs"/>
          <w:sz w:val="24"/>
          <w:szCs w:val="24"/>
          <w:rtl/>
        </w:rPr>
        <w:t>-</w:t>
      </w:r>
      <w:r w:rsidR="001A60EE" w:rsidRPr="004047EE">
        <w:rPr>
          <w:rFonts w:hint="cs"/>
          <w:sz w:val="24"/>
          <w:szCs w:val="24"/>
          <w:rtl/>
          <w:lang w:bidi="ar-EG"/>
        </w:rPr>
        <w:t>المصدر السابق</w:t>
      </w:r>
    </w:p>
    <w:p w:rsidR="001A60EE" w:rsidRPr="004047EE" w:rsidRDefault="001C7A3B" w:rsidP="004047EE">
      <w:pPr>
        <w:pStyle w:val="FootnoteText"/>
        <w:bidi/>
        <w:ind w:left="265" w:hanging="265"/>
        <w:jc w:val="both"/>
        <w:rPr>
          <w:sz w:val="24"/>
          <w:szCs w:val="24"/>
          <w:rtl/>
          <w:lang w:bidi="ar-EG"/>
        </w:rPr>
      </w:pPr>
      <w:r>
        <w:rPr>
          <w:rFonts w:hint="cs"/>
          <w:sz w:val="24"/>
          <w:szCs w:val="24"/>
          <w:rtl/>
        </w:rPr>
        <w:t>72</w:t>
      </w:r>
      <w:r w:rsidR="00C26C15" w:rsidRPr="004047EE">
        <w:rPr>
          <w:rFonts w:hint="cs"/>
          <w:sz w:val="24"/>
          <w:szCs w:val="24"/>
          <w:rtl/>
        </w:rPr>
        <w:t xml:space="preserve">- </w:t>
      </w:r>
      <w:r w:rsidR="00C26C15" w:rsidRPr="004047EE">
        <w:rPr>
          <w:rFonts w:hint="cs"/>
          <w:sz w:val="24"/>
          <w:szCs w:val="24"/>
          <w:rtl/>
          <w:lang w:bidi="ar-EG"/>
        </w:rPr>
        <w:t xml:space="preserve">الصفدى، صلاح الدين خليل بن ايبك. تحقيق احمد الارناوط ، تزكى مصطفى. </w:t>
      </w:r>
      <w:r w:rsidR="001A60EE" w:rsidRPr="004047EE">
        <w:rPr>
          <w:rFonts w:hint="cs"/>
          <w:sz w:val="24"/>
          <w:szCs w:val="24"/>
          <w:rtl/>
          <w:lang w:bidi="ar-EG"/>
        </w:rPr>
        <w:t>(2000)  0</w:t>
      </w:r>
      <w:r w:rsidR="00C26C15" w:rsidRPr="004047EE">
        <w:rPr>
          <w:rFonts w:hint="cs"/>
          <w:sz w:val="24"/>
          <w:szCs w:val="24"/>
          <w:rtl/>
          <w:lang w:bidi="ar-EG"/>
        </w:rPr>
        <w:t>- ط1 .</w:t>
      </w:r>
      <w:r w:rsidR="001A60EE" w:rsidRPr="004047EE">
        <w:rPr>
          <w:rFonts w:hint="cs"/>
          <w:sz w:val="24"/>
          <w:szCs w:val="24"/>
          <w:rtl/>
          <w:lang w:bidi="ar-EG"/>
        </w:rPr>
        <w:t xml:space="preserve">- بيروت </w:t>
      </w:r>
      <w:r w:rsidR="00C26C15" w:rsidRPr="004047EE">
        <w:rPr>
          <w:rFonts w:hint="cs"/>
          <w:sz w:val="24"/>
          <w:szCs w:val="24"/>
          <w:rtl/>
          <w:lang w:bidi="ar-EG"/>
        </w:rPr>
        <w:t>.</w:t>
      </w:r>
      <w:r w:rsidR="001A60EE" w:rsidRPr="004047EE">
        <w:rPr>
          <w:rFonts w:hint="cs"/>
          <w:sz w:val="24"/>
          <w:szCs w:val="24"/>
          <w:rtl/>
          <w:lang w:bidi="ar-EG"/>
        </w:rPr>
        <w:t xml:space="preserve">لبنان : دار احياء التراث العربى </w:t>
      </w:r>
      <w:r w:rsidR="00C26C15" w:rsidRPr="004047EE">
        <w:rPr>
          <w:rFonts w:hint="cs"/>
          <w:sz w:val="24"/>
          <w:szCs w:val="24"/>
          <w:rtl/>
          <w:lang w:bidi="ar-EG"/>
        </w:rPr>
        <w:t>.</w:t>
      </w:r>
      <w:r w:rsidR="001A60EE" w:rsidRPr="004047EE">
        <w:rPr>
          <w:rFonts w:hint="cs"/>
          <w:sz w:val="24"/>
          <w:szCs w:val="24"/>
          <w:rtl/>
          <w:lang w:bidi="ar-EG"/>
        </w:rPr>
        <w:t>ص165.</w:t>
      </w:r>
    </w:p>
    <w:p w:rsidR="001A60EE" w:rsidRPr="004047EE" w:rsidRDefault="001C7A3B" w:rsidP="004047EE">
      <w:pPr>
        <w:pStyle w:val="FootnoteText"/>
        <w:bidi/>
        <w:ind w:left="265" w:hanging="265"/>
        <w:jc w:val="both"/>
        <w:rPr>
          <w:sz w:val="24"/>
          <w:szCs w:val="24"/>
          <w:rtl/>
          <w:lang w:bidi="ar-EG"/>
        </w:rPr>
      </w:pPr>
      <w:r>
        <w:rPr>
          <w:rFonts w:hint="cs"/>
          <w:sz w:val="24"/>
          <w:szCs w:val="24"/>
          <w:rtl/>
        </w:rPr>
        <w:t>73</w:t>
      </w:r>
      <w:r w:rsidR="0005286B" w:rsidRPr="004047EE">
        <w:rPr>
          <w:rFonts w:hint="cs"/>
          <w:sz w:val="24"/>
          <w:szCs w:val="24"/>
          <w:rtl/>
        </w:rPr>
        <w:t xml:space="preserve">- </w:t>
      </w:r>
      <w:r w:rsidR="003A3465" w:rsidRPr="004047EE">
        <w:rPr>
          <w:rFonts w:hint="cs"/>
          <w:sz w:val="24"/>
          <w:szCs w:val="24"/>
          <w:rtl/>
        </w:rPr>
        <w:t>محمود عبد الكريم نجيب</w:t>
      </w:r>
      <w:r w:rsidR="0005286B" w:rsidRPr="004047EE">
        <w:rPr>
          <w:rFonts w:hint="cs"/>
          <w:sz w:val="24"/>
          <w:szCs w:val="24"/>
          <w:rtl/>
          <w:lang w:bidi="ar-EG"/>
        </w:rPr>
        <w:t>.</w:t>
      </w:r>
      <w:r w:rsidR="00C26C15" w:rsidRPr="004047EE">
        <w:rPr>
          <w:rFonts w:hint="cs"/>
          <w:sz w:val="24"/>
          <w:szCs w:val="24"/>
          <w:rtl/>
          <w:lang w:bidi="ar-EG"/>
        </w:rPr>
        <w:t>(20</w:t>
      </w:r>
      <w:r w:rsidR="003A3465" w:rsidRPr="004047EE">
        <w:rPr>
          <w:rFonts w:hint="cs"/>
          <w:sz w:val="24"/>
          <w:szCs w:val="24"/>
          <w:rtl/>
          <w:lang w:bidi="ar-EG"/>
        </w:rPr>
        <w:t>05</w:t>
      </w:r>
      <w:r w:rsidR="00C26C15" w:rsidRPr="004047EE">
        <w:rPr>
          <w:rFonts w:hint="cs"/>
          <w:sz w:val="24"/>
          <w:szCs w:val="24"/>
          <w:rtl/>
          <w:lang w:bidi="ar-EG"/>
        </w:rPr>
        <w:t>)</w:t>
      </w:r>
      <w:r w:rsidR="0005286B" w:rsidRPr="004047EE">
        <w:rPr>
          <w:rFonts w:hint="cs"/>
          <w:sz w:val="24"/>
          <w:szCs w:val="24"/>
          <w:rtl/>
          <w:lang w:bidi="ar-EG"/>
        </w:rPr>
        <w:t>.</w:t>
      </w:r>
      <w:r w:rsidR="00C26C15" w:rsidRPr="004047EE">
        <w:rPr>
          <w:rFonts w:hint="cs"/>
          <w:sz w:val="24"/>
          <w:szCs w:val="24"/>
          <w:rtl/>
          <w:lang w:bidi="ar-EG"/>
        </w:rPr>
        <w:t xml:space="preserve"> </w:t>
      </w:r>
      <w:r w:rsidR="0005286B" w:rsidRPr="004047EE">
        <w:rPr>
          <w:rFonts w:hint="cs"/>
          <w:sz w:val="24"/>
          <w:szCs w:val="24"/>
          <w:rtl/>
          <w:lang w:bidi="ar-EG"/>
        </w:rPr>
        <w:t>ا</w:t>
      </w:r>
      <w:r w:rsidR="001A60EE" w:rsidRPr="004047EE">
        <w:rPr>
          <w:rFonts w:hint="cs"/>
          <w:sz w:val="24"/>
          <w:szCs w:val="24"/>
          <w:rtl/>
          <w:lang w:bidi="ar-EG"/>
        </w:rPr>
        <w:t xml:space="preserve">مام النحو ابن مالك الاندلسى </w:t>
      </w:r>
      <w:r w:rsidR="0005286B" w:rsidRPr="004047EE">
        <w:rPr>
          <w:rFonts w:hint="cs"/>
          <w:sz w:val="24"/>
          <w:szCs w:val="24"/>
          <w:rtl/>
          <w:lang w:bidi="ar-EG"/>
        </w:rPr>
        <w:t xml:space="preserve">.- </w:t>
      </w:r>
      <w:r w:rsidR="001A60EE" w:rsidRPr="004047EE">
        <w:rPr>
          <w:rFonts w:hint="cs"/>
          <w:sz w:val="24"/>
          <w:szCs w:val="24"/>
          <w:rtl/>
          <w:lang w:bidi="ar-EG"/>
        </w:rPr>
        <w:t xml:space="preserve">مجلة التراث العربى </w:t>
      </w:r>
      <w:r w:rsidR="001A60EE" w:rsidRPr="004047EE">
        <w:rPr>
          <w:sz w:val="24"/>
          <w:szCs w:val="24"/>
          <w:rtl/>
          <w:lang w:bidi="ar-EG"/>
        </w:rPr>
        <w:t>–</w:t>
      </w:r>
      <w:r w:rsidR="001A60EE" w:rsidRPr="004047EE">
        <w:rPr>
          <w:rFonts w:hint="cs"/>
          <w:sz w:val="24"/>
          <w:szCs w:val="24"/>
          <w:rtl/>
          <w:lang w:bidi="ar-EG"/>
        </w:rPr>
        <w:t xml:space="preserve"> دمشق </w:t>
      </w:r>
      <w:r w:rsidR="001A60EE" w:rsidRPr="004047EE">
        <w:rPr>
          <w:sz w:val="24"/>
          <w:szCs w:val="24"/>
          <w:rtl/>
          <w:lang w:bidi="ar-EG"/>
        </w:rPr>
        <w:t>–</w:t>
      </w:r>
      <w:r w:rsidR="001A60EE" w:rsidRPr="004047EE">
        <w:rPr>
          <w:rFonts w:hint="cs"/>
          <w:sz w:val="24"/>
          <w:szCs w:val="24"/>
          <w:rtl/>
          <w:lang w:bidi="ar-EG"/>
        </w:rPr>
        <w:t xml:space="preserve"> العدد  98 </w:t>
      </w:r>
      <w:r w:rsidR="0005286B" w:rsidRPr="004047EE">
        <w:rPr>
          <w:rFonts w:hint="cs"/>
          <w:sz w:val="24"/>
          <w:szCs w:val="24"/>
          <w:rtl/>
          <w:lang w:bidi="ar-EG"/>
        </w:rPr>
        <w:t>.</w:t>
      </w:r>
      <w:r w:rsidR="001A60EE" w:rsidRPr="004047EE">
        <w:rPr>
          <w:rFonts w:hint="cs"/>
          <w:sz w:val="24"/>
          <w:szCs w:val="24"/>
          <w:rtl/>
          <w:lang w:bidi="ar-EG"/>
        </w:rPr>
        <w:t xml:space="preserve">تاريخ الزيارة 22/7 </w:t>
      </w:r>
      <w:r w:rsidR="0005286B" w:rsidRPr="004047EE">
        <w:rPr>
          <w:rFonts w:hint="cs"/>
          <w:sz w:val="24"/>
          <w:szCs w:val="24"/>
          <w:rtl/>
          <w:lang w:bidi="ar-EG"/>
        </w:rPr>
        <w:t>:الاتاحة</w:t>
      </w:r>
      <w:r w:rsidR="001A60EE" w:rsidRPr="004047EE">
        <w:rPr>
          <w:rFonts w:hint="cs"/>
          <w:sz w:val="24"/>
          <w:szCs w:val="24"/>
          <w:rtl/>
          <w:lang w:bidi="ar-EG"/>
        </w:rPr>
        <w:t xml:space="preserve"> </w:t>
      </w:r>
    </w:p>
    <w:p w:rsidR="001A60EE" w:rsidRPr="004047EE" w:rsidRDefault="001A60EE" w:rsidP="004047EE">
      <w:pPr>
        <w:pStyle w:val="FootnoteText"/>
        <w:ind w:left="265" w:hanging="265"/>
        <w:jc w:val="both"/>
        <w:rPr>
          <w:sz w:val="24"/>
          <w:szCs w:val="24"/>
          <w:lang w:bidi="ar-EG"/>
        </w:rPr>
      </w:pPr>
      <w:r w:rsidRPr="004047EE">
        <w:rPr>
          <w:sz w:val="24"/>
          <w:szCs w:val="24"/>
          <w:lang w:bidi="ar-EG"/>
        </w:rPr>
        <w:t>http:/www.aJurry.com/vb/showthread.php?+=2708.</w:t>
      </w:r>
    </w:p>
    <w:p w:rsidR="001A60EE" w:rsidRPr="004047EE" w:rsidRDefault="001C7A3B" w:rsidP="004047EE">
      <w:pPr>
        <w:pStyle w:val="FootnoteText"/>
        <w:bidi/>
        <w:ind w:left="265" w:hanging="265"/>
        <w:jc w:val="both"/>
        <w:rPr>
          <w:sz w:val="24"/>
          <w:szCs w:val="24"/>
          <w:rtl/>
          <w:lang w:bidi="ar-EG"/>
        </w:rPr>
      </w:pPr>
      <w:r>
        <w:rPr>
          <w:rFonts w:hint="cs"/>
          <w:sz w:val="24"/>
          <w:szCs w:val="24"/>
          <w:rtl/>
        </w:rPr>
        <w:t>74</w:t>
      </w:r>
      <w:r w:rsidR="0005286B" w:rsidRPr="004047EE">
        <w:rPr>
          <w:rFonts w:hint="cs"/>
          <w:sz w:val="24"/>
          <w:szCs w:val="24"/>
          <w:rtl/>
        </w:rPr>
        <w:t xml:space="preserve">- </w:t>
      </w:r>
      <w:r w:rsidR="0005286B" w:rsidRPr="004047EE">
        <w:rPr>
          <w:rFonts w:hint="cs"/>
          <w:sz w:val="24"/>
          <w:szCs w:val="24"/>
          <w:rtl/>
          <w:lang w:bidi="ar-EG"/>
        </w:rPr>
        <w:t>محمود</w:t>
      </w:r>
      <w:r w:rsidR="001A60EE" w:rsidRPr="004047EE">
        <w:rPr>
          <w:rFonts w:hint="cs"/>
          <w:sz w:val="24"/>
          <w:szCs w:val="24"/>
          <w:rtl/>
          <w:lang w:bidi="ar-EG"/>
        </w:rPr>
        <w:t xml:space="preserve"> عبد الكريم نجيب </w:t>
      </w:r>
      <w:r w:rsidR="0005286B" w:rsidRPr="004047EE">
        <w:rPr>
          <w:rFonts w:hint="cs"/>
          <w:sz w:val="24"/>
          <w:szCs w:val="24"/>
          <w:rtl/>
          <w:lang w:bidi="ar-EG"/>
        </w:rPr>
        <w:t>.</w:t>
      </w:r>
      <w:r w:rsidR="001A60EE" w:rsidRPr="004047EE">
        <w:rPr>
          <w:rFonts w:hint="cs"/>
          <w:sz w:val="24"/>
          <w:szCs w:val="24"/>
          <w:rtl/>
          <w:lang w:bidi="ar-EG"/>
        </w:rPr>
        <w:t xml:space="preserve">(1999) </w:t>
      </w:r>
      <w:r w:rsidR="0005286B" w:rsidRPr="004047EE">
        <w:rPr>
          <w:rFonts w:hint="cs"/>
          <w:sz w:val="24"/>
          <w:szCs w:val="24"/>
          <w:rtl/>
          <w:lang w:bidi="ar-EG"/>
        </w:rPr>
        <w:t>.</w:t>
      </w:r>
      <w:r w:rsidR="001A60EE" w:rsidRPr="004047EE">
        <w:rPr>
          <w:rFonts w:hint="cs"/>
          <w:sz w:val="24"/>
          <w:szCs w:val="24"/>
          <w:rtl/>
          <w:lang w:bidi="ar-EG"/>
        </w:rPr>
        <w:t xml:space="preserve">شروح الالفية مناهجها  والخلاف النحوى فيها 0 </w:t>
      </w:r>
      <w:r w:rsidR="0005286B" w:rsidRPr="004047EE">
        <w:rPr>
          <w:rFonts w:hint="cs"/>
          <w:sz w:val="24"/>
          <w:szCs w:val="24"/>
          <w:rtl/>
          <w:lang w:bidi="ar-EG"/>
        </w:rPr>
        <w:t xml:space="preserve">- </w:t>
      </w:r>
      <w:r w:rsidR="001A60EE" w:rsidRPr="004047EE">
        <w:rPr>
          <w:rFonts w:hint="cs"/>
          <w:sz w:val="24"/>
          <w:szCs w:val="24"/>
          <w:rtl/>
          <w:lang w:bidi="ar-EG"/>
        </w:rPr>
        <w:t>مصدر سابق 0 ص  6 ، 7.</w:t>
      </w:r>
    </w:p>
    <w:p w:rsidR="001A60EE" w:rsidRPr="004047EE" w:rsidRDefault="001C7A3B" w:rsidP="004047EE">
      <w:pPr>
        <w:pStyle w:val="FootnoteText"/>
        <w:bidi/>
        <w:ind w:left="265" w:hanging="265"/>
        <w:jc w:val="both"/>
        <w:rPr>
          <w:sz w:val="24"/>
          <w:szCs w:val="24"/>
          <w:rtl/>
          <w:lang w:bidi="ar-EG"/>
        </w:rPr>
      </w:pPr>
      <w:r>
        <w:rPr>
          <w:rFonts w:hint="cs"/>
          <w:sz w:val="24"/>
          <w:szCs w:val="24"/>
          <w:rtl/>
        </w:rPr>
        <w:t>75</w:t>
      </w:r>
      <w:r w:rsidR="0005286B" w:rsidRPr="004047EE">
        <w:rPr>
          <w:rFonts w:hint="cs"/>
          <w:sz w:val="24"/>
          <w:szCs w:val="24"/>
          <w:rtl/>
        </w:rPr>
        <w:t xml:space="preserve">- </w:t>
      </w:r>
      <w:r w:rsidR="001A60EE" w:rsidRPr="004047EE">
        <w:rPr>
          <w:rFonts w:hint="cs"/>
          <w:sz w:val="24"/>
          <w:szCs w:val="24"/>
          <w:rtl/>
          <w:lang w:bidi="ar-EG"/>
        </w:rPr>
        <w:t>المصدر السابق</w:t>
      </w:r>
      <w:r w:rsidR="0005286B" w:rsidRPr="004047EE">
        <w:rPr>
          <w:rFonts w:hint="cs"/>
          <w:sz w:val="24"/>
          <w:szCs w:val="24"/>
          <w:rtl/>
          <w:lang w:bidi="ar-EG"/>
        </w:rPr>
        <w:t>.</w:t>
      </w:r>
      <w:r w:rsidR="001A60EE" w:rsidRPr="004047EE">
        <w:rPr>
          <w:rFonts w:hint="cs"/>
          <w:sz w:val="24"/>
          <w:szCs w:val="24"/>
          <w:rtl/>
          <w:lang w:bidi="ar-EG"/>
        </w:rPr>
        <w:t xml:space="preserve"> ص 7</w:t>
      </w:r>
      <w:bookmarkStart w:id="0" w:name="_GoBack"/>
      <w:bookmarkEnd w:id="0"/>
    </w:p>
    <w:p w:rsidR="001A60EE" w:rsidRPr="004047EE" w:rsidRDefault="001C7A3B" w:rsidP="004047EE">
      <w:pPr>
        <w:pStyle w:val="FootnoteText"/>
        <w:bidi/>
        <w:ind w:left="265" w:hanging="265"/>
        <w:jc w:val="both"/>
        <w:rPr>
          <w:sz w:val="24"/>
          <w:szCs w:val="24"/>
          <w:rtl/>
          <w:lang w:bidi="ar-EG"/>
        </w:rPr>
      </w:pPr>
      <w:r>
        <w:rPr>
          <w:rFonts w:hint="cs"/>
          <w:sz w:val="24"/>
          <w:szCs w:val="24"/>
          <w:rtl/>
        </w:rPr>
        <w:t>76</w:t>
      </w:r>
      <w:r w:rsidR="0005286B" w:rsidRPr="004047EE">
        <w:rPr>
          <w:rFonts w:hint="cs"/>
          <w:sz w:val="24"/>
          <w:szCs w:val="24"/>
          <w:rtl/>
        </w:rPr>
        <w:t>-</w:t>
      </w:r>
      <w:r w:rsidR="001A60EE" w:rsidRPr="004047EE">
        <w:rPr>
          <w:rFonts w:hint="cs"/>
          <w:sz w:val="24"/>
          <w:szCs w:val="24"/>
          <w:rtl/>
          <w:lang w:bidi="ar-EG"/>
        </w:rPr>
        <w:t>المصدر السابق</w:t>
      </w:r>
      <w:r w:rsidR="0005286B" w:rsidRPr="004047EE">
        <w:rPr>
          <w:rFonts w:hint="cs"/>
          <w:sz w:val="24"/>
          <w:szCs w:val="24"/>
          <w:rtl/>
          <w:lang w:bidi="ar-EG"/>
        </w:rPr>
        <w:t>.</w:t>
      </w:r>
      <w:r w:rsidR="001A60EE" w:rsidRPr="004047EE">
        <w:rPr>
          <w:rFonts w:hint="cs"/>
          <w:sz w:val="24"/>
          <w:szCs w:val="24"/>
          <w:rtl/>
          <w:lang w:bidi="ar-EG"/>
        </w:rPr>
        <w:t xml:space="preserve"> ص 7 ، 8 .</w:t>
      </w:r>
    </w:p>
    <w:p w:rsidR="001A60EE" w:rsidRPr="004047EE" w:rsidRDefault="001C7A3B" w:rsidP="004047EE">
      <w:pPr>
        <w:pStyle w:val="FootnoteText"/>
        <w:bidi/>
        <w:ind w:left="265" w:hanging="265"/>
        <w:jc w:val="both"/>
        <w:rPr>
          <w:sz w:val="24"/>
          <w:szCs w:val="24"/>
          <w:rtl/>
          <w:lang w:bidi="ar-EG"/>
        </w:rPr>
      </w:pPr>
      <w:r>
        <w:rPr>
          <w:rFonts w:hint="cs"/>
          <w:sz w:val="24"/>
          <w:szCs w:val="24"/>
          <w:rtl/>
        </w:rPr>
        <w:t>77</w:t>
      </w:r>
      <w:r w:rsidR="0005286B" w:rsidRPr="004047EE">
        <w:rPr>
          <w:rFonts w:hint="cs"/>
          <w:sz w:val="24"/>
          <w:szCs w:val="24"/>
          <w:rtl/>
        </w:rPr>
        <w:t>-</w:t>
      </w:r>
      <w:r w:rsidR="003A3465" w:rsidRPr="004047EE">
        <w:rPr>
          <w:rFonts w:hint="cs"/>
          <w:sz w:val="24"/>
          <w:szCs w:val="24"/>
          <w:rtl/>
        </w:rPr>
        <w:t>محمود عبد الكريم نجيب</w:t>
      </w:r>
      <w:r w:rsidR="003A3465" w:rsidRPr="004047EE">
        <w:rPr>
          <w:rFonts w:hint="cs"/>
          <w:sz w:val="24"/>
          <w:szCs w:val="24"/>
          <w:rtl/>
          <w:lang w:bidi="ar-EG"/>
        </w:rPr>
        <w:t>.(2005). امام النحو ابن مالك الاندلسى .</w:t>
      </w:r>
      <w:r w:rsidR="001A60EE" w:rsidRPr="004047EE">
        <w:rPr>
          <w:rFonts w:hint="cs"/>
          <w:sz w:val="24"/>
          <w:szCs w:val="24"/>
          <w:rtl/>
          <w:lang w:bidi="ar-EG"/>
        </w:rPr>
        <w:t>مصدر سابق 0</w:t>
      </w:r>
    </w:p>
    <w:p w:rsidR="005A4FC8" w:rsidRPr="004047EE" w:rsidRDefault="001C7A3B" w:rsidP="004047EE">
      <w:pPr>
        <w:pStyle w:val="FootnoteText"/>
        <w:bidi/>
        <w:ind w:left="265" w:hanging="265"/>
        <w:jc w:val="both"/>
        <w:rPr>
          <w:sz w:val="24"/>
          <w:szCs w:val="24"/>
          <w:rtl/>
          <w:lang w:bidi="ar-EG"/>
        </w:rPr>
      </w:pPr>
      <w:r>
        <w:rPr>
          <w:rFonts w:hint="cs"/>
          <w:sz w:val="24"/>
          <w:szCs w:val="24"/>
          <w:rtl/>
          <w:lang w:bidi="ar-EG"/>
        </w:rPr>
        <w:t>78</w:t>
      </w:r>
      <w:r w:rsidR="005A4FC8" w:rsidRPr="004047EE">
        <w:rPr>
          <w:rFonts w:hint="cs"/>
          <w:sz w:val="24"/>
          <w:szCs w:val="24"/>
          <w:rtl/>
          <w:lang w:bidi="ar-EG"/>
        </w:rPr>
        <w:t>- المصدر السابق</w:t>
      </w:r>
    </w:p>
    <w:p w:rsidR="005A4FC8" w:rsidRPr="004047EE" w:rsidRDefault="001C7A3B" w:rsidP="004047EE">
      <w:pPr>
        <w:pStyle w:val="FootnoteText"/>
        <w:bidi/>
        <w:ind w:left="265" w:hanging="265"/>
        <w:jc w:val="both"/>
        <w:rPr>
          <w:sz w:val="24"/>
          <w:szCs w:val="24"/>
          <w:rtl/>
          <w:lang w:bidi="ar-EG"/>
        </w:rPr>
      </w:pPr>
      <w:r>
        <w:rPr>
          <w:rFonts w:hint="cs"/>
          <w:sz w:val="24"/>
          <w:szCs w:val="24"/>
          <w:rtl/>
          <w:lang w:bidi="ar-EG"/>
        </w:rPr>
        <w:t>79</w:t>
      </w:r>
      <w:r w:rsidR="005A4FC8" w:rsidRPr="004047EE">
        <w:rPr>
          <w:rFonts w:hint="cs"/>
          <w:sz w:val="24"/>
          <w:szCs w:val="24"/>
          <w:rtl/>
          <w:lang w:bidi="ar-EG"/>
        </w:rPr>
        <w:t>-المصدر السابق</w:t>
      </w:r>
    </w:p>
    <w:p w:rsidR="00DE0CFA" w:rsidRPr="004047EE" w:rsidRDefault="001C7A3B" w:rsidP="004047EE">
      <w:pPr>
        <w:pStyle w:val="FootnoteText"/>
        <w:bidi/>
        <w:ind w:left="265" w:hanging="265"/>
        <w:jc w:val="both"/>
        <w:rPr>
          <w:sz w:val="24"/>
          <w:szCs w:val="24"/>
          <w:rtl/>
          <w:lang w:bidi="ar-EG"/>
        </w:rPr>
      </w:pPr>
      <w:r>
        <w:rPr>
          <w:rFonts w:hint="cs"/>
          <w:sz w:val="24"/>
          <w:szCs w:val="24"/>
          <w:rtl/>
          <w:lang w:bidi="ar-EG"/>
        </w:rPr>
        <w:t>80</w:t>
      </w:r>
      <w:r w:rsidR="00DE0CFA" w:rsidRPr="004047EE">
        <w:rPr>
          <w:rFonts w:hint="cs"/>
          <w:sz w:val="24"/>
          <w:szCs w:val="24"/>
          <w:rtl/>
          <w:lang w:bidi="ar-EG"/>
        </w:rPr>
        <w:t>-روان رضوان.( 2017).نبذة عن الفية بن مالك.تاريخ الزيارة22-7.الاتاحة:</w:t>
      </w:r>
    </w:p>
    <w:p w:rsidR="00DE0CFA" w:rsidRPr="004047EE" w:rsidRDefault="00DE0CFA" w:rsidP="004047EE">
      <w:pPr>
        <w:pStyle w:val="FootnoteText"/>
        <w:bidi/>
        <w:ind w:left="265" w:hanging="265"/>
        <w:jc w:val="both"/>
        <w:rPr>
          <w:sz w:val="24"/>
          <w:szCs w:val="24"/>
          <w:rtl/>
          <w:lang w:bidi="ar-EG"/>
        </w:rPr>
      </w:pPr>
      <w:r w:rsidRPr="004047EE">
        <w:rPr>
          <w:rFonts w:hint="cs"/>
          <w:sz w:val="24"/>
          <w:szCs w:val="24"/>
          <w:rtl/>
          <w:lang w:bidi="ar-EG"/>
        </w:rPr>
        <w:t xml:space="preserve">                                                                    </w:t>
      </w:r>
      <w:r w:rsidRPr="004047EE">
        <w:rPr>
          <w:rFonts w:ascii="Arial" w:hAnsi="Arial"/>
          <w:color w:val="0E7744"/>
          <w:sz w:val="24"/>
          <w:szCs w:val="24"/>
          <w:shd w:val="clear" w:color="auto" w:fill="FFFFFF"/>
        </w:rPr>
        <w:t>http://weziwezi.com/%D9%</w:t>
      </w:r>
    </w:p>
    <w:p w:rsidR="009604EF" w:rsidRPr="004047EE" w:rsidRDefault="001C7A3B" w:rsidP="004047EE">
      <w:pPr>
        <w:spacing w:after="0" w:line="240" w:lineRule="auto"/>
        <w:jc w:val="both"/>
        <w:rPr>
          <w:sz w:val="24"/>
          <w:szCs w:val="24"/>
          <w:rtl/>
          <w:lang w:bidi="ar-EG"/>
        </w:rPr>
      </w:pPr>
      <w:r>
        <w:rPr>
          <w:rFonts w:hint="cs"/>
          <w:sz w:val="24"/>
          <w:szCs w:val="24"/>
          <w:rtl/>
          <w:lang w:bidi="ar-EG"/>
        </w:rPr>
        <w:t>81</w:t>
      </w:r>
      <w:r w:rsidR="001A2E9E" w:rsidRPr="004047EE">
        <w:rPr>
          <w:rFonts w:hint="cs"/>
          <w:sz w:val="24"/>
          <w:szCs w:val="24"/>
          <w:rtl/>
          <w:lang w:bidi="ar-EG"/>
        </w:rPr>
        <w:t>-</w:t>
      </w:r>
      <w:r w:rsidR="001A2E9E" w:rsidRPr="004047EE">
        <w:rPr>
          <w:rFonts w:ascii="Simplified Arabic" w:hAnsi="Simplified Arabic" w:cs="Simplified Arabic"/>
          <w:color w:val="000000"/>
          <w:sz w:val="24"/>
          <w:szCs w:val="24"/>
        </w:rPr>
        <w:t xml:space="preserve"> </w:t>
      </w:r>
      <w:hyperlink r:id="rId13" w:history="1">
        <w:r w:rsidR="006F5207" w:rsidRPr="004047EE">
          <w:rPr>
            <w:rStyle w:val="Hyperlink"/>
            <w:rFonts w:ascii="Simplified Arabic" w:hAnsi="Simplified Arabic" w:cs="Simplified Arabic"/>
            <w:sz w:val="24"/>
            <w:szCs w:val="24"/>
          </w:rPr>
          <w:t>http://www.al-ilmiyah.com</w:t>
        </w:r>
      </w:hyperlink>
    </w:p>
    <w:p w:rsidR="006F5207" w:rsidRPr="004047EE" w:rsidRDefault="001C7A3B" w:rsidP="004047EE">
      <w:pPr>
        <w:spacing w:after="0" w:line="240" w:lineRule="auto"/>
        <w:jc w:val="both"/>
        <w:rPr>
          <w:sz w:val="24"/>
          <w:szCs w:val="24"/>
          <w:rtl/>
          <w:lang w:bidi="ar-EG"/>
        </w:rPr>
      </w:pPr>
      <w:r>
        <w:rPr>
          <w:rFonts w:hint="cs"/>
          <w:sz w:val="24"/>
          <w:szCs w:val="24"/>
          <w:rtl/>
          <w:lang w:bidi="ar-EG"/>
        </w:rPr>
        <w:t>82</w:t>
      </w:r>
      <w:r w:rsidR="006F5207" w:rsidRPr="004047EE">
        <w:rPr>
          <w:rFonts w:hint="cs"/>
          <w:sz w:val="24"/>
          <w:szCs w:val="24"/>
          <w:rtl/>
          <w:lang w:bidi="ar-EG"/>
        </w:rPr>
        <w:t>- ابو بكر خالد سعد الله .( 2017) .بين لغة العرب ولغة السويد.تاريخ الزيارة 3-11.الاتاحة:</w:t>
      </w:r>
    </w:p>
    <w:p w:rsidR="006F5207" w:rsidRPr="004047EE" w:rsidRDefault="006F5207" w:rsidP="004047EE">
      <w:pPr>
        <w:spacing w:after="0" w:line="240" w:lineRule="auto"/>
        <w:jc w:val="both"/>
        <w:rPr>
          <w:rFonts w:ascii="Simplified Arabic" w:hAnsi="Simplified Arabic" w:cs="Simplified Arabic"/>
          <w:color w:val="000000"/>
          <w:sz w:val="24"/>
          <w:szCs w:val="24"/>
          <w:rtl/>
        </w:rPr>
      </w:pPr>
      <w:r w:rsidRPr="004047EE">
        <w:rPr>
          <w:sz w:val="24"/>
          <w:szCs w:val="24"/>
        </w:rPr>
        <w:t xml:space="preserve">". </w:t>
      </w:r>
      <w:r w:rsidRPr="004047EE">
        <w:rPr>
          <w:rFonts w:ascii="Simplified Arabic" w:hAnsi="Simplified Arabic" w:cs="Simplified Arabic"/>
          <w:color w:val="000000"/>
          <w:sz w:val="24"/>
          <w:szCs w:val="24"/>
        </w:rPr>
        <w:t>http://www.m-a-arabia.com/vb/showthread.php?p=44367</w:t>
      </w:r>
    </w:p>
    <w:p w:rsidR="006F5207" w:rsidRPr="004047EE" w:rsidRDefault="001C7A3B" w:rsidP="004047EE">
      <w:pPr>
        <w:spacing w:after="0" w:line="240" w:lineRule="auto"/>
        <w:jc w:val="both"/>
        <w:rPr>
          <w:sz w:val="24"/>
          <w:szCs w:val="24"/>
          <w:rtl/>
          <w:lang w:bidi="ar-EG"/>
        </w:rPr>
      </w:pPr>
      <w:r>
        <w:rPr>
          <w:rFonts w:hint="cs"/>
          <w:sz w:val="24"/>
          <w:szCs w:val="24"/>
          <w:rtl/>
        </w:rPr>
        <w:t>83</w:t>
      </w:r>
      <w:r w:rsidR="006F5207" w:rsidRPr="004047EE">
        <w:rPr>
          <w:rFonts w:hint="cs"/>
          <w:sz w:val="24"/>
          <w:szCs w:val="24"/>
          <w:rtl/>
        </w:rPr>
        <w:t>-</w:t>
      </w:r>
      <w:r w:rsidR="006F5207" w:rsidRPr="004047EE">
        <w:rPr>
          <w:rFonts w:ascii="Simplified Arabic" w:hAnsi="Simplified Arabic" w:cs="Simplified Arabic"/>
          <w:color w:val="000000"/>
          <w:sz w:val="24"/>
          <w:szCs w:val="24"/>
        </w:rPr>
        <w:t xml:space="preserve"> </w:t>
      </w:r>
      <w:hyperlink r:id="rId14" w:history="1">
        <w:r w:rsidR="006F5207" w:rsidRPr="004047EE">
          <w:rPr>
            <w:rStyle w:val="Hyperlink"/>
            <w:rFonts w:ascii="Simplified Arabic" w:hAnsi="Simplified Arabic" w:cs="Simplified Arabic"/>
            <w:sz w:val="24"/>
            <w:szCs w:val="24"/>
          </w:rPr>
          <w:t>http://www.azhar.edu.eg/AboutU</w:t>
        </w:r>
        <w:r w:rsidR="006F5207" w:rsidRPr="004047EE">
          <w:rPr>
            <w:rStyle w:val="Hyperlink"/>
            <w:sz w:val="24"/>
            <w:szCs w:val="24"/>
          </w:rPr>
          <w:t>s</w:t>
        </w:r>
      </w:hyperlink>
    </w:p>
    <w:p w:rsidR="006F5207" w:rsidRPr="004047EE" w:rsidRDefault="001C7A3B" w:rsidP="004047EE">
      <w:pPr>
        <w:spacing w:after="0" w:line="240" w:lineRule="auto"/>
        <w:jc w:val="both"/>
        <w:rPr>
          <w:sz w:val="24"/>
          <w:szCs w:val="24"/>
          <w:rtl/>
          <w:lang w:bidi="ar-EG"/>
        </w:rPr>
      </w:pPr>
      <w:r>
        <w:rPr>
          <w:rFonts w:hint="cs"/>
          <w:sz w:val="24"/>
          <w:szCs w:val="24"/>
          <w:rtl/>
          <w:lang w:bidi="ar-EG"/>
        </w:rPr>
        <w:t>84</w:t>
      </w:r>
      <w:r w:rsidR="006F5207" w:rsidRPr="004047EE">
        <w:rPr>
          <w:rFonts w:hint="cs"/>
          <w:sz w:val="24"/>
          <w:szCs w:val="24"/>
          <w:rtl/>
          <w:lang w:bidi="ar-EG"/>
        </w:rPr>
        <w:t>-</w:t>
      </w:r>
      <w:r w:rsidR="006F5207" w:rsidRPr="004047EE">
        <w:rPr>
          <w:sz w:val="24"/>
          <w:szCs w:val="24"/>
          <w:lang w:bidi="ar-EG"/>
        </w:rPr>
        <w:t xml:space="preserve"> </w:t>
      </w:r>
      <w:hyperlink r:id="rId15" w:history="1">
        <w:r w:rsidR="006F5207" w:rsidRPr="004047EE">
          <w:rPr>
            <w:rStyle w:val="Hyperlink"/>
            <w:sz w:val="24"/>
            <w:szCs w:val="24"/>
            <w:lang w:bidi="ar-EG"/>
          </w:rPr>
          <w:t>https://www.almaany.com/ar/dict</w:t>
        </w:r>
      </w:hyperlink>
    </w:p>
    <w:p w:rsidR="006F5207" w:rsidRPr="004047EE" w:rsidRDefault="001C7A3B" w:rsidP="004047EE">
      <w:pPr>
        <w:spacing w:after="0" w:line="240" w:lineRule="auto"/>
        <w:jc w:val="both"/>
        <w:rPr>
          <w:sz w:val="24"/>
          <w:szCs w:val="24"/>
          <w:rtl/>
          <w:lang w:bidi="ar-EG"/>
        </w:rPr>
      </w:pPr>
      <w:r>
        <w:rPr>
          <w:rFonts w:hint="cs"/>
          <w:sz w:val="24"/>
          <w:szCs w:val="24"/>
          <w:rtl/>
          <w:lang w:bidi="ar-EG"/>
        </w:rPr>
        <w:t>85</w:t>
      </w:r>
      <w:r w:rsidR="006F5207" w:rsidRPr="004047EE">
        <w:rPr>
          <w:rFonts w:hint="cs"/>
          <w:sz w:val="24"/>
          <w:szCs w:val="24"/>
          <w:rtl/>
          <w:lang w:bidi="ar-EG"/>
        </w:rPr>
        <w:t>-المصدر السابق</w:t>
      </w:r>
    </w:p>
    <w:p w:rsidR="006F5207" w:rsidRPr="004047EE" w:rsidRDefault="001C7A3B" w:rsidP="004047EE">
      <w:pPr>
        <w:spacing w:after="0" w:line="240" w:lineRule="auto"/>
        <w:jc w:val="both"/>
        <w:rPr>
          <w:sz w:val="24"/>
          <w:szCs w:val="24"/>
          <w:rtl/>
          <w:lang w:bidi="ar-EG"/>
        </w:rPr>
      </w:pPr>
      <w:r>
        <w:rPr>
          <w:rFonts w:hint="cs"/>
          <w:sz w:val="24"/>
          <w:szCs w:val="24"/>
          <w:rtl/>
          <w:lang w:bidi="ar-EG"/>
        </w:rPr>
        <w:t>86</w:t>
      </w:r>
      <w:r w:rsidR="006F5207" w:rsidRPr="004047EE">
        <w:rPr>
          <w:rFonts w:hint="cs"/>
          <w:sz w:val="24"/>
          <w:szCs w:val="24"/>
          <w:rtl/>
          <w:lang w:bidi="ar-EG"/>
        </w:rPr>
        <w:t>-</w:t>
      </w:r>
      <w:r w:rsidR="006F5207" w:rsidRPr="004047EE">
        <w:rPr>
          <w:rFonts w:ascii="Simplified Arabic" w:hAnsi="Simplified Arabic" w:cs="Simplified Arabic"/>
          <w:color w:val="000000"/>
          <w:sz w:val="24"/>
          <w:szCs w:val="24"/>
        </w:rPr>
        <w:t xml:space="preserve"> https://ar.wikipedia.org</w:t>
      </w:r>
    </w:p>
    <w:sectPr w:rsidR="006F5207" w:rsidRPr="004047EE" w:rsidSect="00FB2DF1">
      <w:footerReference w:type="default" r:id="rId16"/>
      <w:pgSz w:w="11906" w:h="16838"/>
      <w:pgMar w:top="1361" w:right="1474" w:bottom="1361" w:left="1474"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2495" w:rsidRDefault="00792495" w:rsidP="00EF2C51">
      <w:pPr>
        <w:spacing w:after="0" w:line="240" w:lineRule="auto"/>
      </w:pPr>
      <w:r>
        <w:separator/>
      </w:r>
    </w:p>
  </w:endnote>
  <w:endnote w:type="continuationSeparator" w:id="0">
    <w:p w:rsidR="00792495" w:rsidRDefault="00792495" w:rsidP="00EF2C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T Bold Heading">
    <w:altName w:val="Courier New"/>
    <w:charset w:val="B2"/>
    <w:family w:val="auto"/>
    <w:pitch w:val="variable"/>
    <w:sig w:usb0="00002000"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AdvertisingExtraBold">
    <w:charset w:val="B2"/>
    <w:family w:val="auto"/>
    <w:pitch w:val="variable"/>
    <w:sig w:usb0="00006001" w:usb1="00000000" w:usb2="00000000" w:usb3="00000000" w:csb0="00000040" w:csb1="00000000"/>
  </w:font>
  <w:font w:name="AGA Aladdin Regular">
    <w:charset w:val="B2"/>
    <w:family w:val="auto"/>
    <w:pitch w:val="variable"/>
    <w:sig w:usb0="00002001" w:usb1="00000000" w:usb2="00000000" w:usb3="00000000" w:csb0="00000040" w:csb1="00000000"/>
  </w:font>
  <w:font w:name="wezifon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008436548"/>
      <w:docPartObj>
        <w:docPartGallery w:val="Page Numbers (Bottom of Page)"/>
        <w:docPartUnique/>
      </w:docPartObj>
    </w:sdtPr>
    <w:sdtContent>
      <w:p w:rsidR="00105C50" w:rsidRDefault="00105C50" w:rsidP="00E2445F">
        <w:pPr>
          <w:pStyle w:val="Footer"/>
          <w:jc w:val="center"/>
        </w:pPr>
        <w:fldSimple w:instr="PAGE   \* MERGEFORMAT">
          <w:r w:rsidRPr="00105C50">
            <w:rPr>
              <w:noProof/>
              <w:rtl/>
              <w:lang w:val="ar-SA"/>
            </w:rPr>
            <w:t>1</w:t>
          </w:r>
        </w:fldSimple>
      </w:p>
    </w:sdtContent>
  </w:sdt>
  <w:p w:rsidR="00105C50" w:rsidRDefault="00105C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2495" w:rsidRDefault="00792495" w:rsidP="00EF2C51">
      <w:pPr>
        <w:spacing w:after="0" w:line="240" w:lineRule="auto"/>
      </w:pPr>
      <w:r>
        <w:separator/>
      </w:r>
    </w:p>
  </w:footnote>
  <w:footnote w:type="continuationSeparator" w:id="0">
    <w:p w:rsidR="00792495" w:rsidRDefault="00792495" w:rsidP="00EF2C5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82F3E"/>
    <w:multiLevelType w:val="hybridMultilevel"/>
    <w:tmpl w:val="5810C000"/>
    <w:lvl w:ilvl="0" w:tplc="B262CF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D76777"/>
    <w:multiLevelType w:val="hybridMultilevel"/>
    <w:tmpl w:val="F524E62C"/>
    <w:lvl w:ilvl="0" w:tplc="D2AA704E">
      <w:start w:val="1"/>
      <w:numFmt w:val="decimal"/>
      <w:lvlText w:val="%1-"/>
      <w:lvlJc w:val="left"/>
      <w:pPr>
        <w:ind w:left="720" w:hanging="360"/>
      </w:pPr>
      <w:rPr>
        <w:rFonts w:hint="default"/>
        <w:lang w:bidi="ar-EG"/>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1C7F1E"/>
    <w:multiLevelType w:val="hybridMultilevel"/>
    <w:tmpl w:val="0BF064F2"/>
    <w:lvl w:ilvl="0" w:tplc="744A9F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0BE580C"/>
    <w:multiLevelType w:val="hybridMultilevel"/>
    <w:tmpl w:val="564403E0"/>
    <w:lvl w:ilvl="0" w:tplc="139801B2">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4551EC"/>
    <w:multiLevelType w:val="hybridMultilevel"/>
    <w:tmpl w:val="D76A7E86"/>
    <w:lvl w:ilvl="0" w:tplc="832EEA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884128"/>
    <w:multiLevelType w:val="hybridMultilevel"/>
    <w:tmpl w:val="1A965832"/>
    <w:lvl w:ilvl="0" w:tplc="068685CA">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3263B9"/>
    <w:multiLevelType w:val="hybridMultilevel"/>
    <w:tmpl w:val="8FDEBFA8"/>
    <w:lvl w:ilvl="0" w:tplc="744A9F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0844A3D"/>
    <w:multiLevelType w:val="multilevel"/>
    <w:tmpl w:val="B0565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93D64A5"/>
    <w:multiLevelType w:val="hybridMultilevel"/>
    <w:tmpl w:val="D29A0ACE"/>
    <w:lvl w:ilvl="0" w:tplc="744A9F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C4006FB"/>
    <w:multiLevelType w:val="multilevel"/>
    <w:tmpl w:val="D8F0F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015483"/>
    <w:multiLevelType w:val="multilevel"/>
    <w:tmpl w:val="FC8E6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D130D9D"/>
    <w:multiLevelType w:val="hybridMultilevel"/>
    <w:tmpl w:val="0A06F4C8"/>
    <w:lvl w:ilvl="0" w:tplc="EB804DD2">
      <w:start w:val="9"/>
      <w:numFmt w:val="bullet"/>
      <w:lvlText w:val="-"/>
      <w:lvlJc w:val="left"/>
      <w:pPr>
        <w:ind w:left="450" w:hanging="360"/>
      </w:pPr>
      <w:rPr>
        <w:rFonts w:ascii="Arial" w:eastAsiaTheme="minorEastAsia" w:hAnsi="Aria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nsid w:val="50A51389"/>
    <w:multiLevelType w:val="hybridMultilevel"/>
    <w:tmpl w:val="3B604102"/>
    <w:lvl w:ilvl="0" w:tplc="744A9F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1EF01FC"/>
    <w:multiLevelType w:val="hybridMultilevel"/>
    <w:tmpl w:val="9F4A4908"/>
    <w:lvl w:ilvl="0" w:tplc="C43225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FB560B"/>
    <w:multiLevelType w:val="hybridMultilevel"/>
    <w:tmpl w:val="04FEFFFA"/>
    <w:lvl w:ilvl="0" w:tplc="6CE4DEA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14102A"/>
    <w:multiLevelType w:val="hybridMultilevel"/>
    <w:tmpl w:val="E7A2E2E2"/>
    <w:lvl w:ilvl="0" w:tplc="249CD35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8C15EC"/>
    <w:multiLevelType w:val="multilevel"/>
    <w:tmpl w:val="77B00C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nsid w:val="5F88296F"/>
    <w:multiLevelType w:val="hybridMultilevel"/>
    <w:tmpl w:val="834A502C"/>
    <w:lvl w:ilvl="0" w:tplc="6B24E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18D3380"/>
    <w:multiLevelType w:val="hybridMultilevel"/>
    <w:tmpl w:val="EC8C3B88"/>
    <w:lvl w:ilvl="0" w:tplc="3C700F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7F0A6C"/>
    <w:multiLevelType w:val="hybridMultilevel"/>
    <w:tmpl w:val="50DEE6E4"/>
    <w:lvl w:ilvl="0" w:tplc="B61022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F81711"/>
    <w:multiLevelType w:val="multilevel"/>
    <w:tmpl w:val="1CFAF3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3857CCE"/>
    <w:multiLevelType w:val="multilevel"/>
    <w:tmpl w:val="59BE2F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nsid w:val="7BEF562E"/>
    <w:multiLevelType w:val="hybridMultilevel"/>
    <w:tmpl w:val="485C76F4"/>
    <w:lvl w:ilvl="0" w:tplc="744A9F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DCF34E0"/>
    <w:multiLevelType w:val="multilevel"/>
    <w:tmpl w:val="7A5C8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22"/>
  </w:num>
  <w:num w:numId="5">
    <w:abstractNumId w:val="6"/>
  </w:num>
  <w:num w:numId="6">
    <w:abstractNumId w:val="12"/>
  </w:num>
  <w:num w:numId="7">
    <w:abstractNumId w:val="8"/>
  </w:num>
  <w:num w:numId="8">
    <w:abstractNumId w:val="15"/>
  </w:num>
  <w:num w:numId="9">
    <w:abstractNumId w:val="23"/>
  </w:num>
  <w:num w:numId="10">
    <w:abstractNumId w:val="10"/>
  </w:num>
  <w:num w:numId="11">
    <w:abstractNumId w:val="14"/>
  </w:num>
  <w:num w:numId="12">
    <w:abstractNumId w:val="21"/>
  </w:num>
  <w:num w:numId="13">
    <w:abstractNumId w:val="20"/>
  </w:num>
  <w:num w:numId="14">
    <w:abstractNumId w:val="1"/>
  </w:num>
  <w:num w:numId="15">
    <w:abstractNumId w:val="3"/>
  </w:num>
  <w:num w:numId="16">
    <w:abstractNumId w:val="7"/>
  </w:num>
  <w:num w:numId="17">
    <w:abstractNumId w:val="9"/>
  </w:num>
  <w:num w:numId="18">
    <w:abstractNumId w:val="16"/>
  </w:num>
  <w:num w:numId="19">
    <w:abstractNumId w:val="19"/>
  </w:num>
  <w:num w:numId="20">
    <w:abstractNumId w:val="13"/>
  </w:num>
  <w:num w:numId="21">
    <w:abstractNumId w:val="18"/>
  </w:num>
  <w:num w:numId="22">
    <w:abstractNumId w:val="17"/>
  </w:num>
  <w:num w:numId="23">
    <w:abstractNumId w:val="11"/>
  </w:num>
  <w:num w:numId="2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endnote w:id="-1"/>
    <w:endnote w:id="0"/>
  </w:endnotePr>
  <w:compat>
    <w:useFELayout/>
  </w:compat>
  <w:rsids>
    <w:rsidRoot w:val="00897906"/>
    <w:rsid w:val="00002254"/>
    <w:rsid w:val="00003A26"/>
    <w:rsid w:val="00021E4F"/>
    <w:rsid w:val="00027C4C"/>
    <w:rsid w:val="00031E02"/>
    <w:rsid w:val="0003567E"/>
    <w:rsid w:val="0005286B"/>
    <w:rsid w:val="000529C2"/>
    <w:rsid w:val="0005432C"/>
    <w:rsid w:val="00091752"/>
    <w:rsid w:val="00092249"/>
    <w:rsid w:val="000A0894"/>
    <w:rsid w:val="000A36D3"/>
    <w:rsid w:val="000A397C"/>
    <w:rsid w:val="000A5D7C"/>
    <w:rsid w:val="000A6A16"/>
    <w:rsid w:val="000B1BF9"/>
    <w:rsid w:val="000B44D7"/>
    <w:rsid w:val="000B53B3"/>
    <w:rsid w:val="000B6014"/>
    <w:rsid w:val="000B7FF5"/>
    <w:rsid w:val="000C1C8B"/>
    <w:rsid w:val="000C63D0"/>
    <w:rsid w:val="000D35E9"/>
    <w:rsid w:val="000D6F37"/>
    <w:rsid w:val="000D7259"/>
    <w:rsid w:val="000E27D3"/>
    <w:rsid w:val="000E3BA4"/>
    <w:rsid w:val="000E42E5"/>
    <w:rsid w:val="001054FE"/>
    <w:rsid w:val="00105C50"/>
    <w:rsid w:val="00110517"/>
    <w:rsid w:val="001140E7"/>
    <w:rsid w:val="0012246B"/>
    <w:rsid w:val="001230D5"/>
    <w:rsid w:val="0012520A"/>
    <w:rsid w:val="001255C6"/>
    <w:rsid w:val="00153A67"/>
    <w:rsid w:val="00153E16"/>
    <w:rsid w:val="001565E6"/>
    <w:rsid w:val="001608F9"/>
    <w:rsid w:val="00163F33"/>
    <w:rsid w:val="001808BA"/>
    <w:rsid w:val="001A1FEF"/>
    <w:rsid w:val="001A2E10"/>
    <w:rsid w:val="001A2E9E"/>
    <w:rsid w:val="001A60EE"/>
    <w:rsid w:val="001A6A27"/>
    <w:rsid w:val="001B2E66"/>
    <w:rsid w:val="001B5701"/>
    <w:rsid w:val="001C7A3B"/>
    <w:rsid w:val="001D4FAF"/>
    <w:rsid w:val="001D799D"/>
    <w:rsid w:val="001E0A06"/>
    <w:rsid w:val="001E6647"/>
    <w:rsid w:val="00207D8E"/>
    <w:rsid w:val="00223B63"/>
    <w:rsid w:val="002262FF"/>
    <w:rsid w:val="002305FF"/>
    <w:rsid w:val="002355DE"/>
    <w:rsid w:val="002364AD"/>
    <w:rsid w:val="002419EF"/>
    <w:rsid w:val="002478CC"/>
    <w:rsid w:val="00252014"/>
    <w:rsid w:val="0025243B"/>
    <w:rsid w:val="00261F7B"/>
    <w:rsid w:val="00267D19"/>
    <w:rsid w:val="0027678C"/>
    <w:rsid w:val="00277757"/>
    <w:rsid w:val="00281495"/>
    <w:rsid w:val="00286F21"/>
    <w:rsid w:val="00291BDB"/>
    <w:rsid w:val="0029417F"/>
    <w:rsid w:val="00294CF8"/>
    <w:rsid w:val="002B0E81"/>
    <w:rsid w:val="002B5C3A"/>
    <w:rsid w:val="002C7990"/>
    <w:rsid w:val="002D1670"/>
    <w:rsid w:val="002D651E"/>
    <w:rsid w:val="002E28A5"/>
    <w:rsid w:val="00300802"/>
    <w:rsid w:val="00305F69"/>
    <w:rsid w:val="00306C7B"/>
    <w:rsid w:val="00307767"/>
    <w:rsid w:val="0031156A"/>
    <w:rsid w:val="00311E85"/>
    <w:rsid w:val="003155A1"/>
    <w:rsid w:val="0032461E"/>
    <w:rsid w:val="00335D0E"/>
    <w:rsid w:val="00344DC1"/>
    <w:rsid w:val="003459F7"/>
    <w:rsid w:val="00347995"/>
    <w:rsid w:val="00353A77"/>
    <w:rsid w:val="00356084"/>
    <w:rsid w:val="00356A44"/>
    <w:rsid w:val="0037286C"/>
    <w:rsid w:val="003773A0"/>
    <w:rsid w:val="003906C1"/>
    <w:rsid w:val="00394BDC"/>
    <w:rsid w:val="003A3465"/>
    <w:rsid w:val="003B10CB"/>
    <w:rsid w:val="003B3AD7"/>
    <w:rsid w:val="003C233B"/>
    <w:rsid w:val="003C61D4"/>
    <w:rsid w:val="003D176D"/>
    <w:rsid w:val="003D6E9D"/>
    <w:rsid w:val="003D7FF1"/>
    <w:rsid w:val="003F7C91"/>
    <w:rsid w:val="00404635"/>
    <w:rsid w:val="004047EE"/>
    <w:rsid w:val="00406463"/>
    <w:rsid w:val="00407FDF"/>
    <w:rsid w:val="004210CE"/>
    <w:rsid w:val="004279E5"/>
    <w:rsid w:val="0043244E"/>
    <w:rsid w:val="00432500"/>
    <w:rsid w:val="004359D3"/>
    <w:rsid w:val="0043666C"/>
    <w:rsid w:val="00451A4E"/>
    <w:rsid w:val="00452C40"/>
    <w:rsid w:val="00457C60"/>
    <w:rsid w:val="00462B8B"/>
    <w:rsid w:val="004739E1"/>
    <w:rsid w:val="00487AF6"/>
    <w:rsid w:val="004A0C8A"/>
    <w:rsid w:val="004A405D"/>
    <w:rsid w:val="004A7275"/>
    <w:rsid w:val="004C3003"/>
    <w:rsid w:val="004D1E67"/>
    <w:rsid w:val="004E21D7"/>
    <w:rsid w:val="004E6212"/>
    <w:rsid w:val="004F1EAF"/>
    <w:rsid w:val="004F2901"/>
    <w:rsid w:val="004F42BD"/>
    <w:rsid w:val="0050630E"/>
    <w:rsid w:val="00511011"/>
    <w:rsid w:val="005144A3"/>
    <w:rsid w:val="005173A9"/>
    <w:rsid w:val="00520713"/>
    <w:rsid w:val="00542A77"/>
    <w:rsid w:val="00545068"/>
    <w:rsid w:val="00553169"/>
    <w:rsid w:val="005578E7"/>
    <w:rsid w:val="00564280"/>
    <w:rsid w:val="005753FC"/>
    <w:rsid w:val="00576934"/>
    <w:rsid w:val="005874CA"/>
    <w:rsid w:val="005A4FC8"/>
    <w:rsid w:val="005B3786"/>
    <w:rsid w:val="005C5BB6"/>
    <w:rsid w:val="005D5D9A"/>
    <w:rsid w:val="005D6BAA"/>
    <w:rsid w:val="005F6776"/>
    <w:rsid w:val="005F78F8"/>
    <w:rsid w:val="00601535"/>
    <w:rsid w:val="00610537"/>
    <w:rsid w:val="00637956"/>
    <w:rsid w:val="00643014"/>
    <w:rsid w:val="0064478D"/>
    <w:rsid w:val="00653E21"/>
    <w:rsid w:val="0067386C"/>
    <w:rsid w:val="00675323"/>
    <w:rsid w:val="006857BF"/>
    <w:rsid w:val="00686F8F"/>
    <w:rsid w:val="00693726"/>
    <w:rsid w:val="006A56E5"/>
    <w:rsid w:val="006A6C26"/>
    <w:rsid w:val="006B336F"/>
    <w:rsid w:val="006F5207"/>
    <w:rsid w:val="006F7A97"/>
    <w:rsid w:val="006F7F7B"/>
    <w:rsid w:val="00700E55"/>
    <w:rsid w:val="007025FE"/>
    <w:rsid w:val="007032C6"/>
    <w:rsid w:val="00711290"/>
    <w:rsid w:val="007134E4"/>
    <w:rsid w:val="00720849"/>
    <w:rsid w:val="00730268"/>
    <w:rsid w:val="0073381F"/>
    <w:rsid w:val="00734424"/>
    <w:rsid w:val="00741971"/>
    <w:rsid w:val="007434D4"/>
    <w:rsid w:val="00765BD0"/>
    <w:rsid w:val="007771CD"/>
    <w:rsid w:val="00792495"/>
    <w:rsid w:val="007A5CD9"/>
    <w:rsid w:val="007B453B"/>
    <w:rsid w:val="007B51CC"/>
    <w:rsid w:val="007B7C80"/>
    <w:rsid w:val="007C15C5"/>
    <w:rsid w:val="007C263C"/>
    <w:rsid w:val="007C45F2"/>
    <w:rsid w:val="007F4CE1"/>
    <w:rsid w:val="00802B97"/>
    <w:rsid w:val="0080446B"/>
    <w:rsid w:val="00805083"/>
    <w:rsid w:val="008229D1"/>
    <w:rsid w:val="00823A8D"/>
    <w:rsid w:val="00830759"/>
    <w:rsid w:val="00840D63"/>
    <w:rsid w:val="008441D9"/>
    <w:rsid w:val="00854666"/>
    <w:rsid w:val="00857B5A"/>
    <w:rsid w:val="00873734"/>
    <w:rsid w:val="00880374"/>
    <w:rsid w:val="008874A0"/>
    <w:rsid w:val="00891BEC"/>
    <w:rsid w:val="00897906"/>
    <w:rsid w:val="008A099A"/>
    <w:rsid w:val="008B1AFE"/>
    <w:rsid w:val="008C7FFE"/>
    <w:rsid w:val="008D0714"/>
    <w:rsid w:val="008D1100"/>
    <w:rsid w:val="008E1A45"/>
    <w:rsid w:val="008E2FF1"/>
    <w:rsid w:val="008F02A4"/>
    <w:rsid w:val="008F24C5"/>
    <w:rsid w:val="008F582E"/>
    <w:rsid w:val="00902219"/>
    <w:rsid w:val="009101EA"/>
    <w:rsid w:val="00914F06"/>
    <w:rsid w:val="009301C8"/>
    <w:rsid w:val="00936B3A"/>
    <w:rsid w:val="00943A03"/>
    <w:rsid w:val="00944BF4"/>
    <w:rsid w:val="00946A77"/>
    <w:rsid w:val="009530BF"/>
    <w:rsid w:val="00953973"/>
    <w:rsid w:val="0095502B"/>
    <w:rsid w:val="00955F3D"/>
    <w:rsid w:val="009604EF"/>
    <w:rsid w:val="00961BF0"/>
    <w:rsid w:val="00967CED"/>
    <w:rsid w:val="009945FC"/>
    <w:rsid w:val="009A2ED5"/>
    <w:rsid w:val="009A325C"/>
    <w:rsid w:val="009C422A"/>
    <w:rsid w:val="009C5DBA"/>
    <w:rsid w:val="009D01FB"/>
    <w:rsid w:val="009E1712"/>
    <w:rsid w:val="009E5816"/>
    <w:rsid w:val="009F2BA0"/>
    <w:rsid w:val="009F5358"/>
    <w:rsid w:val="009F7B0E"/>
    <w:rsid w:val="00A11B16"/>
    <w:rsid w:val="00A32C4F"/>
    <w:rsid w:val="00A33DFB"/>
    <w:rsid w:val="00A351CA"/>
    <w:rsid w:val="00A43E6F"/>
    <w:rsid w:val="00A45A6D"/>
    <w:rsid w:val="00A45AF7"/>
    <w:rsid w:val="00A50C86"/>
    <w:rsid w:val="00A5221A"/>
    <w:rsid w:val="00A55E80"/>
    <w:rsid w:val="00A6146A"/>
    <w:rsid w:val="00A7315B"/>
    <w:rsid w:val="00A8707E"/>
    <w:rsid w:val="00A90BFA"/>
    <w:rsid w:val="00A939E9"/>
    <w:rsid w:val="00AA4129"/>
    <w:rsid w:val="00AB1D1D"/>
    <w:rsid w:val="00AB490D"/>
    <w:rsid w:val="00AB52C5"/>
    <w:rsid w:val="00AB588A"/>
    <w:rsid w:val="00AE3D34"/>
    <w:rsid w:val="00AE7B03"/>
    <w:rsid w:val="00AF7657"/>
    <w:rsid w:val="00B2256F"/>
    <w:rsid w:val="00B27BEC"/>
    <w:rsid w:val="00B31925"/>
    <w:rsid w:val="00B32A9C"/>
    <w:rsid w:val="00B3579A"/>
    <w:rsid w:val="00B4752D"/>
    <w:rsid w:val="00B47E6C"/>
    <w:rsid w:val="00B53C55"/>
    <w:rsid w:val="00B84870"/>
    <w:rsid w:val="00BA02AA"/>
    <w:rsid w:val="00BA37FE"/>
    <w:rsid w:val="00BA3FFA"/>
    <w:rsid w:val="00BA7C8C"/>
    <w:rsid w:val="00BB0E4C"/>
    <w:rsid w:val="00BB2A56"/>
    <w:rsid w:val="00BC0D7F"/>
    <w:rsid w:val="00BC1097"/>
    <w:rsid w:val="00BC263A"/>
    <w:rsid w:val="00BD2947"/>
    <w:rsid w:val="00BD3553"/>
    <w:rsid w:val="00BD5B03"/>
    <w:rsid w:val="00C039F7"/>
    <w:rsid w:val="00C26B5E"/>
    <w:rsid w:val="00C26C15"/>
    <w:rsid w:val="00C27723"/>
    <w:rsid w:val="00C27AEE"/>
    <w:rsid w:val="00C3057B"/>
    <w:rsid w:val="00C31819"/>
    <w:rsid w:val="00C4667C"/>
    <w:rsid w:val="00C519E9"/>
    <w:rsid w:val="00C532E6"/>
    <w:rsid w:val="00C56653"/>
    <w:rsid w:val="00C6568E"/>
    <w:rsid w:val="00C66C17"/>
    <w:rsid w:val="00C773A2"/>
    <w:rsid w:val="00C84692"/>
    <w:rsid w:val="00C84880"/>
    <w:rsid w:val="00C86627"/>
    <w:rsid w:val="00C97093"/>
    <w:rsid w:val="00CA0FD6"/>
    <w:rsid w:val="00CA430D"/>
    <w:rsid w:val="00CA630F"/>
    <w:rsid w:val="00CB618C"/>
    <w:rsid w:val="00CD4495"/>
    <w:rsid w:val="00CE406E"/>
    <w:rsid w:val="00CE5FC7"/>
    <w:rsid w:val="00CF11FB"/>
    <w:rsid w:val="00CF124E"/>
    <w:rsid w:val="00CF1BFA"/>
    <w:rsid w:val="00CF3DC5"/>
    <w:rsid w:val="00CF6DF7"/>
    <w:rsid w:val="00CF768B"/>
    <w:rsid w:val="00D019C9"/>
    <w:rsid w:val="00D22E91"/>
    <w:rsid w:val="00D248F5"/>
    <w:rsid w:val="00D34344"/>
    <w:rsid w:val="00D42B9C"/>
    <w:rsid w:val="00D44A39"/>
    <w:rsid w:val="00D615E5"/>
    <w:rsid w:val="00D734DD"/>
    <w:rsid w:val="00D756C0"/>
    <w:rsid w:val="00D76527"/>
    <w:rsid w:val="00D85B69"/>
    <w:rsid w:val="00D862BF"/>
    <w:rsid w:val="00DB07DE"/>
    <w:rsid w:val="00DD7FE7"/>
    <w:rsid w:val="00DE0C79"/>
    <w:rsid w:val="00DE0CFA"/>
    <w:rsid w:val="00DE49A4"/>
    <w:rsid w:val="00DE6D01"/>
    <w:rsid w:val="00DF0645"/>
    <w:rsid w:val="00DF226F"/>
    <w:rsid w:val="00DF4976"/>
    <w:rsid w:val="00DF59FA"/>
    <w:rsid w:val="00DF7E1C"/>
    <w:rsid w:val="00E006A2"/>
    <w:rsid w:val="00E00BC1"/>
    <w:rsid w:val="00E0269E"/>
    <w:rsid w:val="00E04748"/>
    <w:rsid w:val="00E07AC6"/>
    <w:rsid w:val="00E13064"/>
    <w:rsid w:val="00E2445F"/>
    <w:rsid w:val="00E24905"/>
    <w:rsid w:val="00E46BAF"/>
    <w:rsid w:val="00E5125B"/>
    <w:rsid w:val="00E514DC"/>
    <w:rsid w:val="00E55751"/>
    <w:rsid w:val="00E57C0D"/>
    <w:rsid w:val="00E60EAA"/>
    <w:rsid w:val="00E67E7E"/>
    <w:rsid w:val="00E81C5C"/>
    <w:rsid w:val="00E87A93"/>
    <w:rsid w:val="00EA423A"/>
    <w:rsid w:val="00EA55A0"/>
    <w:rsid w:val="00EA64BF"/>
    <w:rsid w:val="00EB5B19"/>
    <w:rsid w:val="00EF2C21"/>
    <w:rsid w:val="00EF2C51"/>
    <w:rsid w:val="00EF3786"/>
    <w:rsid w:val="00F01D2C"/>
    <w:rsid w:val="00F0405A"/>
    <w:rsid w:val="00F122BD"/>
    <w:rsid w:val="00F1780C"/>
    <w:rsid w:val="00F33A19"/>
    <w:rsid w:val="00F45DC3"/>
    <w:rsid w:val="00F57D5B"/>
    <w:rsid w:val="00F62794"/>
    <w:rsid w:val="00F74FE6"/>
    <w:rsid w:val="00F77D0B"/>
    <w:rsid w:val="00F8084B"/>
    <w:rsid w:val="00F83766"/>
    <w:rsid w:val="00F84EC8"/>
    <w:rsid w:val="00F90399"/>
    <w:rsid w:val="00F959CC"/>
    <w:rsid w:val="00FA1263"/>
    <w:rsid w:val="00FB2DF1"/>
    <w:rsid w:val="00FB5E76"/>
    <w:rsid w:val="00FB7BD4"/>
    <w:rsid w:val="00FD33B1"/>
    <w:rsid w:val="00FE135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86C"/>
    <w:pPr>
      <w:bidi/>
    </w:pPr>
  </w:style>
  <w:style w:type="paragraph" w:styleId="Heading1">
    <w:name w:val="heading 1"/>
    <w:basedOn w:val="Normal"/>
    <w:next w:val="Normal"/>
    <w:link w:val="Heading1Char"/>
    <w:uiPriority w:val="9"/>
    <w:qFormat/>
    <w:rsid w:val="0037286C"/>
    <w:pPr>
      <w:bidi w:val="0"/>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37286C"/>
    <w:pPr>
      <w:bidi w:val="0"/>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37286C"/>
    <w:pPr>
      <w:bidi w:val="0"/>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37286C"/>
    <w:pPr>
      <w:bidi w:val="0"/>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37286C"/>
    <w:pPr>
      <w:bidi w:val="0"/>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37286C"/>
    <w:pPr>
      <w:bidi w:val="0"/>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37286C"/>
    <w:pPr>
      <w:bidi w:val="0"/>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37286C"/>
    <w:pPr>
      <w:bidi w:val="0"/>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37286C"/>
    <w:pPr>
      <w:bidi w:val="0"/>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86C"/>
    <w:pPr>
      <w:ind w:left="720"/>
      <w:contextualSpacing/>
    </w:pPr>
  </w:style>
  <w:style w:type="paragraph" w:styleId="FootnoteText">
    <w:name w:val="footnote text"/>
    <w:basedOn w:val="Normal"/>
    <w:link w:val="FootnoteTextChar"/>
    <w:uiPriority w:val="99"/>
    <w:unhideWhenUsed/>
    <w:rsid w:val="00EF2C51"/>
    <w:pPr>
      <w:bidi w:val="0"/>
      <w:spacing w:after="0" w:line="240" w:lineRule="auto"/>
    </w:pPr>
    <w:rPr>
      <w:rFonts w:ascii="Calibri" w:eastAsia="Calibri" w:hAnsi="Calibri" w:cs="Arial"/>
      <w:spacing w:val="8"/>
      <w:sz w:val="20"/>
      <w:szCs w:val="20"/>
    </w:rPr>
  </w:style>
  <w:style w:type="character" w:customStyle="1" w:styleId="FootnoteTextChar">
    <w:name w:val="Footnote Text Char"/>
    <w:basedOn w:val="DefaultParagraphFont"/>
    <w:link w:val="FootnoteText"/>
    <w:uiPriority w:val="99"/>
    <w:rsid w:val="00EF2C51"/>
    <w:rPr>
      <w:rFonts w:ascii="Calibri" w:eastAsia="Calibri" w:hAnsi="Calibri" w:cs="Arial"/>
      <w:spacing w:val="8"/>
      <w:sz w:val="20"/>
      <w:szCs w:val="20"/>
    </w:rPr>
  </w:style>
  <w:style w:type="character" w:styleId="FootnoteReference">
    <w:name w:val="footnote reference"/>
    <w:uiPriority w:val="99"/>
    <w:semiHidden/>
    <w:unhideWhenUsed/>
    <w:rsid w:val="00EF2C51"/>
    <w:rPr>
      <w:vertAlign w:val="superscript"/>
    </w:rPr>
  </w:style>
  <w:style w:type="character" w:styleId="Hyperlink">
    <w:name w:val="Hyperlink"/>
    <w:basedOn w:val="DefaultParagraphFont"/>
    <w:rsid w:val="00EF2C51"/>
    <w:rPr>
      <w:color w:val="0000FF"/>
      <w:u w:val="single"/>
    </w:rPr>
  </w:style>
  <w:style w:type="paragraph" w:styleId="Header">
    <w:name w:val="header"/>
    <w:basedOn w:val="Normal"/>
    <w:link w:val="HeaderChar"/>
    <w:uiPriority w:val="99"/>
    <w:unhideWhenUsed/>
    <w:rsid w:val="007C15C5"/>
    <w:pPr>
      <w:tabs>
        <w:tab w:val="center" w:pos="4153"/>
        <w:tab w:val="right" w:pos="8306"/>
      </w:tabs>
      <w:spacing w:after="0" w:line="240" w:lineRule="auto"/>
    </w:pPr>
  </w:style>
  <w:style w:type="character" w:customStyle="1" w:styleId="HeaderChar">
    <w:name w:val="Header Char"/>
    <w:basedOn w:val="DefaultParagraphFont"/>
    <w:link w:val="Header"/>
    <w:uiPriority w:val="99"/>
    <w:rsid w:val="007C15C5"/>
  </w:style>
  <w:style w:type="paragraph" w:styleId="Footer">
    <w:name w:val="footer"/>
    <w:basedOn w:val="Normal"/>
    <w:link w:val="FooterChar"/>
    <w:uiPriority w:val="99"/>
    <w:unhideWhenUsed/>
    <w:rsid w:val="007C15C5"/>
    <w:pPr>
      <w:tabs>
        <w:tab w:val="center" w:pos="4153"/>
        <w:tab w:val="right" w:pos="8306"/>
      </w:tabs>
      <w:spacing w:after="0" w:line="240" w:lineRule="auto"/>
    </w:pPr>
  </w:style>
  <w:style w:type="character" w:customStyle="1" w:styleId="FooterChar">
    <w:name w:val="Footer Char"/>
    <w:basedOn w:val="DefaultParagraphFont"/>
    <w:link w:val="Footer"/>
    <w:uiPriority w:val="99"/>
    <w:rsid w:val="007C15C5"/>
  </w:style>
  <w:style w:type="character" w:styleId="BookTitle">
    <w:name w:val="Book Title"/>
    <w:uiPriority w:val="33"/>
    <w:qFormat/>
    <w:rsid w:val="0037286C"/>
    <w:rPr>
      <w:i/>
      <w:iCs/>
      <w:smallCaps/>
      <w:spacing w:val="5"/>
    </w:rPr>
  </w:style>
  <w:style w:type="paragraph" w:styleId="EndnoteText">
    <w:name w:val="endnote text"/>
    <w:basedOn w:val="Normal"/>
    <w:link w:val="EndnoteTextChar"/>
    <w:uiPriority w:val="99"/>
    <w:semiHidden/>
    <w:unhideWhenUsed/>
    <w:rsid w:val="0073381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3381F"/>
    <w:rPr>
      <w:sz w:val="20"/>
      <w:szCs w:val="20"/>
    </w:rPr>
  </w:style>
  <w:style w:type="character" w:styleId="EndnoteReference">
    <w:name w:val="endnote reference"/>
    <w:basedOn w:val="DefaultParagraphFont"/>
    <w:uiPriority w:val="99"/>
    <w:semiHidden/>
    <w:unhideWhenUsed/>
    <w:rsid w:val="0073381F"/>
    <w:rPr>
      <w:vertAlign w:val="superscript"/>
    </w:rPr>
  </w:style>
  <w:style w:type="paragraph" w:styleId="Title">
    <w:name w:val="Title"/>
    <w:basedOn w:val="Normal"/>
    <w:next w:val="Normal"/>
    <w:link w:val="TitleChar"/>
    <w:uiPriority w:val="10"/>
    <w:qFormat/>
    <w:rsid w:val="0037286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37286C"/>
    <w:rPr>
      <w:rFonts w:asciiTheme="majorHAnsi" w:eastAsiaTheme="majorEastAsia" w:hAnsiTheme="majorHAnsi" w:cstheme="majorBidi"/>
      <w:spacing w:val="5"/>
      <w:sz w:val="52"/>
      <w:szCs w:val="52"/>
    </w:rPr>
  </w:style>
  <w:style w:type="paragraph" w:styleId="NoSpacing">
    <w:name w:val="No Spacing"/>
    <w:basedOn w:val="Normal"/>
    <w:uiPriority w:val="1"/>
    <w:qFormat/>
    <w:rsid w:val="0037286C"/>
    <w:pPr>
      <w:spacing w:after="0" w:line="240" w:lineRule="auto"/>
    </w:pPr>
  </w:style>
  <w:style w:type="character" w:customStyle="1" w:styleId="Heading1Char">
    <w:name w:val="Heading 1 Char"/>
    <w:basedOn w:val="DefaultParagraphFont"/>
    <w:link w:val="Heading1"/>
    <w:uiPriority w:val="9"/>
    <w:rsid w:val="0037286C"/>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37286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37286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37286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37286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37286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37286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37286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37286C"/>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37286C"/>
    <w:pPr>
      <w:bidi w:val="0"/>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37286C"/>
    <w:rPr>
      <w:rFonts w:asciiTheme="majorHAnsi" w:eastAsiaTheme="majorEastAsia" w:hAnsiTheme="majorHAnsi" w:cstheme="majorBidi"/>
      <w:i/>
      <w:iCs/>
      <w:spacing w:val="13"/>
      <w:sz w:val="24"/>
      <w:szCs w:val="24"/>
    </w:rPr>
  </w:style>
  <w:style w:type="character" w:styleId="Strong">
    <w:name w:val="Strong"/>
    <w:uiPriority w:val="22"/>
    <w:qFormat/>
    <w:rsid w:val="0037286C"/>
    <w:rPr>
      <w:b/>
      <w:bCs/>
    </w:rPr>
  </w:style>
  <w:style w:type="character" w:styleId="Emphasis">
    <w:name w:val="Emphasis"/>
    <w:uiPriority w:val="20"/>
    <w:qFormat/>
    <w:rsid w:val="0037286C"/>
    <w:rPr>
      <w:b/>
      <w:bCs/>
      <w:i/>
      <w:iCs/>
      <w:spacing w:val="10"/>
      <w:bdr w:val="none" w:sz="0" w:space="0" w:color="auto"/>
      <w:shd w:val="clear" w:color="auto" w:fill="auto"/>
    </w:rPr>
  </w:style>
  <w:style w:type="paragraph" w:styleId="Quote">
    <w:name w:val="Quote"/>
    <w:basedOn w:val="Normal"/>
    <w:next w:val="Normal"/>
    <w:link w:val="QuoteChar"/>
    <w:uiPriority w:val="29"/>
    <w:qFormat/>
    <w:rsid w:val="0037286C"/>
    <w:pPr>
      <w:bidi w:val="0"/>
      <w:spacing w:before="200" w:after="0"/>
      <w:ind w:left="360" w:right="360"/>
    </w:pPr>
    <w:rPr>
      <w:i/>
      <w:iCs/>
    </w:rPr>
  </w:style>
  <w:style w:type="character" w:customStyle="1" w:styleId="QuoteChar">
    <w:name w:val="Quote Char"/>
    <w:basedOn w:val="DefaultParagraphFont"/>
    <w:link w:val="Quote"/>
    <w:uiPriority w:val="29"/>
    <w:rsid w:val="0037286C"/>
    <w:rPr>
      <w:i/>
      <w:iCs/>
    </w:rPr>
  </w:style>
  <w:style w:type="paragraph" w:styleId="IntenseQuote">
    <w:name w:val="Intense Quote"/>
    <w:basedOn w:val="Normal"/>
    <w:next w:val="Normal"/>
    <w:link w:val="IntenseQuoteChar"/>
    <w:uiPriority w:val="30"/>
    <w:qFormat/>
    <w:rsid w:val="0037286C"/>
    <w:pPr>
      <w:pBdr>
        <w:bottom w:val="single" w:sz="4" w:space="1" w:color="auto"/>
      </w:pBdr>
      <w:bidi w:val="0"/>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37286C"/>
    <w:rPr>
      <w:b/>
      <w:bCs/>
      <w:i/>
      <w:iCs/>
    </w:rPr>
  </w:style>
  <w:style w:type="character" w:styleId="SubtleEmphasis">
    <w:name w:val="Subtle Emphasis"/>
    <w:uiPriority w:val="19"/>
    <w:qFormat/>
    <w:rsid w:val="0037286C"/>
    <w:rPr>
      <w:i/>
      <w:iCs/>
    </w:rPr>
  </w:style>
  <w:style w:type="character" w:styleId="IntenseEmphasis">
    <w:name w:val="Intense Emphasis"/>
    <w:uiPriority w:val="21"/>
    <w:qFormat/>
    <w:rsid w:val="0037286C"/>
    <w:rPr>
      <w:b/>
      <w:bCs/>
    </w:rPr>
  </w:style>
  <w:style w:type="character" w:styleId="SubtleReference">
    <w:name w:val="Subtle Reference"/>
    <w:uiPriority w:val="31"/>
    <w:qFormat/>
    <w:rsid w:val="0037286C"/>
    <w:rPr>
      <w:smallCaps/>
    </w:rPr>
  </w:style>
  <w:style w:type="character" w:styleId="IntenseReference">
    <w:name w:val="Intense Reference"/>
    <w:uiPriority w:val="32"/>
    <w:qFormat/>
    <w:rsid w:val="0037286C"/>
    <w:rPr>
      <w:smallCaps/>
      <w:spacing w:val="5"/>
      <w:u w:val="single"/>
    </w:rPr>
  </w:style>
  <w:style w:type="paragraph" w:styleId="TOCHeading">
    <w:name w:val="TOC Heading"/>
    <w:basedOn w:val="Heading1"/>
    <w:next w:val="Normal"/>
    <w:uiPriority w:val="39"/>
    <w:semiHidden/>
    <w:unhideWhenUsed/>
    <w:qFormat/>
    <w:rsid w:val="0037286C"/>
    <w:pPr>
      <w:outlineLvl w:val="9"/>
    </w:pPr>
    <w:rPr>
      <w:lang w:bidi="en-US"/>
    </w:rPr>
  </w:style>
  <w:style w:type="character" w:customStyle="1" w:styleId="authorname">
    <w:name w:val="author_name"/>
    <w:basedOn w:val="DefaultParagraphFont"/>
    <w:rsid w:val="001B5701"/>
  </w:style>
  <w:style w:type="paragraph" w:styleId="BalloonText">
    <w:name w:val="Balloon Text"/>
    <w:basedOn w:val="Normal"/>
    <w:link w:val="BalloonTextChar"/>
    <w:uiPriority w:val="99"/>
    <w:semiHidden/>
    <w:unhideWhenUsed/>
    <w:rsid w:val="00291B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1BDB"/>
    <w:rPr>
      <w:rFonts w:ascii="Tahoma" w:hAnsi="Tahoma" w:cs="Tahoma"/>
      <w:sz w:val="16"/>
      <w:szCs w:val="16"/>
    </w:rPr>
  </w:style>
  <w:style w:type="paragraph" w:styleId="NormalWeb">
    <w:name w:val="Normal (Web)"/>
    <w:basedOn w:val="Normal"/>
    <w:uiPriority w:val="99"/>
    <w:semiHidden/>
    <w:unhideWhenUsed/>
    <w:rsid w:val="0074197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nimi">
    <w:name w:val="animi"/>
    <w:basedOn w:val="Normal"/>
    <w:rsid w:val="00CD4495"/>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86C"/>
    <w:pPr>
      <w:bidi/>
    </w:pPr>
  </w:style>
  <w:style w:type="paragraph" w:styleId="1">
    <w:name w:val="heading 1"/>
    <w:basedOn w:val="a"/>
    <w:next w:val="a"/>
    <w:link w:val="1Char"/>
    <w:uiPriority w:val="9"/>
    <w:qFormat/>
    <w:rsid w:val="0037286C"/>
    <w:pPr>
      <w:bidi w:val="0"/>
      <w:spacing w:before="480" w:after="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Char"/>
    <w:uiPriority w:val="9"/>
    <w:unhideWhenUsed/>
    <w:qFormat/>
    <w:rsid w:val="0037286C"/>
    <w:pPr>
      <w:bidi w:val="0"/>
      <w:spacing w:before="200" w:after="0"/>
      <w:outlineLvl w:val="1"/>
    </w:pPr>
    <w:rPr>
      <w:rFonts w:asciiTheme="majorHAnsi" w:eastAsiaTheme="majorEastAsia" w:hAnsiTheme="majorHAnsi" w:cstheme="majorBidi"/>
      <w:b/>
      <w:bCs/>
      <w:sz w:val="26"/>
      <w:szCs w:val="26"/>
    </w:rPr>
  </w:style>
  <w:style w:type="paragraph" w:styleId="3">
    <w:name w:val="heading 3"/>
    <w:basedOn w:val="a"/>
    <w:next w:val="a"/>
    <w:link w:val="3Char"/>
    <w:uiPriority w:val="9"/>
    <w:semiHidden/>
    <w:unhideWhenUsed/>
    <w:qFormat/>
    <w:rsid w:val="0037286C"/>
    <w:pPr>
      <w:bidi w:val="0"/>
      <w:spacing w:before="200" w:after="0" w:line="271" w:lineRule="auto"/>
      <w:outlineLvl w:val="2"/>
    </w:pPr>
    <w:rPr>
      <w:rFonts w:asciiTheme="majorHAnsi" w:eastAsiaTheme="majorEastAsia" w:hAnsiTheme="majorHAnsi" w:cstheme="majorBidi"/>
      <w:b/>
      <w:bCs/>
    </w:rPr>
  </w:style>
  <w:style w:type="paragraph" w:styleId="4">
    <w:name w:val="heading 4"/>
    <w:basedOn w:val="a"/>
    <w:next w:val="a"/>
    <w:link w:val="4Char"/>
    <w:uiPriority w:val="9"/>
    <w:semiHidden/>
    <w:unhideWhenUsed/>
    <w:qFormat/>
    <w:rsid w:val="0037286C"/>
    <w:pPr>
      <w:bidi w:val="0"/>
      <w:spacing w:before="200" w:after="0"/>
      <w:outlineLvl w:val="3"/>
    </w:pPr>
    <w:rPr>
      <w:rFonts w:asciiTheme="majorHAnsi" w:eastAsiaTheme="majorEastAsia" w:hAnsiTheme="majorHAnsi" w:cstheme="majorBidi"/>
      <w:b/>
      <w:bCs/>
      <w:i/>
      <w:iCs/>
    </w:rPr>
  </w:style>
  <w:style w:type="paragraph" w:styleId="5">
    <w:name w:val="heading 5"/>
    <w:basedOn w:val="a"/>
    <w:next w:val="a"/>
    <w:link w:val="5Char"/>
    <w:uiPriority w:val="9"/>
    <w:semiHidden/>
    <w:unhideWhenUsed/>
    <w:qFormat/>
    <w:rsid w:val="0037286C"/>
    <w:pPr>
      <w:bidi w:val="0"/>
      <w:spacing w:before="200" w:after="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Char"/>
    <w:uiPriority w:val="9"/>
    <w:semiHidden/>
    <w:unhideWhenUsed/>
    <w:qFormat/>
    <w:rsid w:val="0037286C"/>
    <w:pPr>
      <w:bidi w:val="0"/>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semiHidden/>
    <w:unhideWhenUsed/>
    <w:qFormat/>
    <w:rsid w:val="0037286C"/>
    <w:pPr>
      <w:bidi w:val="0"/>
      <w:spacing w:after="0"/>
      <w:outlineLvl w:val="6"/>
    </w:pPr>
    <w:rPr>
      <w:rFonts w:asciiTheme="majorHAnsi" w:eastAsiaTheme="majorEastAsia" w:hAnsiTheme="majorHAnsi" w:cstheme="majorBidi"/>
      <w:i/>
      <w:iCs/>
    </w:rPr>
  </w:style>
  <w:style w:type="paragraph" w:styleId="8">
    <w:name w:val="heading 8"/>
    <w:basedOn w:val="a"/>
    <w:next w:val="a"/>
    <w:link w:val="8Char"/>
    <w:uiPriority w:val="9"/>
    <w:semiHidden/>
    <w:unhideWhenUsed/>
    <w:qFormat/>
    <w:rsid w:val="0037286C"/>
    <w:pPr>
      <w:bidi w:val="0"/>
      <w:spacing w:after="0"/>
      <w:outlineLvl w:val="7"/>
    </w:pPr>
    <w:rPr>
      <w:rFonts w:asciiTheme="majorHAnsi" w:eastAsiaTheme="majorEastAsia" w:hAnsiTheme="majorHAnsi" w:cstheme="majorBidi"/>
      <w:sz w:val="20"/>
      <w:szCs w:val="20"/>
    </w:rPr>
  </w:style>
  <w:style w:type="paragraph" w:styleId="9">
    <w:name w:val="heading 9"/>
    <w:basedOn w:val="a"/>
    <w:next w:val="a"/>
    <w:link w:val="9Char"/>
    <w:uiPriority w:val="9"/>
    <w:semiHidden/>
    <w:unhideWhenUsed/>
    <w:qFormat/>
    <w:rsid w:val="0037286C"/>
    <w:pPr>
      <w:bidi w:val="0"/>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286C"/>
    <w:pPr>
      <w:ind w:left="720"/>
      <w:contextualSpacing/>
    </w:pPr>
  </w:style>
  <w:style w:type="paragraph" w:styleId="a4">
    <w:name w:val="footnote text"/>
    <w:basedOn w:val="a"/>
    <w:link w:val="Char"/>
    <w:uiPriority w:val="99"/>
    <w:unhideWhenUsed/>
    <w:rsid w:val="00EF2C51"/>
    <w:pPr>
      <w:bidi w:val="0"/>
      <w:spacing w:after="0" w:line="240" w:lineRule="auto"/>
    </w:pPr>
    <w:rPr>
      <w:rFonts w:ascii="Calibri" w:eastAsia="Calibri" w:hAnsi="Calibri" w:cs="Arial"/>
      <w:spacing w:val="8"/>
      <w:sz w:val="20"/>
      <w:szCs w:val="20"/>
    </w:rPr>
  </w:style>
  <w:style w:type="character" w:customStyle="1" w:styleId="Char">
    <w:name w:val="نص حاشية سفلية Char"/>
    <w:basedOn w:val="a0"/>
    <w:link w:val="a4"/>
    <w:uiPriority w:val="99"/>
    <w:rsid w:val="00EF2C51"/>
    <w:rPr>
      <w:rFonts w:ascii="Calibri" w:eastAsia="Calibri" w:hAnsi="Calibri" w:cs="Arial"/>
      <w:spacing w:val="8"/>
      <w:sz w:val="20"/>
      <w:szCs w:val="20"/>
    </w:rPr>
  </w:style>
  <w:style w:type="character" w:styleId="a5">
    <w:name w:val="footnote reference"/>
    <w:uiPriority w:val="99"/>
    <w:semiHidden/>
    <w:unhideWhenUsed/>
    <w:rsid w:val="00EF2C51"/>
    <w:rPr>
      <w:vertAlign w:val="superscript"/>
    </w:rPr>
  </w:style>
  <w:style w:type="character" w:styleId="Hyperlink">
    <w:name w:val="Hyperlink"/>
    <w:basedOn w:val="a0"/>
    <w:rsid w:val="00EF2C51"/>
    <w:rPr>
      <w:color w:val="0000FF"/>
      <w:u w:val="single"/>
    </w:rPr>
  </w:style>
  <w:style w:type="paragraph" w:styleId="a6">
    <w:name w:val="header"/>
    <w:basedOn w:val="a"/>
    <w:link w:val="Char0"/>
    <w:uiPriority w:val="99"/>
    <w:unhideWhenUsed/>
    <w:rsid w:val="007C15C5"/>
    <w:pPr>
      <w:tabs>
        <w:tab w:val="center" w:pos="4153"/>
        <w:tab w:val="right" w:pos="8306"/>
      </w:tabs>
      <w:spacing w:after="0" w:line="240" w:lineRule="auto"/>
    </w:pPr>
  </w:style>
  <w:style w:type="character" w:customStyle="1" w:styleId="Char0">
    <w:name w:val="رأس الصفحة Char"/>
    <w:basedOn w:val="a0"/>
    <w:link w:val="a6"/>
    <w:uiPriority w:val="99"/>
    <w:rsid w:val="007C15C5"/>
  </w:style>
  <w:style w:type="paragraph" w:styleId="a7">
    <w:name w:val="footer"/>
    <w:basedOn w:val="a"/>
    <w:link w:val="Char1"/>
    <w:uiPriority w:val="99"/>
    <w:unhideWhenUsed/>
    <w:rsid w:val="007C15C5"/>
    <w:pPr>
      <w:tabs>
        <w:tab w:val="center" w:pos="4153"/>
        <w:tab w:val="right" w:pos="8306"/>
      </w:tabs>
      <w:spacing w:after="0" w:line="240" w:lineRule="auto"/>
    </w:pPr>
  </w:style>
  <w:style w:type="character" w:customStyle="1" w:styleId="Char1">
    <w:name w:val="تذييل الصفحة Char"/>
    <w:basedOn w:val="a0"/>
    <w:link w:val="a7"/>
    <w:uiPriority w:val="99"/>
    <w:rsid w:val="007C15C5"/>
  </w:style>
  <w:style w:type="character" w:styleId="a8">
    <w:name w:val="Book Title"/>
    <w:uiPriority w:val="33"/>
    <w:qFormat/>
    <w:rsid w:val="0037286C"/>
    <w:rPr>
      <w:i/>
      <w:iCs/>
      <w:smallCaps/>
      <w:spacing w:val="5"/>
    </w:rPr>
  </w:style>
  <w:style w:type="paragraph" w:styleId="a9">
    <w:name w:val="endnote text"/>
    <w:basedOn w:val="a"/>
    <w:link w:val="Char2"/>
    <w:uiPriority w:val="99"/>
    <w:semiHidden/>
    <w:unhideWhenUsed/>
    <w:rsid w:val="0073381F"/>
    <w:pPr>
      <w:spacing w:after="0" w:line="240" w:lineRule="auto"/>
    </w:pPr>
    <w:rPr>
      <w:sz w:val="20"/>
      <w:szCs w:val="20"/>
    </w:rPr>
  </w:style>
  <w:style w:type="character" w:customStyle="1" w:styleId="Char2">
    <w:name w:val="نص تعليق ختامي Char"/>
    <w:basedOn w:val="a0"/>
    <w:link w:val="a9"/>
    <w:uiPriority w:val="99"/>
    <w:semiHidden/>
    <w:rsid w:val="0073381F"/>
    <w:rPr>
      <w:sz w:val="20"/>
      <w:szCs w:val="20"/>
    </w:rPr>
  </w:style>
  <w:style w:type="character" w:styleId="aa">
    <w:name w:val="endnote reference"/>
    <w:basedOn w:val="a0"/>
    <w:uiPriority w:val="99"/>
    <w:semiHidden/>
    <w:unhideWhenUsed/>
    <w:rsid w:val="0073381F"/>
    <w:rPr>
      <w:vertAlign w:val="superscript"/>
    </w:rPr>
  </w:style>
  <w:style w:type="paragraph" w:styleId="ab">
    <w:name w:val="Title"/>
    <w:basedOn w:val="a"/>
    <w:next w:val="a"/>
    <w:link w:val="Char3"/>
    <w:uiPriority w:val="10"/>
    <w:qFormat/>
    <w:rsid w:val="0037286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Char3">
    <w:name w:val="العنوان Char"/>
    <w:basedOn w:val="a0"/>
    <w:link w:val="ab"/>
    <w:uiPriority w:val="10"/>
    <w:rsid w:val="0037286C"/>
    <w:rPr>
      <w:rFonts w:asciiTheme="majorHAnsi" w:eastAsiaTheme="majorEastAsia" w:hAnsiTheme="majorHAnsi" w:cstheme="majorBidi"/>
      <w:spacing w:val="5"/>
      <w:sz w:val="52"/>
      <w:szCs w:val="52"/>
    </w:rPr>
  </w:style>
  <w:style w:type="paragraph" w:styleId="ac">
    <w:name w:val="No Spacing"/>
    <w:basedOn w:val="a"/>
    <w:uiPriority w:val="1"/>
    <w:qFormat/>
    <w:rsid w:val="0037286C"/>
    <w:pPr>
      <w:spacing w:after="0" w:line="240" w:lineRule="auto"/>
    </w:pPr>
  </w:style>
  <w:style w:type="character" w:customStyle="1" w:styleId="1Char">
    <w:name w:val="عنوان 1 Char"/>
    <w:basedOn w:val="a0"/>
    <w:link w:val="1"/>
    <w:uiPriority w:val="9"/>
    <w:rsid w:val="0037286C"/>
    <w:rPr>
      <w:rFonts w:asciiTheme="majorHAnsi" w:eastAsiaTheme="majorEastAsia" w:hAnsiTheme="majorHAnsi" w:cstheme="majorBidi"/>
      <w:b/>
      <w:bCs/>
      <w:sz w:val="28"/>
      <w:szCs w:val="28"/>
    </w:rPr>
  </w:style>
  <w:style w:type="character" w:customStyle="1" w:styleId="2Char">
    <w:name w:val="عنوان 2 Char"/>
    <w:basedOn w:val="a0"/>
    <w:link w:val="2"/>
    <w:uiPriority w:val="9"/>
    <w:rsid w:val="0037286C"/>
    <w:rPr>
      <w:rFonts w:asciiTheme="majorHAnsi" w:eastAsiaTheme="majorEastAsia" w:hAnsiTheme="majorHAnsi" w:cstheme="majorBidi"/>
      <w:b/>
      <w:bCs/>
      <w:sz w:val="26"/>
      <w:szCs w:val="26"/>
    </w:rPr>
  </w:style>
  <w:style w:type="character" w:customStyle="1" w:styleId="3Char">
    <w:name w:val="عنوان 3 Char"/>
    <w:basedOn w:val="a0"/>
    <w:link w:val="3"/>
    <w:uiPriority w:val="9"/>
    <w:semiHidden/>
    <w:rsid w:val="0037286C"/>
    <w:rPr>
      <w:rFonts w:asciiTheme="majorHAnsi" w:eastAsiaTheme="majorEastAsia" w:hAnsiTheme="majorHAnsi" w:cstheme="majorBidi"/>
      <w:b/>
      <w:bCs/>
    </w:rPr>
  </w:style>
  <w:style w:type="character" w:customStyle="1" w:styleId="4Char">
    <w:name w:val="عنوان 4 Char"/>
    <w:basedOn w:val="a0"/>
    <w:link w:val="4"/>
    <w:uiPriority w:val="9"/>
    <w:semiHidden/>
    <w:rsid w:val="0037286C"/>
    <w:rPr>
      <w:rFonts w:asciiTheme="majorHAnsi" w:eastAsiaTheme="majorEastAsia" w:hAnsiTheme="majorHAnsi" w:cstheme="majorBidi"/>
      <w:b/>
      <w:bCs/>
      <w:i/>
      <w:iCs/>
    </w:rPr>
  </w:style>
  <w:style w:type="character" w:customStyle="1" w:styleId="5Char">
    <w:name w:val="عنوان 5 Char"/>
    <w:basedOn w:val="a0"/>
    <w:link w:val="5"/>
    <w:uiPriority w:val="9"/>
    <w:semiHidden/>
    <w:rsid w:val="0037286C"/>
    <w:rPr>
      <w:rFonts w:asciiTheme="majorHAnsi" w:eastAsiaTheme="majorEastAsia" w:hAnsiTheme="majorHAnsi" w:cstheme="majorBidi"/>
      <w:b/>
      <w:bCs/>
      <w:color w:val="7F7F7F" w:themeColor="text1" w:themeTint="80"/>
    </w:rPr>
  </w:style>
  <w:style w:type="character" w:customStyle="1" w:styleId="6Char">
    <w:name w:val="عنوان 6 Char"/>
    <w:basedOn w:val="a0"/>
    <w:link w:val="6"/>
    <w:uiPriority w:val="9"/>
    <w:semiHidden/>
    <w:rsid w:val="0037286C"/>
    <w:rPr>
      <w:rFonts w:asciiTheme="majorHAnsi" w:eastAsiaTheme="majorEastAsia" w:hAnsiTheme="majorHAnsi" w:cstheme="majorBidi"/>
      <w:b/>
      <w:bCs/>
      <w:i/>
      <w:iCs/>
      <w:color w:val="7F7F7F" w:themeColor="text1" w:themeTint="80"/>
    </w:rPr>
  </w:style>
  <w:style w:type="character" w:customStyle="1" w:styleId="7Char">
    <w:name w:val="عنوان 7 Char"/>
    <w:basedOn w:val="a0"/>
    <w:link w:val="7"/>
    <w:uiPriority w:val="9"/>
    <w:semiHidden/>
    <w:rsid w:val="0037286C"/>
    <w:rPr>
      <w:rFonts w:asciiTheme="majorHAnsi" w:eastAsiaTheme="majorEastAsia" w:hAnsiTheme="majorHAnsi" w:cstheme="majorBidi"/>
      <w:i/>
      <w:iCs/>
    </w:rPr>
  </w:style>
  <w:style w:type="character" w:customStyle="1" w:styleId="8Char">
    <w:name w:val="عنوان 8 Char"/>
    <w:basedOn w:val="a0"/>
    <w:link w:val="8"/>
    <w:uiPriority w:val="9"/>
    <w:semiHidden/>
    <w:rsid w:val="0037286C"/>
    <w:rPr>
      <w:rFonts w:asciiTheme="majorHAnsi" w:eastAsiaTheme="majorEastAsia" w:hAnsiTheme="majorHAnsi" w:cstheme="majorBidi"/>
      <w:sz w:val="20"/>
      <w:szCs w:val="20"/>
    </w:rPr>
  </w:style>
  <w:style w:type="character" w:customStyle="1" w:styleId="9Char">
    <w:name w:val="عنوان 9 Char"/>
    <w:basedOn w:val="a0"/>
    <w:link w:val="9"/>
    <w:uiPriority w:val="9"/>
    <w:semiHidden/>
    <w:rsid w:val="0037286C"/>
    <w:rPr>
      <w:rFonts w:asciiTheme="majorHAnsi" w:eastAsiaTheme="majorEastAsia" w:hAnsiTheme="majorHAnsi" w:cstheme="majorBidi"/>
      <w:i/>
      <w:iCs/>
      <w:spacing w:val="5"/>
      <w:sz w:val="20"/>
      <w:szCs w:val="20"/>
    </w:rPr>
  </w:style>
  <w:style w:type="paragraph" w:styleId="ad">
    <w:name w:val="Subtitle"/>
    <w:basedOn w:val="a"/>
    <w:next w:val="a"/>
    <w:link w:val="Char4"/>
    <w:uiPriority w:val="11"/>
    <w:qFormat/>
    <w:rsid w:val="0037286C"/>
    <w:pPr>
      <w:bidi w:val="0"/>
      <w:spacing w:after="600"/>
    </w:pPr>
    <w:rPr>
      <w:rFonts w:asciiTheme="majorHAnsi" w:eastAsiaTheme="majorEastAsia" w:hAnsiTheme="majorHAnsi" w:cstheme="majorBidi"/>
      <w:i/>
      <w:iCs/>
      <w:spacing w:val="13"/>
      <w:sz w:val="24"/>
      <w:szCs w:val="24"/>
    </w:rPr>
  </w:style>
  <w:style w:type="character" w:customStyle="1" w:styleId="Char4">
    <w:name w:val="عنوان فرعي Char"/>
    <w:basedOn w:val="a0"/>
    <w:link w:val="ad"/>
    <w:uiPriority w:val="11"/>
    <w:rsid w:val="0037286C"/>
    <w:rPr>
      <w:rFonts w:asciiTheme="majorHAnsi" w:eastAsiaTheme="majorEastAsia" w:hAnsiTheme="majorHAnsi" w:cstheme="majorBidi"/>
      <w:i/>
      <w:iCs/>
      <w:spacing w:val="13"/>
      <w:sz w:val="24"/>
      <w:szCs w:val="24"/>
    </w:rPr>
  </w:style>
  <w:style w:type="character" w:styleId="ae">
    <w:name w:val="Strong"/>
    <w:uiPriority w:val="22"/>
    <w:qFormat/>
    <w:rsid w:val="0037286C"/>
    <w:rPr>
      <w:b/>
      <w:bCs/>
    </w:rPr>
  </w:style>
  <w:style w:type="character" w:styleId="af">
    <w:name w:val="Emphasis"/>
    <w:uiPriority w:val="20"/>
    <w:qFormat/>
    <w:rsid w:val="0037286C"/>
    <w:rPr>
      <w:b/>
      <w:bCs/>
      <w:i/>
      <w:iCs/>
      <w:spacing w:val="10"/>
      <w:bdr w:val="none" w:sz="0" w:space="0" w:color="auto"/>
      <w:shd w:val="clear" w:color="auto" w:fill="auto"/>
    </w:rPr>
  </w:style>
  <w:style w:type="paragraph" w:styleId="af0">
    <w:name w:val="Quote"/>
    <w:basedOn w:val="a"/>
    <w:next w:val="a"/>
    <w:link w:val="Char5"/>
    <w:uiPriority w:val="29"/>
    <w:qFormat/>
    <w:rsid w:val="0037286C"/>
    <w:pPr>
      <w:bidi w:val="0"/>
      <w:spacing w:before="200" w:after="0"/>
      <w:ind w:left="360" w:right="360"/>
    </w:pPr>
    <w:rPr>
      <w:i/>
      <w:iCs/>
    </w:rPr>
  </w:style>
  <w:style w:type="character" w:customStyle="1" w:styleId="Char5">
    <w:name w:val="اقتباس Char"/>
    <w:basedOn w:val="a0"/>
    <w:link w:val="af0"/>
    <w:uiPriority w:val="29"/>
    <w:rsid w:val="0037286C"/>
    <w:rPr>
      <w:i/>
      <w:iCs/>
    </w:rPr>
  </w:style>
  <w:style w:type="paragraph" w:styleId="af1">
    <w:name w:val="Intense Quote"/>
    <w:basedOn w:val="a"/>
    <w:next w:val="a"/>
    <w:link w:val="Char6"/>
    <w:uiPriority w:val="30"/>
    <w:qFormat/>
    <w:rsid w:val="0037286C"/>
    <w:pPr>
      <w:pBdr>
        <w:bottom w:val="single" w:sz="4" w:space="1" w:color="auto"/>
      </w:pBdr>
      <w:bidi w:val="0"/>
      <w:spacing w:before="200" w:after="280"/>
      <w:ind w:left="1008" w:right="1152"/>
      <w:jc w:val="both"/>
    </w:pPr>
    <w:rPr>
      <w:b/>
      <w:bCs/>
      <w:i/>
      <w:iCs/>
    </w:rPr>
  </w:style>
  <w:style w:type="character" w:customStyle="1" w:styleId="Char6">
    <w:name w:val="اقتباس مكثف Char"/>
    <w:basedOn w:val="a0"/>
    <w:link w:val="af1"/>
    <w:uiPriority w:val="30"/>
    <w:rsid w:val="0037286C"/>
    <w:rPr>
      <w:b/>
      <w:bCs/>
      <w:i/>
      <w:iCs/>
    </w:rPr>
  </w:style>
  <w:style w:type="character" w:styleId="af2">
    <w:name w:val="Subtle Emphasis"/>
    <w:uiPriority w:val="19"/>
    <w:qFormat/>
    <w:rsid w:val="0037286C"/>
    <w:rPr>
      <w:i/>
      <w:iCs/>
    </w:rPr>
  </w:style>
  <w:style w:type="character" w:styleId="af3">
    <w:name w:val="Intense Emphasis"/>
    <w:uiPriority w:val="21"/>
    <w:qFormat/>
    <w:rsid w:val="0037286C"/>
    <w:rPr>
      <w:b/>
      <w:bCs/>
    </w:rPr>
  </w:style>
  <w:style w:type="character" w:styleId="af4">
    <w:name w:val="Subtle Reference"/>
    <w:uiPriority w:val="31"/>
    <w:qFormat/>
    <w:rsid w:val="0037286C"/>
    <w:rPr>
      <w:smallCaps/>
    </w:rPr>
  </w:style>
  <w:style w:type="character" w:styleId="af5">
    <w:name w:val="Intense Reference"/>
    <w:uiPriority w:val="32"/>
    <w:qFormat/>
    <w:rsid w:val="0037286C"/>
    <w:rPr>
      <w:smallCaps/>
      <w:spacing w:val="5"/>
      <w:u w:val="single"/>
    </w:rPr>
  </w:style>
  <w:style w:type="paragraph" w:styleId="af6">
    <w:name w:val="TOC Heading"/>
    <w:basedOn w:val="1"/>
    <w:next w:val="a"/>
    <w:uiPriority w:val="39"/>
    <w:semiHidden/>
    <w:unhideWhenUsed/>
    <w:qFormat/>
    <w:rsid w:val="0037286C"/>
    <w:pPr>
      <w:outlineLvl w:val="9"/>
    </w:pPr>
    <w:rPr>
      <w:lang w:bidi="en-US"/>
    </w:rPr>
  </w:style>
  <w:style w:type="character" w:customStyle="1" w:styleId="authorname">
    <w:name w:val="author_name"/>
    <w:basedOn w:val="a0"/>
    <w:rsid w:val="001B5701"/>
  </w:style>
  <w:style w:type="paragraph" w:styleId="af7">
    <w:name w:val="Balloon Text"/>
    <w:basedOn w:val="a"/>
    <w:link w:val="Char7"/>
    <w:uiPriority w:val="99"/>
    <w:semiHidden/>
    <w:unhideWhenUsed/>
    <w:rsid w:val="00291BDB"/>
    <w:pPr>
      <w:spacing w:after="0" w:line="240" w:lineRule="auto"/>
    </w:pPr>
    <w:rPr>
      <w:rFonts w:ascii="Tahoma" w:hAnsi="Tahoma" w:cs="Tahoma"/>
      <w:sz w:val="16"/>
      <w:szCs w:val="16"/>
    </w:rPr>
  </w:style>
  <w:style w:type="character" w:customStyle="1" w:styleId="Char7">
    <w:name w:val="نص في بالون Char"/>
    <w:basedOn w:val="a0"/>
    <w:link w:val="af7"/>
    <w:uiPriority w:val="99"/>
    <w:semiHidden/>
    <w:rsid w:val="00291BDB"/>
    <w:rPr>
      <w:rFonts w:ascii="Tahoma" w:hAnsi="Tahoma" w:cs="Tahoma"/>
      <w:sz w:val="16"/>
      <w:szCs w:val="16"/>
    </w:rPr>
  </w:style>
  <w:style w:type="paragraph" w:styleId="af8">
    <w:name w:val="Normal (Web)"/>
    <w:basedOn w:val="a"/>
    <w:uiPriority w:val="99"/>
    <w:semiHidden/>
    <w:unhideWhenUsed/>
    <w:rsid w:val="0074197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nimi">
    <w:name w:val="animi"/>
    <w:basedOn w:val="a"/>
    <w:rsid w:val="00CD4495"/>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08705995">
      <w:bodyDiv w:val="1"/>
      <w:marLeft w:val="0"/>
      <w:marRight w:val="0"/>
      <w:marTop w:val="0"/>
      <w:marBottom w:val="0"/>
      <w:divBdr>
        <w:top w:val="none" w:sz="0" w:space="0" w:color="auto"/>
        <w:left w:val="none" w:sz="0" w:space="0" w:color="auto"/>
        <w:bottom w:val="none" w:sz="0" w:space="0" w:color="auto"/>
        <w:right w:val="none" w:sz="0" w:space="0" w:color="auto"/>
      </w:divBdr>
    </w:div>
    <w:div w:id="583346773">
      <w:bodyDiv w:val="1"/>
      <w:marLeft w:val="0"/>
      <w:marRight w:val="0"/>
      <w:marTop w:val="0"/>
      <w:marBottom w:val="0"/>
      <w:divBdr>
        <w:top w:val="none" w:sz="0" w:space="0" w:color="auto"/>
        <w:left w:val="none" w:sz="0" w:space="0" w:color="auto"/>
        <w:bottom w:val="none" w:sz="0" w:space="0" w:color="auto"/>
        <w:right w:val="none" w:sz="0" w:space="0" w:color="auto"/>
      </w:divBdr>
      <w:divsChild>
        <w:div w:id="1180122218">
          <w:marLeft w:val="0"/>
          <w:marRight w:val="0"/>
          <w:marTop w:val="0"/>
          <w:marBottom w:val="0"/>
          <w:divBdr>
            <w:top w:val="none" w:sz="0" w:space="0" w:color="auto"/>
            <w:left w:val="none" w:sz="0" w:space="0" w:color="auto"/>
            <w:bottom w:val="none" w:sz="0" w:space="0" w:color="auto"/>
            <w:right w:val="none" w:sz="0" w:space="0" w:color="auto"/>
          </w:divBdr>
        </w:div>
        <w:div w:id="1124927316">
          <w:marLeft w:val="0"/>
          <w:marRight w:val="0"/>
          <w:marTop w:val="0"/>
          <w:marBottom w:val="0"/>
          <w:divBdr>
            <w:top w:val="none" w:sz="0" w:space="0" w:color="auto"/>
            <w:left w:val="none" w:sz="0" w:space="0" w:color="auto"/>
            <w:bottom w:val="none" w:sz="0" w:space="0" w:color="auto"/>
            <w:right w:val="none" w:sz="0" w:space="0" w:color="auto"/>
          </w:divBdr>
          <w:divsChild>
            <w:div w:id="1045376075">
              <w:marLeft w:val="0"/>
              <w:marRight w:val="0"/>
              <w:marTop w:val="105"/>
              <w:marBottom w:val="105"/>
              <w:divBdr>
                <w:top w:val="single" w:sz="12" w:space="31" w:color="132635"/>
                <w:left w:val="single" w:sz="12" w:space="31" w:color="132635"/>
                <w:bottom w:val="single" w:sz="12" w:space="31" w:color="132635"/>
                <w:right w:val="single" w:sz="12" w:space="31" w:color="132635"/>
              </w:divBdr>
            </w:div>
          </w:divsChild>
        </w:div>
      </w:divsChild>
    </w:div>
    <w:div w:id="653602565">
      <w:bodyDiv w:val="1"/>
      <w:marLeft w:val="0"/>
      <w:marRight w:val="0"/>
      <w:marTop w:val="0"/>
      <w:marBottom w:val="0"/>
      <w:divBdr>
        <w:top w:val="none" w:sz="0" w:space="0" w:color="auto"/>
        <w:left w:val="none" w:sz="0" w:space="0" w:color="auto"/>
        <w:bottom w:val="none" w:sz="0" w:space="0" w:color="auto"/>
        <w:right w:val="none" w:sz="0" w:space="0" w:color="auto"/>
      </w:divBdr>
    </w:div>
    <w:div w:id="741367563">
      <w:bodyDiv w:val="1"/>
      <w:marLeft w:val="0"/>
      <w:marRight w:val="0"/>
      <w:marTop w:val="0"/>
      <w:marBottom w:val="0"/>
      <w:divBdr>
        <w:top w:val="none" w:sz="0" w:space="0" w:color="auto"/>
        <w:left w:val="none" w:sz="0" w:space="0" w:color="auto"/>
        <w:bottom w:val="none" w:sz="0" w:space="0" w:color="auto"/>
        <w:right w:val="none" w:sz="0" w:space="0" w:color="auto"/>
      </w:divBdr>
    </w:div>
    <w:div w:id="748767308">
      <w:bodyDiv w:val="1"/>
      <w:marLeft w:val="0"/>
      <w:marRight w:val="0"/>
      <w:marTop w:val="0"/>
      <w:marBottom w:val="0"/>
      <w:divBdr>
        <w:top w:val="none" w:sz="0" w:space="0" w:color="auto"/>
        <w:left w:val="none" w:sz="0" w:space="0" w:color="auto"/>
        <w:bottom w:val="none" w:sz="0" w:space="0" w:color="auto"/>
        <w:right w:val="none" w:sz="0" w:space="0" w:color="auto"/>
      </w:divBdr>
    </w:div>
    <w:div w:id="781876965">
      <w:bodyDiv w:val="1"/>
      <w:marLeft w:val="0"/>
      <w:marRight w:val="0"/>
      <w:marTop w:val="0"/>
      <w:marBottom w:val="0"/>
      <w:divBdr>
        <w:top w:val="none" w:sz="0" w:space="0" w:color="auto"/>
        <w:left w:val="none" w:sz="0" w:space="0" w:color="auto"/>
        <w:bottom w:val="none" w:sz="0" w:space="0" w:color="auto"/>
        <w:right w:val="none" w:sz="0" w:space="0" w:color="auto"/>
      </w:divBdr>
    </w:div>
    <w:div w:id="933633495">
      <w:bodyDiv w:val="1"/>
      <w:marLeft w:val="0"/>
      <w:marRight w:val="0"/>
      <w:marTop w:val="0"/>
      <w:marBottom w:val="0"/>
      <w:divBdr>
        <w:top w:val="none" w:sz="0" w:space="0" w:color="auto"/>
        <w:left w:val="none" w:sz="0" w:space="0" w:color="auto"/>
        <w:bottom w:val="none" w:sz="0" w:space="0" w:color="auto"/>
        <w:right w:val="none" w:sz="0" w:space="0" w:color="auto"/>
      </w:divBdr>
      <w:divsChild>
        <w:div w:id="838230758">
          <w:marLeft w:val="0"/>
          <w:marRight w:val="0"/>
          <w:marTop w:val="0"/>
          <w:marBottom w:val="0"/>
          <w:divBdr>
            <w:top w:val="none" w:sz="0" w:space="0" w:color="auto"/>
            <w:left w:val="none" w:sz="0" w:space="0" w:color="auto"/>
            <w:bottom w:val="none" w:sz="0" w:space="0" w:color="auto"/>
            <w:right w:val="none" w:sz="0" w:space="0" w:color="auto"/>
          </w:divBdr>
        </w:div>
      </w:divsChild>
    </w:div>
    <w:div w:id="1219049680">
      <w:bodyDiv w:val="1"/>
      <w:marLeft w:val="0"/>
      <w:marRight w:val="0"/>
      <w:marTop w:val="0"/>
      <w:marBottom w:val="0"/>
      <w:divBdr>
        <w:top w:val="none" w:sz="0" w:space="0" w:color="auto"/>
        <w:left w:val="none" w:sz="0" w:space="0" w:color="auto"/>
        <w:bottom w:val="none" w:sz="0" w:space="0" w:color="auto"/>
        <w:right w:val="none" w:sz="0" w:space="0" w:color="auto"/>
      </w:divBdr>
    </w:div>
    <w:div w:id="1343778361">
      <w:bodyDiv w:val="1"/>
      <w:marLeft w:val="0"/>
      <w:marRight w:val="0"/>
      <w:marTop w:val="0"/>
      <w:marBottom w:val="0"/>
      <w:divBdr>
        <w:top w:val="none" w:sz="0" w:space="0" w:color="auto"/>
        <w:left w:val="none" w:sz="0" w:space="0" w:color="auto"/>
        <w:bottom w:val="none" w:sz="0" w:space="0" w:color="auto"/>
        <w:right w:val="none" w:sz="0" w:space="0" w:color="auto"/>
      </w:divBdr>
    </w:div>
    <w:div w:id="1392534408">
      <w:bodyDiv w:val="1"/>
      <w:marLeft w:val="0"/>
      <w:marRight w:val="0"/>
      <w:marTop w:val="0"/>
      <w:marBottom w:val="0"/>
      <w:divBdr>
        <w:top w:val="none" w:sz="0" w:space="0" w:color="auto"/>
        <w:left w:val="none" w:sz="0" w:space="0" w:color="auto"/>
        <w:bottom w:val="none" w:sz="0" w:space="0" w:color="auto"/>
        <w:right w:val="none" w:sz="0" w:space="0" w:color="auto"/>
      </w:divBdr>
      <w:divsChild>
        <w:div w:id="1041321751">
          <w:marLeft w:val="0"/>
          <w:marRight w:val="0"/>
          <w:marTop w:val="0"/>
          <w:marBottom w:val="0"/>
          <w:divBdr>
            <w:top w:val="none" w:sz="0" w:space="0" w:color="auto"/>
            <w:left w:val="none" w:sz="0" w:space="0" w:color="auto"/>
            <w:bottom w:val="none" w:sz="0" w:space="0" w:color="auto"/>
            <w:right w:val="none" w:sz="0" w:space="0" w:color="auto"/>
          </w:divBdr>
        </w:div>
      </w:divsChild>
    </w:div>
    <w:div w:id="1401177963">
      <w:bodyDiv w:val="1"/>
      <w:marLeft w:val="0"/>
      <w:marRight w:val="0"/>
      <w:marTop w:val="0"/>
      <w:marBottom w:val="0"/>
      <w:divBdr>
        <w:top w:val="none" w:sz="0" w:space="0" w:color="auto"/>
        <w:left w:val="none" w:sz="0" w:space="0" w:color="auto"/>
        <w:bottom w:val="none" w:sz="0" w:space="0" w:color="auto"/>
        <w:right w:val="none" w:sz="0" w:space="0" w:color="auto"/>
      </w:divBdr>
    </w:div>
    <w:div w:id="1457259454">
      <w:bodyDiv w:val="1"/>
      <w:marLeft w:val="0"/>
      <w:marRight w:val="0"/>
      <w:marTop w:val="0"/>
      <w:marBottom w:val="0"/>
      <w:divBdr>
        <w:top w:val="none" w:sz="0" w:space="0" w:color="auto"/>
        <w:left w:val="none" w:sz="0" w:space="0" w:color="auto"/>
        <w:bottom w:val="none" w:sz="0" w:space="0" w:color="auto"/>
        <w:right w:val="none" w:sz="0" w:space="0" w:color="auto"/>
      </w:divBdr>
    </w:div>
    <w:div w:id="1546061401">
      <w:bodyDiv w:val="1"/>
      <w:marLeft w:val="0"/>
      <w:marRight w:val="0"/>
      <w:marTop w:val="0"/>
      <w:marBottom w:val="0"/>
      <w:divBdr>
        <w:top w:val="none" w:sz="0" w:space="0" w:color="auto"/>
        <w:left w:val="none" w:sz="0" w:space="0" w:color="auto"/>
        <w:bottom w:val="none" w:sz="0" w:space="0" w:color="auto"/>
        <w:right w:val="none" w:sz="0" w:space="0" w:color="auto"/>
      </w:divBdr>
    </w:div>
    <w:div w:id="1827168182">
      <w:bodyDiv w:val="1"/>
      <w:marLeft w:val="0"/>
      <w:marRight w:val="0"/>
      <w:marTop w:val="0"/>
      <w:marBottom w:val="0"/>
      <w:divBdr>
        <w:top w:val="none" w:sz="0" w:space="0" w:color="auto"/>
        <w:left w:val="none" w:sz="0" w:space="0" w:color="auto"/>
        <w:bottom w:val="none" w:sz="0" w:space="0" w:color="auto"/>
        <w:right w:val="none" w:sz="0" w:space="0" w:color="auto"/>
      </w:divBdr>
    </w:div>
    <w:div w:id="1838574119">
      <w:bodyDiv w:val="1"/>
      <w:marLeft w:val="0"/>
      <w:marRight w:val="0"/>
      <w:marTop w:val="0"/>
      <w:marBottom w:val="0"/>
      <w:divBdr>
        <w:top w:val="none" w:sz="0" w:space="0" w:color="auto"/>
        <w:left w:val="none" w:sz="0" w:space="0" w:color="auto"/>
        <w:bottom w:val="none" w:sz="0" w:space="0" w:color="auto"/>
        <w:right w:val="none" w:sz="0" w:space="0" w:color="auto"/>
      </w:divBdr>
    </w:div>
    <w:div w:id="1897549558">
      <w:bodyDiv w:val="1"/>
      <w:marLeft w:val="0"/>
      <w:marRight w:val="0"/>
      <w:marTop w:val="0"/>
      <w:marBottom w:val="0"/>
      <w:divBdr>
        <w:top w:val="none" w:sz="0" w:space="0" w:color="auto"/>
        <w:left w:val="none" w:sz="0" w:space="0" w:color="auto"/>
        <w:bottom w:val="none" w:sz="0" w:space="0" w:color="auto"/>
        <w:right w:val="none" w:sz="0" w:space="0" w:color="auto"/>
      </w:divBdr>
      <w:divsChild>
        <w:div w:id="1992519402">
          <w:marLeft w:val="0"/>
          <w:marRight w:val="0"/>
          <w:marTop w:val="0"/>
          <w:marBottom w:val="0"/>
          <w:divBdr>
            <w:top w:val="none" w:sz="0" w:space="0" w:color="auto"/>
            <w:left w:val="none" w:sz="0" w:space="0" w:color="auto"/>
            <w:bottom w:val="none" w:sz="0" w:space="0" w:color="auto"/>
            <w:right w:val="none" w:sz="0" w:space="0" w:color="auto"/>
          </w:divBdr>
        </w:div>
        <w:div w:id="688147307">
          <w:marLeft w:val="-225"/>
          <w:marRight w:val="-225"/>
          <w:marTop w:val="0"/>
          <w:marBottom w:val="0"/>
          <w:divBdr>
            <w:top w:val="none" w:sz="0" w:space="0" w:color="auto"/>
            <w:left w:val="none" w:sz="0" w:space="0" w:color="auto"/>
            <w:bottom w:val="none" w:sz="0" w:space="0" w:color="auto"/>
            <w:right w:val="none" w:sz="0" w:space="0" w:color="auto"/>
          </w:divBdr>
        </w:div>
      </w:divsChild>
    </w:div>
    <w:div w:id="194460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salaf.com/vb/showthread.php?t=6894" TargetMode="External"/><Relationship Id="rId13" Type="http://schemas.openxmlformats.org/officeDocument/2006/relationships/hyperlink" Target="http://www.al-ilmiyah.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adrasato-mohammed.com/outaymin/pg-642_0601.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maany.com/ar/dict/ar-ar" TargetMode="External"/><Relationship Id="rId5" Type="http://schemas.openxmlformats.org/officeDocument/2006/relationships/webSettings" Target="webSettings.xml"/><Relationship Id="rId15" Type="http://schemas.openxmlformats.org/officeDocument/2006/relationships/hyperlink" Target="https://www.almaany.com/ar/dict" TargetMode="External"/><Relationship Id="rId10" Type="http://schemas.openxmlformats.org/officeDocument/2006/relationships/hyperlink" Target="http://mawdoo3.com/%D8%B9%D9%84%D9%258"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s://ar.wikipedia.org/wiki/%D9%82%D8%A7%D8%A6%D9%85%D8%A9_%D8%A3%D9%82%D8%AF%D9%85_%D8%A7%D9%84%D8%AC%D8%A7%D9%85%D8%B9%D8%A7%D8%AA_%D9%81%D9%8A_%D8%A7%D9%84%D8%B9%D8%A7%D9%84%D9%85" TargetMode="External"/><Relationship Id="rId14" Type="http://schemas.openxmlformats.org/officeDocument/2006/relationships/hyperlink" Target="http://www.azhar.edu.eg/AboutUs" TargetMode="External"/></Relationships>
</file>

<file path=word/theme/theme1.xml><?xml version="1.0" encoding="utf-8"?>
<a:theme xmlns:a="http://schemas.openxmlformats.org/drawingml/2006/main" name="نسق Office">
  <a:themeElements>
    <a:clrScheme name="تدرج الرمادي">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152D02B2-4820-4CCF-9023-98BA020D4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411</TotalTime>
  <Pages>35</Pages>
  <Words>12682</Words>
  <Characters>72289</Characters>
  <Application>Microsoft Office Word</Application>
  <DocSecurity>0</DocSecurity>
  <Lines>602</Lines>
  <Paragraphs>169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84802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Sayed.Bik</dc:creator>
  <cp:lastModifiedBy>in touch with toshi</cp:lastModifiedBy>
  <cp:revision>31</cp:revision>
  <dcterms:created xsi:type="dcterms:W3CDTF">2018-03-15T20:52:00Z</dcterms:created>
  <dcterms:modified xsi:type="dcterms:W3CDTF">2019-09-24T20:40:00Z</dcterms:modified>
</cp:coreProperties>
</file>